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48" w:rsidRPr="00F45F68" w:rsidRDefault="004F2E78" w:rsidP="007346A5">
      <w:pPr>
        <w:spacing w:after="0" w:line="360" w:lineRule="auto"/>
        <w:jc w:val="right"/>
        <w:rPr>
          <w:rFonts w:asciiTheme="minorHAnsi" w:hAnsiTheme="minorHAnsi"/>
          <w:sz w:val="24"/>
        </w:rPr>
      </w:pPr>
      <w:r w:rsidRPr="00F45F68">
        <w:rPr>
          <w:rFonts w:asciiTheme="minorHAnsi" w:hAnsiTheme="minorHAnsi"/>
        </w:rPr>
        <w:t>Warszawa, dnia</w:t>
      </w:r>
      <w:r w:rsidR="00885665">
        <w:rPr>
          <w:rFonts w:asciiTheme="minorHAnsi" w:hAnsiTheme="minorHAnsi"/>
        </w:rPr>
        <w:t xml:space="preserve">  18</w:t>
      </w:r>
      <w:r w:rsidR="00531318">
        <w:rPr>
          <w:rFonts w:asciiTheme="minorHAnsi" w:hAnsiTheme="minorHAnsi"/>
        </w:rPr>
        <w:t xml:space="preserve"> </w:t>
      </w:r>
      <w:r w:rsidR="00162A4B">
        <w:rPr>
          <w:rFonts w:asciiTheme="minorHAnsi" w:hAnsiTheme="minorHAnsi"/>
        </w:rPr>
        <w:t xml:space="preserve">lutego </w:t>
      </w:r>
      <w:r w:rsidR="003B64B3" w:rsidRPr="00F45F68">
        <w:rPr>
          <w:rFonts w:asciiTheme="minorHAnsi" w:hAnsiTheme="minorHAnsi"/>
        </w:rPr>
        <w:t>2020</w:t>
      </w:r>
      <w:r w:rsidR="007346A5" w:rsidRPr="00F45F68">
        <w:rPr>
          <w:rFonts w:asciiTheme="minorHAnsi" w:hAnsiTheme="minorHAnsi"/>
        </w:rPr>
        <w:t xml:space="preserve"> r.</w:t>
      </w:r>
    </w:p>
    <w:p w:rsidR="00451A3F" w:rsidRPr="00FE2C47" w:rsidRDefault="00931212" w:rsidP="00FE2C47">
      <w:pPr>
        <w:spacing w:after="0" w:line="360" w:lineRule="auto"/>
        <w:ind w:firstLine="708"/>
        <w:jc w:val="center"/>
        <w:rPr>
          <w:b/>
        </w:rPr>
      </w:pPr>
      <w:r w:rsidRPr="00FE2C47">
        <w:rPr>
          <w:b/>
        </w:rPr>
        <w:t>ZAPYTANIE O WARTOŚĆ SZACUNKOWĄ ZAMÓWIENIA</w:t>
      </w:r>
    </w:p>
    <w:p w:rsidR="00931212" w:rsidRDefault="007E3429" w:rsidP="00ED4A95">
      <w:pPr>
        <w:spacing w:after="0" w:line="360" w:lineRule="auto"/>
      </w:pPr>
      <w:r>
        <w:t xml:space="preserve">Biuro Krajowej Rady Radiofonii i Telewizji (dalej jako Zamawiający) z siedzibą w Warszawie (01-015) Skwer kard. S. Wyszyńskiego 9, planuje wszcząć postępowanie o udzielenie zamówienia publicznego na </w:t>
      </w:r>
      <w:bookmarkStart w:id="0" w:name="_GoBack"/>
      <w:r w:rsidRPr="005D3D0A">
        <w:rPr>
          <w:b/>
        </w:rPr>
        <w:t>świadczenie usług w zakresie obsługi biurowej oraz infolinii.</w:t>
      </w:r>
      <w:bookmarkEnd w:id="0"/>
    </w:p>
    <w:p w:rsidR="007E3429" w:rsidRDefault="007E3429" w:rsidP="00ED4A95">
      <w:pPr>
        <w:spacing w:after="0" w:line="360" w:lineRule="auto"/>
      </w:pPr>
      <w:r>
        <w:t xml:space="preserve">W związku z powyższym, w celu oszacowania wartości docelowej zamówienia, Zamawiający zwraca się z prośbą o podanie szacunkowej stawki godzinowej </w:t>
      </w:r>
      <w:r w:rsidR="00A2775F">
        <w:t>(1 pracownik/1 godzina/ cena netto) za świadczenie usługi przy poniższych założeniach.</w:t>
      </w:r>
      <w:r>
        <w:t xml:space="preserve"> </w:t>
      </w:r>
    </w:p>
    <w:p w:rsidR="007E3429" w:rsidRDefault="007E3429" w:rsidP="00ED4A95">
      <w:pPr>
        <w:spacing w:after="0" w:line="360" w:lineRule="auto"/>
      </w:pPr>
    </w:p>
    <w:p w:rsidR="00A2775F" w:rsidRPr="007E28FA" w:rsidRDefault="00A2775F" w:rsidP="002C19F8">
      <w:pPr>
        <w:pStyle w:val="Akapitzlist"/>
        <w:numPr>
          <w:ilvl w:val="0"/>
          <w:numId w:val="5"/>
        </w:numPr>
        <w:spacing w:after="0" w:line="360" w:lineRule="auto"/>
        <w:rPr>
          <w:b/>
        </w:rPr>
      </w:pPr>
      <w:r w:rsidRPr="007E28FA">
        <w:rPr>
          <w:b/>
        </w:rPr>
        <w:t>Przedmiot zamówienia:</w:t>
      </w:r>
    </w:p>
    <w:p w:rsidR="00A2775F" w:rsidRDefault="00A2775F" w:rsidP="00F45F68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obsługa korespondencji przychodzącej i będącej w dyspozycji Zamawiającego w zakresie wprowadzania danych do systemu Elektronicznego Obiegu Spraw i Dokumentów (system Zleceniodawcy dot. obiegu dokumentów, w skrócie </w:t>
      </w:r>
      <w:proofErr w:type="spellStart"/>
      <w:r>
        <w:t>EOSiD</w:t>
      </w:r>
      <w:proofErr w:type="spellEnd"/>
      <w:r>
        <w:t xml:space="preserve">), łącznie ze skanowaniem dokumentów, </w:t>
      </w:r>
    </w:p>
    <w:p w:rsidR="00A2775F" w:rsidRDefault="00A2775F" w:rsidP="00A2775F">
      <w:pPr>
        <w:pStyle w:val="Akapitzlist"/>
        <w:numPr>
          <w:ilvl w:val="0"/>
          <w:numId w:val="6"/>
        </w:numPr>
        <w:spacing w:after="0" w:line="360" w:lineRule="auto"/>
      </w:pPr>
      <w:r>
        <w:t xml:space="preserve">wykonywanie innych czynności biurowych na polecenie Zleceniodawcy, w tym: </w:t>
      </w:r>
    </w:p>
    <w:p w:rsidR="00DD063F" w:rsidRDefault="00DD063F" w:rsidP="002C19F8">
      <w:pPr>
        <w:pStyle w:val="Akapitzlist"/>
        <w:numPr>
          <w:ilvl w:val="0"/>
          <w:numId w:val="7"/>
        </w:numPr>
        <w:spacing w:after="0" w:line="360" w:lineRule="auto"/>
      </w:pPr>
      <w:r>
        <w:t>obsługę sekretarsko-asystencką,</w:t>
      </w:r>
    </w:p>
    <w:p w:rsidR="00A2775F" w:rsidRDefault="00A2775F" w:rsidP="002C19F8">
      <w:pPr>
        <w:pStyle w:val="Akapitzlist"/>
        <w:numPr>
          <w:ilvl w:val="0"/>
          <w:numId w:val="7"/>
        </w:numPr>
        <w:spacing w:after="0" w:line="360" w:lineRule="auto"/>
      </w:pPr>
      <w:r>
        <w:t xml:space="preserve">przygotowywanie pism i e-maili, </w:t>
      </w:r>
    </w:p>
    <w:p w:rsidR="00A2775F" w:rsidRDefault="00A2775F" w:rsidP="002C19F8">
      <w:pPr>
        <w:pStyle w:val="Akapitzlist"/>
        <w:numPr>
          <w:ilvl w:val="0"/>
          <w:numId w:val="7"/>
        </w:numPr>
        <w:spacing w:after="0" w:line="360" w:lineRule="auto"/>
      </w:pPr>
      <w:r>
        <w:t xml:space="preserve">obsługę urządzeń kopertujących, kserokopiarek, drukarek, faksów, </w:t>
      </w:r>
      <w:proofErr w:type="spellStart"/>
      <w:r>
        <w:t>bindownic</w:t>
      </w:r>
      <w:proofErr w:type="spellEnd"/>
      <w:r>
        <w:t xml:space="preserve"> i skanerów, </w:t>
      </w:r>
    </w:p>
    <w:p w:rsidR="00A2775F" w:rsidRDefault="00A2775F" w:rsidP="002C19F8">
      <w:pPr>
        <w:pStyle w:val="Akapitzlist"/>
        <w:numPr>
          <w:ilvl w:val="0"/>
          <w:numId w:val="7"/>
        </w:numPr>
        <w:spacing w:after="0" w:line="360" w:lineRule="auto"/>
      </w:pPr>
      <w:r>
        <w:t>kompletowanie, układanie, rozkładanie, opisywanie istniejącej dokumentacji Zamawiającego,</w:t>
      </w:r>
    </w:p>
    <w:p w:rsidR="00A2775F" w:rsidRDefault="00A2775F" w:rsidP="00F45F68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obsługę infolinii, w ramach, której Wykonawca zapewni przeszkolonych pracowników do obsługi infolinii. Obsługa infolinii polega na telefonicznym udzielaniu odpowiedzi na pytania i skargi w sprawach opłat abonamentowych za używanie odbiorników radiofonicznych i telewizyjnych, w szczególności udzielania informacji w zakresie kompetencji Krajowej Rady Radiofonii i Telewizji oraz operatora wyznaczonego w rozumieniu ustawy z dnia 23 listopada 2012 r. Prawo pocztowe (tj. z dnia 25 października 2018 r. DZ.U. z 2018 r. poz. 2188 ze zm.), określonych w przepisach ustawy z dnia 21 kwietnia 2005 r. o opłatach abonamentowych (tj. z dnia 30 sierpnia 2019 r. DZ.U. z 2019 r. poz. 1801 ze zm.). Wykonawca przygotuje w porozumieniu z Zamawiającym scenariusz rozmowy,</w:t>
      </w:r>
    </w:p>
    <w:p w:rsidR="00A2775F" w:rsidRDefault="00A2775F" w:rsidP="00A2775F">
      <w:pPr>
        <w:pStyle w:val="Akapitzlist"/>
        <w:numPr>
          <w:ilvl w:val="0"/>
          <w:numId w:val="6"/>
        </w:numPr>
        <w:spacing w:after="0" w:line="360" w:lineRule="auto"/>
      </w:pPr>
      <w:r>
        <w:t xml:space="preserve">sporządzanie raportów, sporządzanie inwentaryzacji lub katalogowanie dokumentacji będącej w posiadaniu Zamawiającego. </w:t>
      </w:r>
    </w:p>
    <w:p w:rsidR="007E28FA" w:rsidRDefault="007E28FA" w:rsidP="007E28FA">
      <w:pPr>
        <w:spacing w:after="0" w:line="360" w:lineRule="auto"/>
      </w:pPr>
    </w:p>
    <w:p w:rsidR="007E28FA" w:rsidRDefault="007E28FA" w:rsidP="007E28FA">
      <w:pPr>
        <w:spacing w:after="0" w:line="360" w:lineRule="auto"/>
      </w:pPr>
    </w:p>
    <w:p w:rsidR="00A2775F" w:rsidRPr="00F45F68" w:rsidRDefault="00A2775F" w:rsidP="00A2775F">
      <w:pPr>
        <w:pStyle w:val="Akapitzlist"/>
        <w:numPr>
          <w:ilvl w:val="0"/>
          <w:numId w:val="5"/>
        </w:numPr>
        <w:spacing w:after="0" w:line="360" w:lineRule="auto"/>
        <w:rPr>
          <w:b/>
        </w:rPr>
      </w:pPr>
      <w:r w:rsidRPr="00F45F68">
        <w:rPr>
          <w:b/>
        </w:rPr>
        <w:lastRenderedPageBreak/>
        <w:t>Planowany okres realizacji umowy:</w:t>
      </w:r>
    </w:p>
    <w:p w:rsidR="007E28FA" w:rsidRDefault="00A2775F" w:rsidP="007E28FA">
      <w:pPr>
        <w:pStyle w:val="Akapitzlist"/>
        <w:numPr>
          <w:ilvl w:val="0"/>
          <w:numId w:val="8"/>
        </w:numPr>
        <w:spacing w:after="0" w:line="360" w:lineRule="auto"/>
      </w:pPr>
      <w:r>
        <w:t>I wariant - 12 miesięcy poczynając od dnia 1 lipca 202</w:t>
      </w:r>
      <w:r w:rsidR="00F45F68">
        <w:t>0 r. do dnia 30 czerwca 2021</w:t>
      </w:r>
      <w:r w:rsidR="007E28FA">
        <w:t xml:space="preserve"> r.</w:t>
      </w:r>
    </w:p>
    <w:p w:rsidR="009F14AD" w:rsidRDefault="00A2775F" w:rsidP="009F14AD">
      <w:pPr>
        <w:pStyle w:val="Akapitzlist"/>
        <w:numPr>
          <w:ilvl w:val="0"/>
          <w:numId w:val="8"/>
        </w:numPr>
        <w:spacing w:after="0" w:line="360" w:lineRule="auto"/>
      </w:pPr>
      <w:r>
        <w:t>II wariant – 24 miesiące poczynając od dnia 1 lipca 2020</w:t>
      </w:r>
      <w:r w:rsidR="00F45F68">
        <w:t xml:space="preserve"> r. </w:t>
      </w:r>
      <w:r>
        <w:t>do dnia 30 czerwca 2022 r.</w:t>
      </w:r>
    </w:p>
    <w:p w:rsidR="009F14AD" w:rsidRPr="009F14AD" w:rsidRDefault="009F14AD" w:rsidP="00A2775F">
      <w:pPr>
        <w:pStyle w:val="Akapitzlist"/>
        <w:numPr>
          <w:ilvl w:val="0"/>
          <w:numId w:val="5"/>
        </w:numPr>
        <w:rPr>
          <w:b/>
        </w:rPr>
      </w:pPr>
      <w:r w:rsidRPr="009F14AD">
        <w:rPr>
          <w:b/>
        </w:rPr>
        <w:t>Dodatkowe informacje dotyczące przedmiotu zamówienia:</w:t>
      </w:r>
    </w:p>
    <w:p w:rsidR="009F14AD" w:rsidRDefault="00A2775F" w:rsidP="00F45F68">
      <w:pPr>
        <w:pStyle w:val="Akapitzlist"/>
        <w:numPr>
          <w:ilvl w:val="0"/>
          <w:numId w:val="9"/>
        </w:numPr>
        <w:jc w:val="both"/>
      </w:pPr>
      <w:r w:rsidRPr="00A2775F">
        <w:t>Przewidywana liczba zatrudnionych miesięcznie pracowników Wykonawcy do świadczenia u</w:t>
      </w:r>
      <w:r w:rsidR="00DD063F">
        <w:t>sługi wynosić będzie od 15 do 30</w:t>
      </w:r>
      <w:r w:rsidRPr="00A2775F">
        <w:t xml:space="preserve"> osób, (każdy pracownik świadczy pracę 5 dni w tygodniu po 8 godzin dziennie</w:t>
      </w:r>
      <w:r w:rsidR="00DD063F">
        <w:t xml:space="preserve">, obsługą sekretarsko-asystencką zajmować się będzie do 3 osób). </w:t>
      </w:r>
      <w:r w:rsidRPr="00A2775F">
        <w:t>Liczba pracowników będzie zmienna w czasie trwania umowy w zależności od zapotrzebowania Biura KRRiT na usługę z zachowaniem terminu powiadomienia Wykonawcy określonego w umowie. Zamawiający szacuje, iż w trakcie obowiązywania planowanej realizacji zam</w:t>
      </w:r>
      <w:r w:rsidR="009F14AD">
        <w:t>ówienia zostanie wykorzystanych:</w:t>
      </w:r>
    </w:p>
    <w:p w:rsidR="009F14AD" w:rsidRDefault="00DD063F" w:rsidP="009F14AD">
      <w:pPr>
        <w:pStyle w:val="Akapitzlist"/>
        <w:numPr>
          <w:ilvl w:val="0"/>
          <w:numId w:val="10"/>
        </w:numPr>
      </w:pPr>
      <w:r>
        <w:t>ok. 60</w:t>
      </w:r>
      <w:r w:rsidR="00531318">
        <w:t xml:space="preserve"> 0</w:t>
      </w:r>
      <w:r w:rsidR="00A2775F" w:rsidRPr="00A2775F">
        <w:t>00 roboczogodzin  ( I war</w:t>
      </w:r>
      <w:r w:rsidR="009F14AD">
        <w:t>iant);</w:t>
      </w:r>
    </w:p>
    <w:p w:rsidR="00A2775F" w:rsidRPr="00A2775F" w:rsidRDefault="00DD063F" w:rsidP="009F14AD">
      <w:pPr>
        <w:pStyle w:val="Akapitzlist"/>
        <w:numPr>
          <w:ilvl w:val="0"/>
          <w:numId w:val="10"/>
        </w:numPr>
      </w:pPr>
      <w:r>
        <w:t>ok. 121</w:t>
      </w:r>
      <w:r w:rsidR="00531318">
        <w:t xml:space="preserve"> 0</w:t>
      </w:r>
      <w:r w:rsidR="00A2775F" w:rsidRPr="00A2775F">
        <w:t xml:space="preserve">00 roboczogodzin ( II wariant).  </w:t>
      </w:r>
    </w:p>
    <w:p w:rsidR="009F14AD" w:rsidRDefault="00A2775F" w:rsidP="009F14AD">
      <w:pPr>
        <w:pStyle w:val="Akapitzlist"/>
        <w:numPr>
          <w:ilvl w:val="0"/>
          <w:numId w:val="9"/>
        </w:numPr>
      </w:pPr>
      <w:r w:rsidRPr="00A2775F">
        <w:t>Pracownicy Wykonawcy delegowani do świadczenia usługi powinni być zatrudnieni przez Wykonawcę na podstawie umowy o pracę, po</w:t>
      </w:r>
      <w:r w:rsidR="00F45F68">
        <w:t xml:space="preserve">siadać wykształcenie wyższe lub </w:t>
      </w:r>
      <w:r w:rsidRPr="00A2775F">
        <w:t>wykształcenie średnie i podjętą naukę na studiach wyższych.</w:t>
      </w:r>
    </w:p>
    <w:p w:rsidR="00A2775F" w:rsidRDefault="00A2775F" w:rsidP="009F14AD">
      <w:pPr>
        <w:pStyle w:val="Akapitzlist"/>
        <w:numPr>
          <w:ilvl w:val="0"/>
          <w:numId w:val="5"/>
        </w:numPr>
      </w:pPr>
      <w:r w:rsidRPr="009F14AD">
        <w:rPr>
          <w:b/>
        </w:rPr>
        <w:t>Kody ze Wspólnego Słownika Zamówień:</w:t>
      </w:r>
      <w:r>
        <w:br/>
        <w:t>79500000-9 Dodatkowe usługi biurowe</w:t>
      </w:r>
      <w:r>
        <w:br/>
        <w:t>79551000-1 Usługi komputerowego maszynopisania</w:t>
      </w:r>
      <w:r>
        <w:br/>
        <w:t>79521000-2 Usługi fotokopiowania</w:t>
      </w:r>
      <w:r>
        <w:br/>
        <w:t>79999100-4 Usługi skanowania</w:t>
      </w:r>
      <w:r>
        <w:br/>
        <w:t>79610000-3 Zapewnienie usług personelu</w:t>
      </w:r>
      <w:r>
        <w:br/>
        <w:t>79995200-7 Usługi katalogowania.</w:t>
      </w:r>
    </w:p>
    <w:p w:rsidR="009F14AD" w:rsidRDefault="009F14AD" w:rsidP="009F14AD">
      <w:pPr>
        <w:pStyle w:val="Akapitzlist"/>
      </w:pPr>
    </w:p>
    <w:p w:rsidR="002C19F8" w:rsidRPr="009F14AD" w:rsidRDefault="002C19F8" w:rsidP="009F14AD">
      <w:pPr>
        <w:pStyle w:val="Akapitzlist"/>
        <w:numPr>
          <w:ilvl w:val="0"/>
          <w:numId w:val="5"/>
        </w:numPr>
        <w:rPr>
          <w:b/>
        </w:rPr>
      </w:pPr>
      <w:r w:rsidRPr="009F14AD">
        <w:rPr>
          <w:b/>
        </w:rPr>
        <w:t>Termin i sposób złożenia informacji na temat szacunkowej stawki godzinowej</w:t>
      </w:r>
    </w:p>
    <w:p w:rsidR="00A2775F" w:rsidRDefault="002C19F8" w:rsidP="007E28FA">
      <w:pPr>
        <w:spacing w:after="0" w:line="360" w:lineRule="auto"/>
        <w:ind w:left="360"/>
      </w:pPr>
      <w:r>
        <w:t xml:space="preserve">Uzupełniony </w:t>
      </w:r>
      <w:r w:rsidR="007E28FA">
        <w:t xml:space="preserve">formularz szacunkowej wyceny stawki godzinowej </w:t>
      </w:r>
      <w:r w:rsidR="00516299">
        <w:t>(</w:t>
      </w:r>
      <w:r w:rsidR="00F45F68" w:rsidRPr="00516299">
        <w:rPr>
          <w:b/>
        </w:rPr>
        <w:t>stanowiący załącznik nr 1 do zapytania</w:t>
      </w:r>
      <w:r w:rsidR="00F45F68">
        <w:t xml:space="preserve">) </w:t>
      </w:r>
      <w:r w:rsidR="007E28FA">
        <w:t xml:space="preserve"> należy przesłać na adres mailowy </w:t>
      </w:r>
      <w:hyperlink r:id="rId9" w:history="1">
        <w:r w:rsidR="007E28FA" w:rsidRPr="0042741F">
          <w:rPr>
            <w:rStyle w:val="Hipercze"/>
          </w:rPr>
          <w:t>michal.durski@krrit.gov.pl</w:t>
        </w:r>
      </w:hyperlink>
      <w:r w:rsidR="007E28FA">
        <w:t xml:space="preserve"> </w:t>
      </w:r>
      <w:r w:rsidR="00F45F68">
        <w:rPr>
          <w:u w:val="single"/>
        </w:rPr>
        <w:t xml:space="preserve">w terminie do </w:t>
      </w:r>
      <w:r w:rsidR="007E28FA" w:rsidRPr="009F14AD">
        <w:rPr>
          <w:u w:val="single"/>
        </w:rPr>
        <w:t>dnia</w:t>
      </w:r>
      <w:r w:rsidR="006D53CB">
        <w:rPr>
          <w:u w:val="single"/>
        </w:rPr>
        <w:t xml:space="preserve"> 24</w:t>
      </w:r>
      <w:r w:rsidR="007E28FA" w:rsidRPr="009F14AD">
        <w:rPr>
          <w:u w:val="single"/>
        </w:rPr>
        <w:t xml:space="preserve">         lutego 2020 r.</w:t>
      </w:r>
      <w:r w:rsidR="00456AB8">
        <w:br/>
      </w:r>
    </w:p>
    <w:p w:rsidR="007E28FA" w:rsidRPr="009F14AD" w:rsidRDefault="007E28FA" w:rsidP="009F14AD">
      <w:pPr>
        <w:pStyle w:val="Akapitzlist"/>
        <w:numPr>
          <w:ilvl w:val="0"/>
          <w:numId w:val="5"/>
        </w:numPr>
        <w:spacing w:after="0" w:line="360" w:lineRule="auto"/>
        <w:rPr>
          <w:b/>
        </w:rPr>
      </w:pPr>
      <w:r w:rsidRPr="009F14AD">
        <w:rPr>
          <w:b/>
        </w:rPr>
        <w:t>Pozostałe informacje:</w:t>
      </w:r>
    </w:p>
    <w:p w:rsidR="007E28FA" w:rsidRDefault="007E28FA" w:rsidP="00F45F68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Niniejsze zapytanie nie stanowi oferty w rozumieniu kodeksu cywilnego. Złożenie zapytania o szacunkową wartość, jak też otrzymanie w jego wyniku odpowiedzi nie jest równoznaczne z udzieleniem zamówienia przez Biuro Krajowej Rady Radiofonii i Telewizji (nie rodzi skutków w postaci zawarcia umowy).</w:t>
      </w:r>
    </w:p>
    <w:p w:rsidR="007E28FA" w:rsidRDefault="007E28FA" w:rsidP="00F45F68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 xml:space="preserve">Niniejsze zapytanie o wartość szacunkową zamówienia nie stanowi także zapytania ofertowego, ani ogłoszenia w rozumieniu ustawy z dnia z dnia 29 stycznia 2004 r. Prawo Zamówień Publicznych (Dz. U. z 2019 r. poz. 1843 z </w:t>
      </w:r>
      <w:proofErr w:type="spellStart"/>
      <w:r>
        <w:t>późn</w:t>
      </w:r>
      <w:proofErr w:type="spellEnd"/>
      <w:r>
        <w:t xml:space="preserve">. zm.). Prowadzone jest tylko </w:t>
      </w:r>
    </w:p>
    <w:p w:rsidR="007E28FA" w:rsidRDefault="007E28FA" w:rsidP="00F45F68">
      <w:pPr>
        <w:pStyle w:val="Akapitzlist"/>
        <w:spacing w:after="0" w:line="360" w:lineRule="auto"/>
        <w:ind w:left="1080"/>
        <w:jc w:val="both"/>
      </w:pPr>
      <w:r>
        <w:t xml:space="preserve">w celu dokonania właściwego określenia wartości docelowego zamówienia zgodnie </w:t>
      </w:r>
    </w:p>
    <w:p w:rsidR="004C6737" w:rsidRPr="00885665" w:rsidRDefault="007E28FA" w:rsidP="00885665">
      <w:pPr>
        <w:pStyle w:val="Akapitzlist"/>
        <w:spacing w:after="0" w:line="360" w:lineRule="auto"/>
        <w:ind w:left="1080"/>
        <w:jc w:val="both"/>
      </w:pPr>
      <w:r>
        <w:t>z art. 32 cyt. ustawy.</w:t>
      </w:r>
    </w:p>
    <w:sectPr w:rsidR="004C6737" w:rsidRPr="00885665" w:rsidSect="009F14AD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36" w:rsidRDefault="00936F36" w:rsidP="003B64B3">
      <w:pPr>
        <w:spacing w:after="0" w:line="240" w:lineRule="auto"/>
      </w:pPr>
      <w:r>
        <w:separator/>
      </w:r>
    </w:p>
  </w:endnote>
  <w:endnote w:type="continuationSeparator" w:id="0">
    <w:p w:rsidR="00936F36" w:rsidRDefault="00936F36" w:rsidP="003B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36" w:rsidRDefault="00936F36" w:rsidP="003B64B3">
      <w:pPr>
        <w:spacing w:after="0" w:line="240" w:lineRule="auto"/>
      </w:pPr>
      <w:r>
        <w:separator/>
      </w:r>
    </w:p>
  </w:footnote>
  <w:footnote w:type="continuationSeparator" w:id="0">
    <w:p w:rsidR="00936F36" w:rsidRDefault="00936F36" w:rsidP="003B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AD" w:rsidRDefault="00885665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F51"/>
    <w:multiLevelType w:val="hybridMultilevel"/>
    <w:tmpl w:val="F1ACF086"/>
    <w:lvl w:ilvl="0" w:tplc="D2128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00966"/>
    <w:multiLevelType w:val="hybridMultilevel"/>
    <w:tmpl w:val="9E2438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AD5405"/>
    <w:multiLevelType w:val="hybridMultilevel"/>
    <w:tmpl w:val="26C606F0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1446460"/>
    <w:multiLevelType w:val="hybridMultilevel"/>
    <w:tmpl w:val="5A5611A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59C7922"/>
    <w:multiLevelType w:val="hybridMultilevel"/>
    <w:tmpl w:val="0C7C335E"/>
    <w:lvl w:ilvl="0" w:tplc="DB18B4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A0EDA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A12208"/>
    <w:multiLevelType w:val="hybridMultilevel"/>
    <w:tmpl w:val="A3CAFE7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6BB24A7"/>
    <w:multiLevelType w:val="hybridMultilevel"/>
    <w:tmpl w:val="6248D2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136115"/>
    <w:multiLevelType w:val="hybridMultilevel"/>
    <w:tmpl w:val="6248D2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A51544"/>
    <w:multiLevelType w:val="hybridMultilevel"/>
    <w:tmpl w:val="13FC32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F0604DD"/>
    <w:multiLevelType w:val="hybridMultilevel"/>
    <w:tmpl w:val="CF685FCC"/>
    <w:lvl w:ilvl="0" w:tplc="DB8AE0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129D8"/>
    <w:multiLevelType w:val="hybridMultilevel"/>
    <w:tmpl w:val="FC422070"/>
    <w:lvl w:ilvl="0" w:tplc="F1F04A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3F"/>
    <w:rsid w:val="00015E62"/>
    <w:rsid w:val="0002592F"/>
    <w:rsid w:val="00052190"/>
    <w:rsid w:val="00162A4B"/>
    <w:rsid w:val="002312FB"/>
    <w:rsid w:val="00241D2E"/>
    <w:rsid w:val="002C19F8"/>
    <w:rsid w:val="003A66D5"/>
    <w:rsid w:val="003B64B3"/>
    <w:rsid w:val="003D0519"/>
    <w:rsid w:val="003D12B5"/>
    <w:rsid w:val="00451A3F"/>
    <w:rsid w:val="0045332A"/>
    <w:rsid w:val="00456AB8"/>
    <w:rsid w:val="0047480D"/>
    <w:rsid w:val="00494443"/>
    <w:rsid w:val="004A7E4B"/>
    <w:rsid w:val="004C6737"/>
    <w:rsid w:val="004F2E78"/>
    <w:rsid w:val="00516152"/>
    <w:rsid w:val="00516299"/>
    <w:rsid w:val="00531318"/>
    <w:rsid w:val="005874DF"/>
    <w:rsid w:val="005D3D0A"/>
    <w:rsid w:val="00605D72"/>
    <w:rsid w:val="00634153"/>
    <w:rsid w:val="006A795A"/>
    <w:rsid w:val="006D53CB"/>
    <w:rsid w:val="007346A5"/>
    <w:rsid w:val="00760679"/>
    <w:rsid w:val="007E28FA"/>
    <w:rsid w:val="007E3429"/>
    <w:rsid w:val="00841F62"/>
    <w:rsid w:val="00860E7A"/>
    <w:rsid w:val="00866DA4"/>
    <w:rsid w:val="00885665"/>
    <w:rsid w:val="008D6A1E"/>
    <w:rsid w:val="008E3446"/>
    <w:rsid w:val="0091427B"/>
    <w:rsid w:val="00923B73"/>
    <w:rsid w:val="00931212"/>
    <w:rsid w:val="009334D6"/>
    <w:rsid w:val="00936F36"/>
    <w:rsid w:val="009F14AD"/>
    <w:rsid w:val="00A2775F"/>
    <w:rsid w:val="00A55261"/>
    <w:rsid w:val="00B50451"/>
    <w:rsid w:val="00BA148D"/>
    <w:rsid w:val="00C3156C"/>
    <w:rsid w:val="00C35915"/>
    <w:rsid w:val="00C72A2F"/>
    <w:rsid w:val="00DD063F"/>
    <w:rsid w:val="00E253F7"/>
    <w:rsid w:val="00ED4A95"/>
    <w:rsid w:val="00EE4007"/>
    <w:rsid w:val="00F13248"/>
    <w:rsid w:val="00F45F68"/>
    <w:rsid w:val="00FA4425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D2E"/>
    <w:pPr>
      <w:ind w:left="720"/>
      <w:contextualSpacing/>
    </w:pPr>
  </w:style>
  <w:style w:type="paragraph" w:customStyle="1" w:styleId="Default">
    <w:name w:val="Default"/>
    <w:rsid w:val="00241D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A9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2E7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1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190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64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64B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64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1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4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4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D2E"/>
    <w:pPr>
      <w:ind w:left="720"/>
      <w:contextualSpacing/>
    </w:pPr>
  </w:style>
  <w:style w:type="paragraph" w:customStyle="1" w:styleId="Default">
    <w:name w:val="Default"/>
    <w:rsid w:val="00241D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A9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2E7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1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190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64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64B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64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1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4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4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chal.durski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06BE-5DE4-4711-B38F-8E77BC75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Jesionek Magdalena</dc:creator>
  <cp:lastModifiedBy>Durski Michal</cp:lastModifiedBy>
  <cp:revision>5</cp:revision>
  <cp:lastPrinted>2020-02-18T10:06:00Z</cp:lastPrinted>
  <dcterms:created xsi:type="dcterms:W3CDTF">2020-02-18T10:40:00Z</dcterms:created>
  <dcterms:modified xsi:type="dcterms:W3CDTF">2020-02-18T10:59:00Z</dcterms:modified>
</cp:coreProperties>
</file>