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C483" w14:textId="12D1403E" w:rsidR="00707101" w:rsidRPr="0006412A" w:rsidRDefault="00C8483A" w:rsidP="001236FE">
      <w:pPr>
        <w:spacing w:after="120"/>
        <w:ind w:left="360"/>
        <w:jc w:val="center"/>
        <w:rPr>
          <w:rFonts w:eastAsia="Times New Roman" w:cs="Times New Roman"/>
          <w:b/>
          <w:bCs/>
          <w:lang w:eastAsia="pl-PL"/>
        </w:rPr>
      </w:pPr>
      <w:r w:rsidRPr="0006412A">
        <w:rPr>
          <w:rFonts w:eastAsia="Times New Roman" w:cs="Times New Roman"/>
          <w:b/>
          <w:bCs/>
          <w:lang w:eastAsia="pl-PL"/>
        </w:rPr>
        <w:t>Zapytanie ofertowe</w:t>
      </w:r>
      <w:r w:rsidRPr="0006412A">
        <w:rPr>
          <w:rFonts w:eastAsia="Times New Roman" w:cs="Times New Roman"/>
          <w:lang w:eastAsia="pl-PL"/>
        </w:rPr>
        <w:br/>
      </w:r>
      <w:bookmarkStart w:id="0" w:name="_Hlk22207720"/>
      <w:bookmarkStart w:id="1" w:name="_Hlk22204894"/>
      <w:r w:rsidRPr="0006412A">
        <w:rPr>
          <w:rFonts w:eastAsia="Times New Roman" w:cs="Times New Roman"/>
          <w:b/>
          <w:bCs/>
          <w:lang w:eastAsia="pl-PL"/>
        </w:rPr>
        <w:t xml:space="preserve">na </w:t>
      </w:r>
      <w:r w:rsidR="00CB7344" w:rsidRPr="0006412A">
        <w:rPr>
          <w:rFonts w:eastAsia="Times New Roman" w:cs="Times New Roman"/>
          <w:b/>
          <w:bCs/>
          <w:lang w:eastAsia="pl-PL"/>
        </w:rPr>
        <w:t xml:space="preserve">usługę </w:t>
      </w:r>
      <w:r w:rsidR="00EB3B56" w:rsidRPr="0006412A">
        <w:rPr>
          <w:rFonts w:eastAsia="Times New Roman" w:cs="Times New Roman"/>
          <w:b/>
          <w:bCs/>
          <w:lang w:eastAsia="pl-PL"/>
        </w:rPr>
        <w:t>polegającą na wykonaniu analiz</w:t>
      </w:r>
      <w:r w:rsidR="00BE6713">
        <w:rPr>
          <w:rFonts w:eastAsia="Times New Roman" w:cs="Times New Roman"/>
          <w:b/>
          <w:bCs/>
          <w:lang w:eastAsia="pl-PL"/>
        </w:rPr>
        <w:t xml:space="preserve"> </w:t>
      </w:r>
      <w:r w:rsidR="00EB3B56" w:rsidRPr="0006412A">
        <w:rPr>
          <w:rFonts w:eastAsia="Times New Roman" w:cs="Times New Roman"/>
          <w:b/>
          <w:bCs/>
          <w:lang w:eastAsia="pl-PL"/>
        </w:rPr>
        <w:t xml:space="preserve">poprzez monitoring </w:t>
      </w:r>
      <w:r w:rsidR="00D81C14" w:rsidRPr="00D81C14">
        <w:rPr>
          <w:rFonts w:eastAsia="Times New Roman" w:cs="Times New Roman"/>
          <w:b/>
          <w:bCs/>
          <w:lang w:eastAsia="pl-PL"/>
        </w:rPr>
        <w:t>programów regionalnych radia publicznego</w:t>
      </w:r>
      <w:bookmarkEnd w:id="0"/>
      <w:r w:rsidR="005A5C84">
        <w:rPr>
          <w:rFonts w:eastAsia="Times New Roman" w:cs="Times New Roman"/>
          <w:b/>
          <w:bCs/>
          <w:lang w:eastAsia="pl-PL"/>
        </w:rPr>
        <w:t>.</w:t>
      </w:r>
      <w:bookmarkEnd w:id="1"/>
    </w:p>
    <w:p w14:paraId="288106FC" w14:textId="74EA1362" w:rsidR="008F7160" w:rsidRPr="0006412A" w:rsidRDefault="00DC424A" w:rsidP="001C37B2">
      <w:pPr>
        <w:numPr>
          <w:ilvl w:val="0"/>
          <w:numId w:val="6"/>
        </w:numPr>
        <w:spacing w:after="60"/>
        <w:jc w:val="both"/>
        <w:rPr>
          <w:b/>
          <w:u w:val="single"/>
        </w:rPr>
      </w:pPr>
      <w:r w:rsidRPr="0006412A">
        <w:rPr>
          <w:b/>
          <w:u w:val="single"/>
        </w:rPr>
        <w:t xml:space="preserve">Zamawiający </w:t>
      </w:r>
    </w:p>
    <w:p w14:paraId="2DF364DC" w14:textId="3A95284F" w:rsidR="00DC424A" w:rsidRPr="0006412A" w:rsidRDefault="00DC424A" w:rsidP="001C37B2">
      <w:pPr>
        <w:numPr>
          <w:ilvl w:val="0"/>
          <w:numId w:val="7"/>
        </w:numPr>
        <w:spacing w:after="60"/>
        <w:jc w:val="both"/>
        <w:rPr>
          <w:b/>
        </w:rPr>
      </w:pPr>
      <w:r w:rsidRPr="0006412A">
        <w:rPr>
          <w:b/>
        </w:rPr>
        <w:t xml:space="preserve">Zamawiający: Biuro Krajowej Rady Radiofonii i Telewizji </w:t>
      </w:r>
    </w:p>
    <w:p w14:paraId="27C2A706" w14:textId="7830264B" w:rsidR="00DC424A" w:rsidRPr="0006412A" w:rsidRDefault="00DC424A" w:rsidP="008F7160">
      <w:pPr>
        <w:spacing w:after="60"/>
        <w:ind w:firstLine="360"/>
        <w:jc w:val="both"/>
        <w:rPr>
          <w:u w:val="single"/>
        </w:rPr>
      </w:pPr>
      <w:r w:rsidRPr="0006412A">
        <w:rPr>
          <w:u w:val="single"/>
        </w:rPr>
        <w:t xml:space="preserve">Adres Zamawiającego: </w:t>
      </w:r>
    </w:p>
    <w:p w14:paraId="718E59C8" w14:textId="77777777" w:rsidR="00DC424A" w:rsidRPr="0006412A" w:rsidRDefault="00DC424A" w:rsidP="008F7160">
      <w:pPr>
        <w:spacing w:after="60"/>
        <w:ind w:left="2124"/>
        <w:jc w:val="both"/>
      </w:pPr>
      <w:r w:rsidRPr="0006412A">
        <w:rPr>
          <w:b/>
        </w:rPr>
        <w:t>Biuro Krajowej Rady Radiofonii i Telewizji</w:t>
      </w:r>
    </w:p>
    <w:p w14:paraId="7D174E3B" w14:textId="77777777" w:rsidR="00DC424A" w:rsidRPr="0006412A" w:rsidRDefault="00DC424A" w:rsidP="008F7160">
      <w:pPr>
        <w:spacing w:after="60"/>
        <w:ind w:left="2124"/>
        <w:jc w:val="both"/>
      </w:pPr>
      <w:r w:rsidRPr="0006412A">
        <w:t>Skwer kard. S. Wyszyńskiego 9</w:t>
      </w:r>
    </w:p>
    <w:p w14:paraId="022121F4" w14:textId="77777777" w:rsidR="00DC424A" w:rsidRPr="0006412A" w:rsidRDefault="00DC424A" w:rsidP="008F7160">
      <w:pPr>
        <w:spacing w:after="60"/>
        <w:ind w:left="2124"/>
        <w:jc w:val="both"/>
      </w:pPr>
      <w:r w:rsidRPr="0006412A">
        <w:t>01-015 Warszawa</w:t>
      </w:r>
    </w:p>
    <w:p w14:paraId="4C202C23" w14:textId="77777777" w:rsidR="00DC424A" w:rsidRPr="0006412A" w:rsidRDefault="00DC424A" w:rsidP="008F7160">
      <w:pPr>
        <w:spacing w:after="60"/>
        <w:jc w:val="both"/>
      </w:pPr>
    </w:p>
    <w:p w14:paraId="7999190B" w14:textId="07669307" w:rsidR="00DC424A" w:rsidRPr="0006412A" w:rsidRDefault="00DC424A" w:rsidP="008F7160">
      <w:pPr>
        <w:spacing w:after="60"/>
        <w:ind w:firstLine="360"/>
        <w:jc w:val="both"/>
      </w:pPr>
      <w:r w:rsidRPr="0006412A">
        <w:t xml:space="preserve">Godziny pracy Zamawiającego: </w:t>
      </w:r>
      <w:r w:rsidRPr="0006412A">
        <w:tab/>
        <w:t xml:space="preserve">poniedziałek – piątek </w:t>
      </w:r>
      <w:r w:rsidRPr="0006412A">
        <w:tab/>
        <w:t xml:space="preserve">    8</w:t>
      </w:r>
      <w:r w:rsidRPr="0006412A">
        <w:rPr>
          <w:vertAlign w:val="superscript"/>
        </w:rPr>
        <w:t>15</w:t>
      </w:r>
      <w:r w:rsidRPr="0006412A">
        <w:t xml:space="preserve"> – 16</w:t>
      </w:r>
      <w:r w:rsidRPr="0006412A">
        <w:rPr>
          <w:vertAlign w:val="superscript"/>
        </w:rPr>
        <w:t>15</w:t>
      </w:r>
      <w:r w:rsidR="003E4D87" w:rsidRPr="0006412A">
        <w:t xml:space="preserve">  </w:t>
      </w:r>
    </w:p>
    <w:p w14:paraId="0162B0B6" w14:textId="61CFF592" w:rsidR="00DC424A" w:rsidRPr="0006412A" w:rsidRDefault="00DC424A" w:rsidP="001C37B2">
      <w:pPr>
        <w:numPr>
          <w:ilvl w:val="0"/>
          <w:numId w:val="7"/>
        </w:numPr>
        <w:spacing w:after="60"/>
        <w:jc w:val="both"/>
      </w:pPr>
      <w:r w:rsidRPr="0006412A">
        <w:t xml:space="preserve">Osobami upoważnionymi do kontaktowania się z </w:t>
      </w:r>
      <w:r w:rsidR="00BE6713">
        <w:t xml:space="preserve">Wykonawcami </w:t>
      </w:r>
      <w:r w:rsidRPr="0006412A">
        <w:t xml:space="preserve">i udzielenia wyjaśnień są: </w:t>
      </w:r>
    </w:p>
    <w:p w14:paraId="015A241C" w14:textId="47C45D4F" w:rsidR="00DC424A" w:rsidRPr="0006412A" w:rsidRDefault="00545EBE" w:rsidP="001C37B2">
      <w:pPr>
        <w:numPr>
          <w:ilvl w:val="0"/>
          <w:numId w:val="8"/>
        </w:numPr>
        <w:spacing w:after="60"/>
        <w:jc w:val="both"/>
      </w:pPr>
      <w:r w:rsidRPr="0006412A">
        <w:t xml:space="preserve">Pani </w:t>
      </w:r>
      <w:r w:rsidR="00EB3B56" w:rsidRPr="0006412A">
        <w:t>Barbara Markowska</w:t>
      </w:r>
      <w:r w:rsidR="00DC424A" w:rsidRPr="0006412A">
        <w:t xml:space="preserve"> – e-mail: </w:t>
      </w:r>
      <w:hyperlink r:id="rId9" w:history="1">
        <w:r w:rsidR="00EB3B56" w:rsidRPr="0006412A">
          <w:rPr>
            <w:rStyle w:val="Hipercze"/>
          </w:rPr>
          <w:t>barbara.markowska@krrit.gov.pl</w:t>
        </w:r>
      </w:hyperlink>
    </w:p>
    <w:p w14:paraId="48D13062" w14:textId="4F52FC1E" w:rsidR="00EB3B56" w:rsidRPr="0006412A" w:rsidRDefault="00EB3B56" w:rsidP="001C37B2">
      <w:pPr>
        <w:numPr>
          <w:ilvl w:val="0"/>
          <w:numId w:val="8"/>
        </w:numPr>
        <w:spacing w:after="60"/>
        <w:jc w:val="both"/>
      </w:pPr>
      <w:r w:rsidRPr="0006412A">
        <w:t xml:space="preserve">Pan Rafał Świątek – e-mail: </w:t>
      </w:r>
      <w:hyperlink r:id="rId10" w:history="1">
        <w:r w:rsidRPr="0006412A">
          <w:rPr>
            <w:rStyle w:val="Hipercze"/>
          </w:rPr>
          <w:t>rafal.swiatek@krrit.gov.pl</w:t>
        </w:r>
      </w:hyperlink>
      <w:r w:rsidRPr="0006412A">
        <w:t xml:space="preserve"> </w:t>
      </w:r>
    </w:p>
    <w:p w14:paraId="4EEE5490" w14:textId="77777777" w:rsidR="00DC424A" w:rsidRPr="0006412A" w:rsidRDefault="00DC424A" w:rsidP="008F7160">
      <w:pPr>
        <w:spacing w:after="60"/>
        <w:ind w:firstLine="360"/>
        <w:jc w:val="both"/>
      </w:pPr>
      <w:r w:rsidRPr="0006412A">
        <w:t>Informacje udzielane są w dni powszednie (oprócz sobót) w godz. 9</w:t>
      </w:r>
      <w:r w:rsidRPr="0006412A">
        <w:rPr>
          <w:vertAlign w:val="superscript"/>
        </w:rPr>
        <w:t>00</w:t>
      </w:r>
      <w:r w:rsidRPr="0006412A">
        <w:t xml:space="preserve"> – 14</w:t>
      </w:r>
      <w:r w:rsidRPr="0006412A">
        <w:rPr>
          <w:vertAlign w:val="superscript"/>
        </w:rPr>
        <w:t>00</w:t>
      </w:r>
      <w:r w:rsidRPr="0006412A">
        <w:t>.</w:t>
      </w:r>
    </w:p>
    <w:p w14:paraId="2DB040F6" w14:textId="2BE9C65B" w:rsidR="00DC424A" w:rsidRPr="0006412A" w:rsidRDefault="003E4D87" w:rsidP="001C37B2">
      <w:pPr>
        <w:numPr>
          <w:ilvl w:val="0"/>
          <w:numId w:val="7"/>
        </w:numPr>
        <w:spacing w:after="60"/>
        <w:jc w:val="both"/>
      </w:pPr>
      <w:r w:rsidRPr="0006412A">
        <w:t>K</w:t>
      </w:r>
      <w:r w:rsidR="00DC424A" w:rsidRPr="0006412A">
        <w:t xml:space="preserve">orespondencja w sprawie, w tym zawiadomienia, zapytania oraz informacje, Zamawiający </w:t>
      </w:r>
      <w:r w:rsidR="00406B65" w:rsidRPr="0006412A">
        <w:br/>
      </w:r>
      <w:r w:rsidR="00DC424A" w:rsidRPr="0006412A">
        <w:t xml:space="preserve">i </w:t>
      </w:r>
      <w:r w:rsidRPr="0006412A">
        <w:t xml:space="preserve">Wykonawcy </w:t>
      </w:r>
      <w:r w:rsidR="00DC424A" w:rsidRPr="0006412A">
        <w:t xml:space="preserve">przekazują za pomocą poczty elektronicznej. </w:t>
      </w:r>
      <w:r w:rsidR="00DC424A" w:rsidRPr="0006412A">
        <w:rPr>
          <w:b/>
        </w:rPr>
        <w:t xml:space="preserve">Korespondencję do Zamawiającego należy kierować równocześnie na dwa adresy poczty elektronicznej podane </w:t>
      </w:r>
      <w:r w:rsidRPr="0006412A">
        <w:rPr>
          <w:b/>
        </w:rPr>
        <w:br/>
      </w:r>
      <w:r w:rsidR="00DC424A" w:rsidRPr="0006412A">
        <w:rPr>
          <w:b/>
        </w:rPr>
        <w:t>w pkt 1.2</w:t>
      </w:r>
      <w:r w:rsidRPr="0006412A">
        <w:rPr>
          <w:b/>
        </w:rPr>
        <w:t xml:space="preserve"> powyżej</w:t>
      </w:r>
      <w:r w:rsidR="00DC424A" w:rsidRPr="0006412A">
        <w:rPr>
          <w:b/>
        </w:rPr>
        <w:t xml:space="preserve"> </w:t>
      </w:r>
      <w:r w:rsidRPr="0006412A">
        <w:rPr>
          <w:b/>
        </w:rPr>
        <w:t>zapytania ofertowego.</w:t>
      </w:r>
      <w:r w:rsidR="00DC424A" w:rsidRPr="0006412A">
        <w:t xml:space="preserve"> </w:t>
      </w:r>
    </w:p>
    <w:p w14:paraId="5B051C4D" w14:textId="418046D2" w:rsidR="00DC424A" w:rsidRPr="0006412A" w:rsidRDefault="003E4D87" w:rsidP="001C37B2">
      <w:pPr>
        <w:numPr>
          <w:ilvl w:val="0"/>
          <w:numId w:val="7"/>
        </w:numPr>
        <w:spacing w:after="60"/>
        <w:jc w:val="both"/>
      </w:pPr>
      <w:r w:rsidRPr="0006412A">
        <w:rPr>
          <w:rFonts w:eastAsia="Times New Roman" w:cs="Times New Roman"/>
          <w:lang w:eastAsia="pl-PL"/>
        </w:rPr>
        <w:t>Przedmiotowe zamówienie zostanie udzielone na podstawie art. 4 pkt. 8 ustawy z dnia 29 stycznia 2004 r. Prawo zamówień publicznych (</w:t>
      </w:r>
      <w:r w:rsidR="008F7160" w:rsidRPr="0006412A">
        <w:rPr>
          <w:rFonts w:eastAsia="Times New Roman" w:cs="Times New Roman"/>
          <w:lang w:eastAsia="pl-PL"/>
        </w:rPr>
        <w:t>Dz. U. z 201</w:t>
      </w:r>
      <w:r w:rsidR="00BE6713">
        <w:rPr>
          <w:rFonts w:eastAsia="Times New Roman" w:cs="Times New Roman"/>
          <w:lang w:eastAsia="pl-PL"/>
        </w:rPr>
        <w:t>9</w:t>
      </w:r>
      <w:r w:rsidRPr="0006412A">
        <w:rPr>
          <w:rFonts w:eastAsia="Times New Roman" w:cs="Times New Roman"/>
          <w:lang w:eastAsia="pl-PL"/>
        </w:rPr>
        <w:t xml:space="preserve"> r., poz. </w:t>
      </w:r>
      <w:r w:rsidR="008F7160" w:rsidRPr="0006412A">
        <w:rPr>
          <w:rFonts w:eastAsia="Times New Roman" w:cs="Times New Roman"/>
          <w:lang w:eastAsia="pl-PL"/>
        </w:rPr>
        <w:t>18</w:t>
      </w:r>
      <w:r w:rsidR="00BE6713">
        <w:rPr>
          <w:rFonts w:eastAsia="Times New Roman" w:cs="Times New Roman"/>
          <w:lang w:eastAsia="pl-PL"/>
        </w:rPr>
        <w:t>43</w:t>
      </w:r>
      <w:r w:rsidRPr="0006412A">
        <w:rPr>
          <w:rFonts w:eastAsia="Times New Roman" w:cs="Times New Roman"/>
          <w:lang w:eastAsia="pl-PL"/>
        </w:rPr>
        <w:t xml:space="preserve"> </w:t>
      </w:r>
      <w:r w:rsidR="008F7160" w:rsidRPr="0006412A">
        <w:rPr>
          <w:rFonts w:eastAsia="Times New Roman" w:cs="Times New Roman"/>
          <w:lang w:eastAsia="pl-PL"/>
        </w:rPr>
        <w:t>z późn.zm.)</w:t>
      </w:r>
      <w:r w:rsidRPr="0006412A">
        <w:rPr>
          <w:rFonts w:eastAsia="Times New Roman" w:cs="Times New Roman"/>
          <w:lang w:eastAsia="pl-PL"/>
        </w:rPr>
        <w:t xml:space="preserve"> tj. bez zastosowania procedur określonych tą ustawą, bowiem wartość szacunkowa przedmiotowego zamówienia nie przekracza wyrażonej w złotych równowartości kwoty 30.000 euro.</w:t>
      </w:r>
    </w:p>
    <w:p w14:paraId="5C6024E9" w14:textId="77777777" w:rsidR="008F7160" w:rsidRPr="0006412A" w:rsidRDefault="008F7160" w:rsidP="008F7160">
      <w:pPr>
        <w:spacing w:after="60"/>
        <w:ind w:left="360"/>
        <w:jc w:val="both"/>
      </w:pPr>
    </w:p>
    <w:p w14:paraId="002F3DD9" w14:textId="77777777" w:rsidR="008F7160" w:rsidRPr="0006412A" w:rsidRDefault="00C8483A" w:rsidP="008F7160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06412A">
        <w:rPr>
          <w:rFonts w:eastAsia="Times New Roman" w:cs="Times New Roman"/>
          <w:b/>
          <w:u w:val="single"/>
          <w:lang w:eastAsia="pl-PL"/>
        </w:rPr>
        <w:t>:</w:t>
      </w:r>
    </w:p>
    <w:p w14:paraId="2E91CDB1" w14:textId="79462398" w:rsidR="00233BA9" w:rsidRPr="005A5C84" w:rsidRDefault="00C8483A" w:rsidP="001C37B2">
      <w:pPr>
        <w:pStyle w:val="Akapitzlist"/>
        <w:numPr>
          <w:ilvl w:val="1"/>
          <w:numId w:val="12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Przedmiotem zamówienia jest </w:t>
      </w:r>
      <w:r w:rsidR="008A23B7" w:rsidRPr="0006412A">
        <w:rPr>
          <w:rFonts w:eastAsia="Times New Roman" w:cs="Times New Roman"/>
          <w:b/>
          <w:bCs/>
          <w:lang w:eastAsia="pl-PL"/>
        </w:rPr>
        <w:t>usług</w:t>
      </w:r>
      <w:r w:rsidR="00EB3B56" w:rsidRPr="0006412A">
        <w:rPr>
          <w:rFonts w:eastAsia="Times New Roman" w:cs="Times New Roman"/>
          <w:b/>
          <w:bCs/>
          <w:lang w:eastAsia="pl-PL"/>
        </w:rPr>
        <w:t>a</w:t>
      </w:r>
      <w:r w:rsidR="008A23B7" w:rsidRPr="0006412A">
        <w:rPr>
          <w:rFonts w:eastAsia="Times New Roman" w:cs="Times New Roman"/>
          <w:b/>
          <w:bCs/>
          <w:lang w:eastAsia="pl-PL"/>
        </w:rPr>
        <w:t xml:space="preserve"> </w:t>
      </w:r>
      <w:r w:rsidR="00EB3B56" w:rsidRPr="0006412A">
        <w:rPr>
          <w:rFonts w:cs="Times New Roman"/>
          <w:b/>
        </w:rPr>
        <w:t>polegająca na wykonaniu analiz</w:t>
      </w:r>
      <w:r w:rsidR="00BE6713">
        <w:rPr>
          <w:rFonts w:cs="Times New Roman"/>
          <w:b/>
        </w:rPr>
        <w:t xml:space="preserve"> </w:t>
      </w:r>
      <w:r w:rsidR="00EB3B56" w:rsidRPr="0006412A">
        <w:rPr>
          <w:rFonts w:cs="Times New Roman"/>
          <w:b/>
        </w:rPr>
        <w:t xml:space="preserve">poprzez monitoring </w:t>
      </w:r>
      <w:r w:rsidR="00D81C14" w:rsidRPr="00D81C14">
        <w:rPr>
          <w:rFonts w:cs="Times New Roman"/>
          <w:b/>
        </w:rPr>
        <w:t>programów regionalnych radia publicznego</w:t>
      </w:r>
      <w:r w:rsidR="00233BA9">
        <w:rPr>
          <w:rFonts w:cs="Times New Roman"/>
          <w:b/>
        </w:rPr>
        <w:t xml:space="preserve"> w podziale na części</w:t>
      </w:r>
      <w:r w:rsidR="00D81C14" w:rsidRPr="00D81C14">
        <w:rPr>
          <w:rFonts w:cs="Times New Roman"/>
          <w:b/>
        </w:rPr>
        <w:t xml:space="preserve">: </w:t>
      </w:r>
    </w:p>
    <w:p w14:paraId="29B7637A" w14:textId="35D8B73B" w:rsidR="00233BA9" w:rsidRDefault="00233BA9" w:rsidP="001C37B2">
      <w:pPr>
        <w:pStyle w:val="Akapitzlist"/>
        <w:numPr>
          <w:ilvl w:val="0"/>
          <w:numId w:val="23"/>
        </w:numPr>
        <w:spacing w:after="120"/>
        <w:ind w:left="709" w:hanging="283"/>
        <w:jc w:val="both"/>
        <w:rPr>
          <w:rFonts w:ascii="Calibri" w:hAnsi="Calibri"/>
          <w:b/>
          <w:bCs/>
        </w:rPr>
      </w:pPr>
      <w:r w:rsidRPr="005A5C84">
        <w:rPr>
          <w:rFonts w:ascii="Calibri" w:hAnsi="Calibri"/>
          <w:b/>
          <w:bCs/>
        </w:rPr>
        <w:t>Część I zamówienia:</w:t>
      </w:r>
      <w:r w:rsidRPr="005A5C84">
        <w:rPr>
          <w:rFonts w:ascii="Calibri" w:eastAsia="Calibri" w:hAnsi="Calibri"/>
          <w:b/>
        </w:rPr>
        <w:t xml:space="preserve"> </w:t>
      </w:r>
      <w:r w:rsidRPr="005A5C84">
        <w:rPr>
          <w:rFonts w:ascii="Calibri" w:eastAsia="Calibri" w:hAnsi="Calibri"/>
          <w:b/>
        </w:rPr>
        <w:tab/>
      </w:r>
      <w:bookmarkStart w:id="2" w:name="_Hlk22208746"/>
      <w:r w:rsidRPr="005A5C84">
        <w:rPr>
          <w:rFonts w:ascii="Calibri" w:hAnsi="Calibri"/>
          <w:b/>
          <w:bCs/>
        </w:rPr>
        <w:t>w</w:t>
      </w:r>
      <w:r w:rsidRPr="005A5C84">
        <w:rPr>
          <w:rFonts w:ascii="Calibri" w:hAnsi="Calibri"/>
          <w:b/>
          <w:bCs/>
          <w:iCs/>
        </w:rPr>
        <w:t xml:space="preserve">ykonanie analiz </w:t>
      </w:r>
      <w:r w:rsidRPr="005A5C84">
        <w:rPr>
          <w:rFonts w:ascii="Calibri" w:hAnsi="Calibri"/>
          <w:b/>
          <w:bCs/>
        </w:rPr>
        <w:t xml:space="preserve">– poprzez monitoring – </w:t>
      </w:r>
      <w:r>
        <w:rPr>
          <w:rFonts w:ascii="Calibri" w:hAnsi="Calibri"/>
          <w:b/>
          <w:bCs/>
        </w:rPr>
        <w:t>3</w:t>
      </w:r>
      <w:r w:rsidRPr="005A5C84">
        <w:rPr>
          <w:rFonts w:ascii="Calibri" w:hAnsi="Calibri"/>
          <w:b/>
          <w:bCs/>
        </w:rPr>
        <w:t xml:space="preserve"> programów</w:t>
      </w:r>
      <w:r>
        <w:rPr>
          <w:rFonts w:ascii="Calibri" w:hAnsi="Calibri"/>
          <w:b/>
          <w:bCs/>
        </w:rPr>
        <w:t xml:space="preserve"> regionalnych radia publicznego: Radio Białystok, Radio Koszalin, Radio Kraków</w:t>
      </w:r>
      <w:bookmarkEnd w:id="2"/>
      <w:r>
        <w:rPr>
          <w:rFonts w:ascii="Calibri" w:hAnsi="Calibri"/>
          <w:b/>
          <w:bCs/>
        </w:rPr>
        <w:t>;</w:t>
      </w:r>
    </w:p>
    <w:p w14:paraId="5B6AC837" w14:textId="29D0444B" w:rsidR="00233BA9" w:rsidRPr="00233BA9" w:rsidRDefault="00233BA9" w:rsidP="001C37B2">
      <w:pPr>
        <w:pStyle w:val="Akapitzlist"/>
        <w:numPr>
          <w:ilvl w:val="0"/>
          <w:numId w:val="23"/>
        </w:numPr>
        <w:spacing w:after="120"/>
        <w:ind w:left="709" w:hanging="283"/>
        <w:jc w:val="both"/>
        <w:rPr>
          <w:rFonts w:ascii="Calibri" w:hAnsi="Calibri"/>
          <w:b/>
          <w:bCs/>
        </w:rPr>
      </w:pPr>
      <w:r w:rsidRPr="00233BA9">
        <w:rPr>
          <w:rFonts w:ascii="Calibri" w:hAnsi="Calibri"/>
          <w:b/>
          <w:bCs/>
        </w:rPr>
        <w:t xml:space="preserve">Część II zamówienia: </w:t>
      </w:r>
      <w:r w:rsidRPr="00233BA9">
        <w:rPr>
          <w:rFonts w:ascii="Calibri" w:hAnsi="Calibri"/>
          <w:b/>
          <w:bCs/>
        </w:rPr>
        <w:tab/>
      </w:r>
      <w:bookmarkStart w:id="3" w:name="_Hlk22208779"/>
      <w:r w:rsidRPr="00233BA9">
        <w:rPr>
          <w:rFonts w:ascii="Calibri" w:hAnsi="Calibri"/>
          <w:b/>
          <w:bCs/>
        </w:rPr>
        <w:t>w</w:t>
      </w:r>
      <w:r w:rsidRPr="00233BA9">
        <w:rPr>
          <w:rFonts w:ascii="Calibri" w:hAnsi="Calibri"/>
          <w:b/>
          <w:bCs/>
          <w:iCs/>
        </w:rPr>
        <w:t xml:space="preserve">ykonanie analiz </w:t>
      </w:r>
      <w:r w:rsidRPr="00233BA9">
        <w:rPr>
          <w:rFonts w:ascii="Calibri" w:hAnsi="Calibri"/>
          <w:b/>
          <w:bCs/>
        </w:rPr>
        <w:t xml:space="preserve">– poprzez monitoring – </w:t>
      </w:r>
      <w:r>
        <w:rPr>
          <w:rFonts w:ascii="Calibri" w:hAnsi="Calibri"/>
          <w:b/>
          <w:bCs/>
        </w:rPr>
        <w:t>3</w:t>
      </w:r>
      <w:r w:rsidRPr="00233BA9">
        <w:rPr>
          <w:rFonts w:ascii="Calibri" w:hAnsi="Calibri"/>
          <w:b/>
          <w:bCs/>
        </w:rPr>
        <w:t xml:space="preserve"> programów </w:t>
      </w:r>
      <w:r>
        <w:rPr>
          <w:rFonts w:ascii="Calibri" w:hAnsi="Calibri"/>
          <w:b/>
          <w:bCs/>
        </w:rPr>
        <w:t>regionalnych radia publicznego:</w:t>
      </w:r>
      <w:r w:rsidRPr="00233BA9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Radio Poznań, Radio Szczecin, Radio Wrocław</w:t>
      </w:r>
      <w:bookmarkEnd w:id="3"/>
      <w:r>
        <w:rPr>
          <w:rFonts w:ascii="Calibri" w:hAnsi="Calibri"/>
          <w:b/>
          <w:bCs/>
        </w:rPr>
        <w:t>.</w:t>
      </w:r>
    </w:p>
    <w:p w14:paraId="6835F06B" w14:textId="46B50D17" w:rsidR="007D71A3" w:rsidRPr="0006412A" w:rsidRDefault="007D71A3" w:rsidP="001C37B2">
      <w:pPr>
        <w:pStyle w:val="Akapitzlist"/>
        <w:numPr>
          <w:ilvl w:val="1"/>
          <w:numId w:val="12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Opis przedmiotu zamówienia</w:t>
      </w:r>
      <w:r w:rsidR="00D909E8">
        <w:rPr>
          <w:rFonts w:eastAsia="Times New Roman" w:cs="Times New Roman"/>
          <w:lang w:eastAsia="pl-PL"/>
        </w:rPr>
        <w:t xml:space="preserve"> dla każdej z Części zamówienia,</w:t>
      </w:r>
      <w:r w:rsidRPr="0006412A">
        <w:rPr>
          <w:rFonts w:eastAsia="Times New Roman" w:cs="Times New Roman"/>
          <w:lang w:eastAsia="pl-PL"/>
        </w:rPr>
        <w:t xml:space="preserve"> </w:t>
      </w:r>
      <w:r w:rsidR="00DC396A">
        <w:rPr>
          <w:rFonts w:eastAsia="Times New Roman" w:cs="Times New Roman"/>
          <w:lang w:eastAsia="pl-PL"/>
        </w:rPr>
        <w:t xml:space="preserve">został zawarty w </w:t>
      </w:r>
      <w:r w:rsidR="00BE6713">
        <w:rPr>
          <w:rFonts w:eastAsia="Times New Roman" w:cs="Times New Roman"/>
          <w:lang w:eastAsia="pl-PL"/>
        </w:rPr>
        <w:t xml:space="preserve">Załączniku nr 3 do </w:t>
      </w:r>
      <w:r w:rsidR="00DC424A" w:rsidRPr="0006412A">
        <w:rPr>
          <w:rFonts w:eastAsia="Times New Roman" w:cs="Times New Roman"/>
          <w:lang w:eastAsia="pl-PL"/>
        </w:rPr>
        <w:t>zapytania ofertowego</w:t>
      </w:r>
      <w:r w:rsidR="00A138FA" w:rsidRPr="0006412A">
        <w:rPr>
          <w:rFonts w:eastAsia="Times New Roman" w:cs="Times New Roman"/>
          <w:lang w:eastAsia="pl-PL"/>
        </w:rPr>
        <w:t xml:space="preserve"> oraz</w:t>
      </w:r>
      <w:r w:rsidR="00DC396A">
        <w:rPr>
          <w:rFonts w:eastAsia="Times New Roman" w:cs="Times New Roman"/>
          <w:lang w:eastAsia="pl-PL"/>
        </w:rPr>
        <w:t xml:space="preserve"> w załączniku nr 4 do zapytania ofertowego - </w:t>
      </w:r>
      <w:r w:rsidR="00DC424A" w:rsidRPr="0006412A">
        <w:rPr>
          <w:rFonts w:eastAsia="Times New Roman" w:cs="Times New Roman"/>
          <w:lang w:eastAsia="pl-PL"/>
        </w:rPr>
        <w:t xml:space="preserve"> </w:t>
      </w:r>
      <w:r w:rsidR="00A138FA" w:rsidRPr="0006412A">
        <w:rPr>
          <w:rFonts w:eastAsia="Times New Roman" w:cs="Times New Roman"/>
          <w:lang w:eastAsia="pl-PL"/>
        </w:rPr>
        <w:t>Istotne Postanowienia Umowy</w:t>
      </w:r>
      <w:r w:rsidR="00DC396A">
        <w:rPr>
          <w:rFonts w:eastAsia="Times New Roman" w:cs="Times New Roman"/>
          <w:lang w:eastAsia="pl-PL"/>
        </w:rPr>
        <w:t>.</w:t>
      </w:r>
    </w:p>
    <w:p w14:paraId="048E323C" w14:textId="293A2184" w:rsidR="00CB7344" w:rsidRPr="0006412A" w:rsidRDefault="008A23B7" w:rsidP="001C37B2">
      <w:pPr>
        <w:pStyle w:val="Akapitzlist"/>
        <w:numPr>
          <w:ilvl w:val="1"/>
          <w:numId w:val="12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Rodzaj zamówienia: </w:t>
      </w:r>
      <w:r w:rsidR="00545EBE" w:rsidRPr="0006412A">
        <w:rPr>
          <w:rFonts w:eastAsia="Times New Roman" w:cs="Times New Roman"/>
          <w:lang w:eastAsia="pl-PL"/>
        </w:rPr>
        <w:t>usługa</w:t>
      </w:r>
    </w:p>
    <w:p w14:paraId="0733F79C" w14:textId="00BD3B08" w:rsidR="002D693C" w:rsidRPr="002D693C" w:rsidRDefault="002D693C" w:rsidP="001C37B2">
      <w:pPr>
        <w:pStyle w:val="Akapitzlist"/>
        <w:numPr>
          <w:ilvl w:val="1"/>
          <w:numId w:val="12"/>
        </w:numPr>
        <w:jc w:val="both"/>
        <w:rPr>
          <w:rFonts w:eastAsia="Times New Roman" w:cs="Times New Roman"/>
          <w:b/>
          <w:lang w:eastAsia="pl-PL"/>
        </w:rPr>
      </w:pPr>
      <w:r w:rsidRPr="002D693C">
        <w:rPr>
          <w:rFonts w:eastAsia="Times New Roman" w:cs="Times New Roman"/>
          <w:b/>
          <w:lang w:eastAsia="pl-PL"/>
        </w:rPr>
        <w:t xml:space="preserve">Zamawiający wymaga, aby zarówno Wykonawca jak i osoby, skierowane do realizacji przedmiotu zamówienia, w szczególności wskazane na potwierdzenie warunku udziału w postępowaniu, o którym mowa w pkt 3.1. zapytania nie znajdowały się </w:t>
      </w:r>
      <w:r w:rsidRPr="002D693C">
        <w:rPr>
          <w:rFonts w:eastAsia="Times New Roman" w:cs="Times New Roman"/>
          <w:b/>
          <w:lang w:eastAsia="pl-PL"/>
        </w:rPr>
        <w:br/>
        <w:t xml:space="preserve">w sytuacji konfliktu interesu względem któregokolwiek nadawcy programu poddawanego analizie w ramach niniejszego zamówienia. W przypadku konfliktu,  o którym mowa wyżej, Zamawiający naliczy Wykonawcy karę umowną na zasadach określonych w § </w:t>
      </w:r>
      <w:r w:rsidRPr="005025F5">
        <w:rPr>
          <w:rFonts w:eastAsia="Times New Roman" w:cs="Times New Roman"/>
          <w:b/>
          <w:lang w:eastAsia="pl-PL"/>
        </w:rPr>
        <w:t>10 ust. 6</w:t>
      </w:r>
      <w:r w:rsidRPr="002D693C">
        <w:rPr>
          <w:rFonts w:eastAsia="Times New Roman" w:cs="Times New Roman"/>
          <w:b/>
          <w:lang w:eastAsia="pl-PL"/>
        </w:rPr>
        <w:t xml:space="preserve"> IPU. </w:t>
      </w:r>
      <w:r w:rsidRPr="002D693C">
        <w:rPr>
          <w:rFonts w:eastAsia="Times New Roman" w:cs="Times New Roman"/>
          <w:b/>
          <w:lang w:eastAsia="pl-PL"/>
        </w:rPr>
        <w:lastRenderedPageBreak/>
        <w:t>Ponadto, Zamawiającemu przysługuje prawo do odstąpienia od Umowy zgodnie z § 9 ust. 1 pkt 1</w:t>
      </w:r>
      <w:r w:rsidR="005025F5">
        <w:rPr>
          <w:rFonts w:eastAsia="Times New Roman" w:cs="Times New Roman"/>
          <w:b/>
          <w:lang w:eastAsia="pl-PL"/>
        </w:rPr>
        <w:t>1</w:t>
      </w:r>
      <w:r w:rsidRPr="002D693C">
        <w:rPr>
          <w:rFonts w:eastAsia="Times New Roman" w:cs="Times New Roman"/>
          <w:b/>
          <w:lang w:eastAsia="pl-PL"/>
        </w:rPr>
        <w:t xml:space="preserve"> Umowy.</w:t>
      </w:r>
    </w:p>
    <w:p w14:paraId="6FAED4B1" w14:textId="77777777" w:rsidR="002D693C" w:rsidRPr="002D693C" w:rsidRDefault="002D693C" w:rsidP="005A5C84">
      <w:pPr>
        <w:pStyle w:val="Akapitzlist"/>
        <w:spacing w:after="120"/>
        <w:ind w:left="360"/>
        <w:jc w:val="both"/>
        <w:rPr>
          <w:rFonts w:eastAsia="Times New Roman" w:cs="Times New Roman"/>
          <w:b/>
          <w:lang w:eastAsia="pl-PL"/>
        </w:rPr>
      </w:pPr>
      <w:r w:rsidRPr="002D693C">
        <w:rPr>
          <w:rFonts w:eastAsia="Times New Roman" w:cs="Times New Roman"/>
          <w:b/>
          <w:lang w:eastAsia="pl-PL"/>
        </w:rPr>
        <w:t xml:space="preserve">Przez konflikt interesu, o którym mowa powyżej, Zamawiający rozumie </w:t>
      </w:r>
      <w:r w:rsidRPr="002D693C">
        <w:rPr>
          <w:rFonts w:eastAsia="Times New Roman" w:cs="Times New Roman"/>
          <w:b/>
          <w:lang w:eastAsia="pl-PL"/>
        </w:rPr>
        <w:br/>
        <w:t>w szczególności przypadek pozostawania Wykonawcy lub osoby skierowanej do realizacji przedmiotu zamówienia z nadawcą lub członkami organów nadawcy lub udziałowcami/akcjonariuszami nadawcy w:</w:t>
      </w:r>
    </w:p>
    <w:p w14:paraId="21226CE9" w14:textId="77777777" w:rsidR="002D693C" w:rsidRPr="002D693C" w:rsidRDefault="002D693C" w:rsidP="001C37B2">
      <w:pPr>
        <w:pStyle w:val="Akapitzlist"/>
        <w:numPr>
          <w:ilvl w:val="0"/>
          <w:numId w:val="20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2D693C">
        <w:rPr>
          <w:rFonts w:eastAsia="Times New Roman" w:cs="Times New Roman"/>
          <w:b/>
          <w:lang w:eastAsia="pl-PL"/>
        </w:rPr>
        <w:t>związku małżeńskim, stosunku pokrewieństwa lub powinowactwa do drugiego stopnia włącznie;</w:t>
      </w:r>
    </w:p>
    <w:p w14:paraId="40B8DB9E" w14:textId="77777777" w:rsidR="002D693C" w:rsidRPr="002D693C" w:rsidRDefault="002D693C" w:rsidP="001C37B2">
      <w:pPr>
        <w:pStyle w:val="Akapitzlist"/>
        <w:numPr>
          <w:ilvl w:val="0"/>
          <w:numId w:val="20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2D693C">
        <w:rPr>
          <w:rFonts w:eastAsia="Times New Roman" w:cs="Times New Roman"/>
          <w:b/>
          <w:lang w:eastAsia="pl-PL"/>
        </w:rPr>
        <w:t>takim stosunku prawnym, że wynik sprawy może mieć wpływ na jego prawa lub obowiązki;</w:t>
      </w:r>
    </w:p>
    <w:p w14:paraId="0ECE265A" w14:textId="77777777" w:rsidR="002D693C" w:rsidRPr="002D693C" w:rsidRDefault="002D693C" w:rsidP="001C37B2">
      <w:pPr>
        <w:pStyle w:val="Akapitzlist"/>
        <w:numPr>
          <w:ilvl w:val="0"/>
          <w:numId w:val="20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2D693C">
        <w:rPr>
          <w:rFonts w:eastAsia="Times New Roman" w:cs="Times New Roman"/>
          <w:b/>
          <w:lang w:eastAsia="pl-PL"/>
        </w:rPr>
        <w:t>stosunku osobistym tego rodzaju, że mógłby wywołać wątpliwości co do bezstronności Wykonawcy lub osób skierowanych do realizacji przedmiotu zamówienia;</w:t>
      </w:r>
    </w:p>
    <w:p w14:paraId="15A1F808" w14:textId="77777777" w:rsidR="002D693C" w:rsidRPr="002D693C" w:rsidRDefault="002D693C" w:rsidP="001C37B2">
      <w:pPr>
        <w:pStyle w:val="Akapitzlist"/>
        <w:numPr>
          <w:ilvl w:val="0"/>
          <w:numId w:val="20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2D693C">
        <w:rPr>
          <w:rFonts w:eastAsia="Times New Roman" w:cs="Times New Roman"/>
          <w:b/>
          <w:lang w:eastAsia="pl-PL"/>
        </w:rPr>
        <w:t>stosunku służbowym lub innej formie współpracy w okresie 3 lat poprzedzających zawarcie Umowy.</w:t>
      </w:r>
    </w:p>
    <w:p w14:paraId="01B4FA44" w14:textId="77777777" w:rsidR="002D693C" w:rsidRPr="002D693C" w:rsidRDefault="002D693C" w:rsidP="002D693C">
      <w:pPr>
        <w:pStyle w:val="Akapitzlist"/>
        <w:rPr>
          <w:rFonts w:eastAsia="Times New Roman" w:cs="Times New Roman"/>
          <w:b/>
          <w:lang w:eastAsia="pl-PL"/>
        </w:rPr>
      </w:pPr>
    </w:p>
    <w:p w14:paraId="64947946" w14:textId="77777777" w:rsidR="001236FE" w:rsidRDefault="001236FE" w:rsidP="001236FE">
      <w:pPr>
        <w:pStyle w:val="Akapitzlist"/>
        <w:spacing w:after="120"/>
        <w:ind w:left="360"/>
        <w:jc w:val="both"/>
        <w:rPr>
          <w:rFonts w:eastAsia="Times New Roman" w:cs="Times New Roman"/>
          <w:b/>
          <w:lang w:eastAsia="pl-PL"/>
        </w:rPr>
      </w:pPr>
    </w:p>
    <w:p w14:paraId="4A036B9E" w14:textId="77777777" w:rsidR="008636D5" w:rsidRPr="0006412A" w:rsidRDefault="004051EE" w:rsidP="008636D5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>Warunki udziału w postępowaniu</w:t>
      </w:r>
      <w:r w:rsidR="00B42EDB" w:rsidRPr="0006412A">
        <w:rPr>
          <w:rFonts w:eastAsia="Times New Roman" w:cs="Times New Roman"/>
          <w:b/>
          <w:u w:val="single"/>
          <w:lang w:eastAsia="pl-PL"/>
        </w:rPr>
        <w:t>:</w:t>
      </w:r>
    </w:p>
    <w:p w14:paraId="5D051D61" w14:textId="60856398" w:rsidR="00DE76C8" w:rsidRPr="00DE76C8" w:rsidRDefault="00B42EDB" w:rsidP="001C37B2">
      <w:pPr>
        <w:pStyle w:val="Akapitzlist"/>
        <w:numPr>
          <w:ilvl w:val="1"/>
          <w:numId w:val="13"/>
        </w:numPr>
        <w:spacing w:after="120"/>
        <w:ind w:left="709" w:hanging="709"/>
        <w:jc w:val="both"/>
        <w:rPr>
          <w:rFonts w:eastAsia="Times New Roman" w:cs="Times New Roman"/>
          <w:b/>
          <w:lang w:eastAsia="pl-PL"/>
        </w:rPr>
      </w:pPr>
      <w:r w:rsidRPr="0006412A">
        <w:rPr>
          <w:bCs/>
        </w:rPr>
        <w:t>O udzielenie</w:t>
      </w:r>
      <w:r w:rsidR="00FF6D90">
        <w:rPr>
          <w:bCs/>
        </w:rPr>
        <w:t xml:space="preserve"> każdej z części </w:t>
      </w:r>
      <w:r w:rsidRPr="0006412A">
        <w:rPr>
          <w:bCs/>
        </w:rPr>
        <w:t xml:space="preserve">zamówienia mogą ubiegać się Wykonawcy, którzy </w:t>
      </w:r>
      <w:r w:rsidR="0064194B" w:rsidRPr="0006412A">
        <w:rPr>
          <w:rFonts w:cs="Arial"/>
        </w:rPr>
        <w:t>wykażą, że</w:t>
      </w:r>
      <w:r w:rsidR="00DE76C8">
        <w:rPr>
          <w:rFonts w:cs="Arial"/>
        </w:rPr>
        <w:t>:</w:t>
      </w:r>
    </w:p>
    <w:p w14:paraId="5D059985" w14:textId="77777777" w:rsidR="001B0445" w:rsidRPr="00FF6D90" w:rsidRDefault="00DE76C8" w:rsidP="001C37B2">
      <w:pPr>
        <w:pStyle w:val="Akapitzlist"/>
        <w:numPr>
          <w:ilvl w:val="2"/>
          <w:numId w:val="14"/>
        </w:numPr>
        <w:spacing w:after="120"/>
        <w:jc w:val="both"/>
        <w:rPr>
          <w:rFonts w:eastAsia="Times New Roman" w:cs="Times New Roman"/>
          <w:b/>
          <w:bCs/>
          <w:lang w:eastAsia="pl-PL"/>
        </w:rPr>
      </w:pPr>
      <w:r w:rsidRPr="00DE76C8">
        <w:rPr>
          <w:rFonts w:eastAsia="Times New Roman" w:cs="Times New Roman"/>
          <w:lang w:eastAsia="pl-PL"/>
        </w:rPr>
        <w:t>należycie wykonali w okresie ostatnich 3 lat przed upływem terminu składania ofert, a jeżeli okres prowadzenia działalności jest krótszy - w tym okresie, co najmniej: trzy usługi odpowiadające swoim rodzajem przedmiotowi zamówienia, tj.</w:t>
      </w:r>
      <w:r w:rsidR="001B0445">
        <w:rPr>
          <w:rFonts w:eastAsia="Times New Roman" w:cs="Times New Roman"/>
          <w:lang w:eastAsia="pl-PL"/>
        </w:rPr>
        <w:t>:</w:t>
      </w:r>
    </w:p>
    <w:p w14:paraId="55E119CE" w14:textId="4D7307E7" w:rsidR="001B0445" w:rsidRPr="00FF6D90" w:rsidRDefault="001B0445" w:rsidP="001C37B2">
      <w:pPr>
        <w:pStyle w:val="Akapitzlist"/>
        <w:numPr>
          <w:ilvl w:val="0"/>
          <w:numId w:val="21"/>
        </w:numPr>
        <w:spacing w:after="120"/>
        <w:ind w:left="1134" w:hanging="425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Dla Części I zamówienia:</w:t>
      </w:r>
      <w:r w:rsidR="00FF6D90" w:rsidRPr="00FF6D90">
        <w:rPr>
          <w:rFonts w:eastAsia="Times New Roman" w:cs="Times New Roman"/>
          <w:b/>
          <w:bCs/>
          <w:lang w:eastAsia="pl-PL"/>
        </w:rPr>
        <w:t xml:space="preserve"> polegające na </w:t>
      </w:r>
      <w:r w:rsidR="00FF6D90" w:rsidRPr="00FF6D90">
        <w:rPr>
          <w:rFonts w:eastAsia="Times New Roman" w:cs="Times New Roman"/>
          <w:b/>
          <w:bCs/>
          <w:iCs/>
          <w:lang w:eastAsia="pl-PL"/>
        </w:rPr>
        <w:t>badaniu/analizie treści audialnych lub audiowizualnych</w:t>
      </w:r>
      <w:r w:rsidR="00FF6D90" w:rsidRPr="00FF6D90">
        <w:rPr>
          <w:rFonts w:eastAsia="Times New Roman" w:cs="Times New Roman"/>
          <w:b/>
          <w:bCs/>
          <w:lang w:eastAsia="pl-PL"/>
        </w:rPr>
        <w:t xml:space="preserve">  o  wartości co  najmniej </w:t>
      </w:r>
      <w:r w:rsidR="00FF6D90">
        <w:rPr>
          <w:rFonts w:eastAsia="Times New Roman" w:cs="Times New Roman"/>
          <w:b/>
          <w:bCs/>
          <w:lang w:eastAsia="pl-PL"/>
        </w:rPr>
        <w:t>2</w:t>
      </w:r>
      <w:r w:rsidR="00FF6D90" w:rsidRPr="00FF6D90">
        <w:rPr>
          <w:rFonts w:eastAsia="Times New Roman" w:cs="Times New Roman"/>
          <w:b/>
          <w:bCs/>
          <w:lang w:eastAsia="pl-PL"/>
        </w:rPr>
        <w:t xml:space="preserve">0 000,00  zł brutto (słownie: </w:t>
      </w:r>
      <w:r w:rsidR="00FF6D90">
        <w:rPr>
          <w:rFonts w:eastAsia="Times New Roman" w:cs="Times New Roman"/>
          <w:b/>
          <w:bCs/>
          <w:lang w:eastAsia="pl-PL"/>
        </w:rPr>
        <w:t xml:space="preserve">dwadzieścia </w:t>
      </w:r>
      <w:r w:rsidR="00FF6D90" w:rsidRPr="00FF6D90">
        <w:rPr>
          <w:rFonts w:eastAsia="Times New Roman" w:cs="Times New Roman"/>
          <w:b/>
          <w:bCs/>
          <w:lang w:eastAsia="pl-PL"/>
        </w:rPr>
        <w:t xml:space="preserve"> tysięcy złotych) każda z nich</w:t>
      </w:r>
    </w:p>
    <w:p w14:paraId="02CFC606" w14:textId="77777777" w:rsidR="00FF6D90" w:rsidRPr="00FF6D90" w:rsidRDefault="00FF6D90" w:rsidP="00D909E8">
      <w:pPr>
        <w:pStyle w:val="Akapitzlist"/>
        <w:spacing w:after="120"/>
        <w:ind w:left="1134" w:hanging="425"/>
        <w:jc w:val="both"/>
        <w:rPr>
          <w:rFonts w:eastAsia="Times New Roman" w:cs="Times New Roman"/>
          <w:b/>
          <w:bCs/>
          <w:lang w:eastAsia="pl-PL"/>
        </w:rPr>
      </w:pPr>
    </w:p>
    <w:p w14:paraId="1152B640" w14:textId="6932E2B5" w:rsidR="00DE76C8" w:rsidRPr="00FF6D90" w:rsidRDefault="001B0445" w:rsidP="001C37B2">
      <w:pPr>
        <w:pStyle w:val="Akapitzlist"/>
        <w:numPr>
          <w:ilvl w:val="0"/>
          <w:numId w:val="21"/>
        </w:numPr>
        <w:spacing w:after="120"/>
        <w:ind w:left="1134" w:hanging="425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D</w:t>
      </w:r>
      <w:r w:rsidR="00FF6D90">
        <w:rPr>
          <w:rFonts w:eastAsia="Times New Roman" w:cs="Times New Roman"/>
          <w:lang w:eastAsia="pl-PL"/>
        </w:rPr>
        <w:t xml:space="preserve">la Części II zamówienia: </w:t>
      </w:r>
      <w:r w:rsidR="00DE76C8" w:rsidRPr="00FF6D90">
        <w:rPr>
          <w:rFonts w:eastAsia="Times New Roman" w:cs="Times New Roman"/>
          <w:lang w:eastAsia="pl-PL"/>
        </w:rPr>
        <w:t xml:space="preserve"> </w:t>
      </w:r>
      <w:r w:rsidR="00DE76C8" w:rsidRPr="00FF6D90">
        <w:rPr>
          <w:rFonts w:eastAsia="Times New Roman" w:cs="Times New Roman"/>
          <w:b/>
          <w:bCs/>
          <w:lang w:eastAsia="pl-PL"/>
        </w:rPr>
        <w:t xml:space="preserve">polegające na </w:t>
      </w:r>
      <w:r w:rsidR="00DE76C8" w:rsidRPr="00FF6D90">
        <w:rPr>
          <w:rFonts w:ascii="Calibri" w:eastAsia="Univers-PL" w:hAnsi="Calibri" w:cs="Tahoma"/>
          <w:b/>
          <w:bCs/>
          <w:iCs/>
          <w:lang w:eastAsia="pl-PL"/>
        </w:rPr>
        <w:t>badaniu/analizie treści audialnych lub audiowizualnych</w:t>
      </w:r>
      <w:r w:rsidR="00DE76C8" w:rsidRPr="00FF6D90">
        <w:rPr>
          <w:rFonts w:eastAsia="Times New Roman" w:cs="Times New Roman"/>
          <w:b/>
          <w:bCs/>
          <w:lang w:eastAsia="pl-PL"/>
        </w:rPr>
        <w:t xml:space="preserve">  o  wartości co  </w:t>
      </w:r>
      <w:r w:rsidR="00DE76C8" w:rsidRPr="005025F5">
        <w:rPr>
          <w:rFonts w:eastAsia="Times New Roman" w:cs="Times New Roman"/>
          <w:b/>
          <w:bCs/>
          <w:lang w:eastAsia="pl-PL"/>
        </w:rPr>
        <w:t xml:space="preserve">najmniej </w:t>
      </w:r>
      <w:r w:rsidR="00FF6D90" w:rsidRPr="005025F5">
        <w:rPr>
          <w:rFonts w:eastAsia="Times New Roman" w:cs="Times New Roman"/>
          <w:b/>
          <w:bCs/>
          <w:lang w:eastAsia="pl-PL"/>
        </w:rPr>
        <w:t>2</w:t>
      </w:r>
      <w:r w:rsidR="006453E6" w:rsidRPr="005025F5">
        <w:rPr>
          <w:rFonts w:eastAsia="Times New Roman" w:cs="Times New Roman"/>
          <w:b/>
          <w:bCs/>
          <w:lang w:eastAsia="pl-PL"/>
        </w:rPr>
        <w:t>0</w:t>
      </w:r>
      <w:r w:rsidR="00DE76C8" w:rsidRPr="005025F5">
        <w:rPr>
          <w:rFonts w:eastAsia="Times New Roman" w:cs="Times New Roman"/>
          <w:b/>
          <w:bCs/>
          <w:lang w:eastAsia="pl-PL"/>
        </w:rPr>
        <w:t xml:space="preserve"> 000,00  zł brutto (słownie: </w:t>
      </w:r>
      <w:r w:rsidR="00FF6D90" w:rsidRPr="005025F5">
        <w:rPr>
          <w:rFonts w:eastAsia="Times New Roman" w:cs="Times New Roman"/>
          <w:b/>
          <w:bCs/>
          <w:lang w:eastAsia="pl-PL"/>
        </w:rPr>
        <w:t xml:space="preserve">dwadzieścia </w:t>
      </w:r>
      <w:r w:rsidR="00DE76C8" w:rsidRPr="005025F5">
        <w:rPr>
          <w:rFonts w:eastAsia="Times New Roman" w:cs="Times New Roman"/>
          <w:b/>
          <w:bCs/>
          <w:lang w:eastAsia="pl-PL"/>
        </w:rPr>
        <w:t>tysięcy złotych) każda z nich;</w:t>
      </w:r>
      <w:r w:rsidR="00DE76C8" w:rsidRPr="00FF6D90">
        <w:rPr>
          <w:rFonts w:eastAsia="Times New Roman" w:cs="Times New Roman"/>
          <w:b/>
          <w:bCs/>
          <w:lang w:eastAsia="pl-PL"/>
        </w:rPr>
        <w:t xml:space="preserve">  </w:t>
      </w:r>
    </w:p>
    <w:p w14:paraId="77CE052D" w14:textId="77777777" w:rsidR="00DE76C8" w:rsidRDefault="00DE76C8" w:rsidP="00DE76C8">
      <w:pPr>
        <w:pStyle w:val="Akapitzlist"/>
        <w:spacing w:after="120"/>
        <w:ind w:left="360"/>
        <w:jc w:val="both"/>
        <w:rPr>
          <w:bCs/>
        </w:rPr>
      </w:pPr>
    </w:p>
    <w:p w14:paraId="5225CD0E" w14:textId="77777777" w:rsidR="0012140C" w:rsidRDefault="007B651F" w:rsidP="001515D8">
      <w:pPr>
        <w:pStyle w:val="Akapitzlist"/>
        <w:spacing w:after="120"/>
        <w:ind w:left="709" w:hanging="709"/>
        <w:jc w:val="both"/>
        <w:rPr>
          <w:rFonts w:cs="Arial"/>
          <w:b/>
        </w:rPr>
      </w:pPr>
      <w:r>
        <w:rPr>
          <w:rFonts w:cs="Arial"/>
        </w:rPr>
        <w:t xml:space="preserve">3.1.2 </w:t>
      </w:r>
      <w:r w:rsidR="00E92E77" w:rsidRPr="0006412A">
        <w:rPr>
          <w:rFonts w:cs="Arial"/>
        </w:rPr>
        <w:t xml:space="preserve">dysponują lub będą dysponować osobami, które będą uczestniczyć w wykonaniu przedmiotowego </w:t>
      </w:r>
      <w:r w:rsidR="007F374C" w:rsidRPr="0006412A">
        <w:rPr>
          <w:rFonts w:cs="Arial"/>
        </w:rPr>
        <w:t>zamówienia  (będą odpowiedzialne za wykonanie analiz, a w szczególności za kontrolę jakości prowadzenia monitoringu i sporządzania raportu z wyników analiz), posiadającymi kwalifikacje zawodowe, doświadczenie i wykształcenie niezbędne do wykonania zamówienia, tj</w:t>
      </w:r>
      <w:r w:rsidR="007F374C" w:rsidRPr="00FF6D90">
        <w:rPr>
          <w:rFonts w:cs="Arial"/>
          <w:b/>
        </w:rPr>
        <w:t>.</w:t>
      </w:r>
      <w:r w:rsidR="00B36562" w:rsidRPr="00FF6D90">
        <w:rPr>
          <w:rFonts w:cs="Arial"/>
          <w:b/>
        </w:rPr>
        <w:t>:</w:t>
      </w:r>
      <w:r w:rsidR="001515D8" w:rsidRPr="00FF6D90">
        <w:rPr>
          <w:rFonts w:cs="Arial"/>
          <w:b/>
        </w:rPr>
        <w:t xml:space="preserve"> </w:t>
      </w:r>
    </w:p>
    <w:p w14:paraId="0132848D" w14:textId="3491467E" w:rsidR="0012140C" w:rsidRDefault="0012140C" w:rsidP="00FF6D90">
      <w:pPr>
        <w:pStyle w:val="Akapitzlist"/>
        <w:spacing w:after="120"/>
        <w:ind w:left="709"/>
        <w:jc w:val="both"/>
        <w:rPr>
          <w:rFonts w:cs="Arial"/>
          <w:b/>
        </w:rPr>
      </w:pPr>
      <w:r>
        <w:rPr>
          <w:rFonts w:cs="Arial"/>
          <w:b/>
        </w:rPr>
        <w:t>a) Dla części I zamówienia:</w:t>
      </w:r>
    </w:p>
    <w:p w14:paraId="7052D9A4" w14:textId="703957FB" w:rsidR="001515D8" w:rsidRPr="00FF6D90" w:rsidRDefault="001515D8" w:rsidP="00FF6D90">
      <w:pPr>
        <w:pStyle w:val="Akapitzlist"/>
        <w:spacing w:after="120"/>
        <w:ind w:left="709"/>
        <w:jc w:val="both"/>
        <w:rPr>
          <w:rFonts w:ascii="Calibri" w:eastAsia="Univers-PL" w:hAnsi="Calibri" w:cs="Tahoma"/>
          <w:bCs/>
          <w:iCs/>
          <w:szCs w:val="24"/>
        </w:rPr>
      </w:pPr>
      <w:r w:rsidRPr="00FF6D90">
        <w:rPr>
          <w:rFonts w:ascii="Calibri" w:eastAsia="Univers-PL" w:hAnsi="Calibri" w:cs="Tahoma"/>
          <w:bCs/>
          <w:iCs/>
          <w:szCs w:val="24"/>
        </w:rPr>
        <w:t xml:space="preserve">Zamawiający uzna ww. warunek za spełniony, jeżeli Wykonawca dysponuje lub będzie dysponować  co najmniej 2 (dwiema)  osobami, z których każda legitymuje się wykształceniem co najmniej wyższym magisterskim na jednym z kierunków: socjologia, polonistyka, </w:t>
      </w:r>
      <w:proofErr w:type="spellStart"/>
      <w:r w:rsidRPr="00FF6D90">
        <w:rPr>
          <w:rFonts w:ascii="Calibri" w:eastAsia="Univers-PL" w:hAnsi="Calibri" w:cs="Tahoma"/>
          <w:bCs/>
          <w:iCs/>
          <w:szCs w:val="24"/>
        </w:rPr>
        <w:t>medioznawstwo</w:t>
      </w:r>
      <w:proofErr w:type="spellEnd"/>
      <w:r w:rsidRPr="00FF6D90">
        <w:rPr>
          <w:rFonts w:ascii="Calibri" w:eastAsia="Univers-PL" w:hAnsi="Calibri" w:cs="Tahoma"/>
          <w:bCs/>
          <w:iCs/>
          <w:szCs w:val="24"/>
        </w:rPr>
        <w:t>, dziennikarstwo, dziennikarstwo i komunikacja społeczna, kulturoznawstwo, oraz</w:t>
      </w:r>
      <w:r w:rsidRPr="00FF6D90">
        <w:rPr>
          <w:rFonts w:ascii="Calibri" w:hAnsi="Calibri"/>
          <w:bCs/>
          <w:szCs w:val="24"/>
        </w:rPr>
        <w:t xml:space="preserve"> posiada doświadczenie polegające na byciu autorem lub współautorem raportu z badania/analizy treści audialnych lub audiowizualnych.</w:t>
      </w:r>
    </w:p>
    <w:p w14:paraId="17C27322" w14:textId="38656177" w:rsidR="0012140C" w:rsidRPr="00FF6D90" w:rsidRDefault="0012140C" w:rsidP="00FF6D90">
      <w:pPr>
        <w:pStyle w:val="Akapitzlist"/>
        <w:spacing w:after="120"/>
        <w:ind w:left="709"/>
        <w:jc w:val="both"/>
        <w:rPr>
          <w:rFonts w:ascii="Calibri" w:eastAsia="Univers-PL" w:hAnsi="Calibri" w:cs="Tahoma"/>
          <w:b/>
          <w:iCs/>
          <w:szCs w:val="24"/>
        </w:rPr>
      </w:pPr>
      <w:r w:rsidRPr="00FF6D90">
        <w:rPr>
          <w:rFonts w:ascii="Calibri" w:eastAsia="Univers-PL" w:hAnsi="Calibri" w:cs="Tahoma"/>
          <w:b/>
          <w:iCs/>
          <w:szCs w:val="24"/>
        </w:rPr>
        <w:t>b) Dla części II zamówienia:</w:t>
      </w:r>
    </w:p>
    <w:p w14:paraId="4B35913D" w14:textId="57150E60" w:rsidR="001515D8" w:rsidRDefault="0012140C" w:rsidP="00FF6D90">
      <w:pPr>
        <w:pStyle w:val="Akapitzlist"/>
        <w:spacing w:after="120"/>
        <w:ind w:left="709"/>
        <w:jc w:val="both"/>
        <w:rPr>
          <w:rFonts w:ascii="Calibri" w:eastAsia="Univers-PL" w:hAnsi="Calibri" w:cs="Tahoma"/>
          <w:bCs/>
          <w:iCs/>
          <w:szCs w:val="24"/>
        </w:rPr>
      </w:pPr>
      <w:r w:rsidRPr="0012140C">
        <w:rPr>
          <w:rFonts w:ascii="Calibri" w:eastAsia="Univers-PL" w:hAnsi="Calibri" w:cs="Tahoma"/>
          <w:bCs/>
          <w:iCs/>
          <w:szCs w:val="24"/>
        </w:rPr>
        <w:t xml:space="preserve">Zamawiający uzna ww. warunek za spełniony, jeżeli Wykonawca dysponuje lub będzie dysponować  co najmniej 2 (dwiema)  osobami, z których każda legitymuje się </w:t>
      </w:r>
      <w:r w:rsidRPr="0012140C">
        <w:rPr>
          <w:rFonts w:ascii="Calibri" w:eastAsia="Univers-PL" w:hAnsi="Calibri" w:cs="Tahoma"/>
          <w:bCs/>
          <w:iCs/>
          <w:szCs w:val="24"/>
        </w:rPr>
        <w:lastRenderedPageBreak/>
        <w:t xml:space="preserve">wykształceniem co najmniej wyższym magisterskim na jednym z kierunków: socjologia, polonistyka, </w:t>
      </w:r>
      <w:proofErr w:type="spellStart"/>
      <w:r w:rsidRPr="0012140C">
        <w:rPr>
          <w:rFonts w:ascii="Calibri" w:eastAsia="Univers-PL" w:hAnsi="Calibri" w:cs="Tahoma"/>
          <w:bCs/>
          <w:iCs/>
          <w:szCs w:val="24"/>
        </w:rPr>
        <w:t>medioznawstwo</w:t>
      </w:r>
      <w:proofErr w:type="spellEnd"/>
      <w:r w:rsidRPr="0012140C">
        <w:rPr>
          <w:rFonts w:ascii="Calibri" w:eastAsia="Univers-PL" w:hAnsi="Calibri" w:cs="Tahoma"/>
          <w:bCs/>
          <w:iCs/>
          <w:szCs w:val="24"/>
        </w:rPr>
        <w:t xml:space="preserve">, dziennikarstwo, dziennikarstwo i komunikacja społeczna, kulturoznawstwo, oraz posiada doświadczenie polegające na byciu autorem lub współautorem raportu z badania/analizy treści audialnych lub audiowizualnych.  </w:t>
      </w:r>
    </w:p>
    <w:p w14:paraId="5DD5624C" w14:textId="42CCFB5A" w:rsidR="00773D0B" w:rsidRDefault="00773D0B" w:rsidP="00FF6D90">
      <w:pPr>
        <w:pStyle w:val="Akapitzlist"/>
        <w:spacing w:after="120"/>
        <w:ind w:left="709"/>
        <w:jc w:val="both"/>
        <w:rPr>
          <w:rFonts w:ascii="Calibri" w:eastAsia="Univers-PL" w:hAnsi="Calibri" w:cs="Tahoma"/>
          <w:bCs/>
          <w:iCs/>
          <w:szCs w:val="24"/>
        </w:rPr>
      </w:pPr>
      <w:r w:rsidRPr="00773D0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Uwaga:</w:t>
      </w:r>
      <w:r w:rsidRPr="00773D0B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773D0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 składający ofertę na więcej niż jedną część zamówienia musi wykazać spełnianie ww. warunków udziału w postępowaniu w odniesieniu do każdej z części zamówienia odrębnie. Nie dopuszcza się wskazania przez Wykonawcę tych samych osób do realizacji więcej niż jednej części zamówienia.</w:t>
      </w:r>
    </w:p>
    <w:p w14:paraId="20D6CC6A" w14:textId="32E4B7EE" w:rsidR="001515D8" w:rsidRDefault="0064194B" w:rsidP="001C37B2">
      <w:pPr>
        <w:pStyle w:val="Akapitzlist"/>
        <w:numPr>
          <w:ilvl w:val="1"/>
          <w:numId w:val="13"/>
        </w:numPr>
        <w:spacing w:after="120"/>
        <w:jc w:val="both"/>
        <w:rPr>
          <w:rFonts w:cs="Times New Roman"/>
        </w:rPr>
      </w:pPr>
      <w:r w:rsidRPr="0006412A">
        <w:rPr>
          <w:rFonts w:cs="Times New Roman"/>
        </w:rPr>
        <w:t>W celu potwierdzenia spełnienia powyższ</w:t>
      </w:r>
      <w:r w:rsidR="00FF6D90">
        <w:rPr>
          <w:rFonts w:cs="Times New Roman"/>
        </w:rPr>
        <w:t xml:space="preserve">ych </w:t>
      </w:r>
      <w:r w:rsidRPr="0006412A">
        <w:rPr>
          <w:rFonts w:cs="Times New Roman"/>
        </w:rPr>
        <w:t>warunk</w:t>
      </w:r>
      <w:r w:rsidR="00FF6D90">
        <w:rPr>
          <w:rFonts w:cs="Times New Roman"/>
        </w:rPr>
        <w:t>ów</w:t>
      </w:r>
      <w:r w:rsidRPr="0006412A">
        <w:rPr>
          <w:rFonts w:cs="Times New Roman"/>
        </w:rPr>
        <w:t xml:space="preserve"> udziału w postępowaniu należy wraz </w:t>
      </w:r>
      <w:r w:rsidR="00406B65" w:rsidRPr="0006412A">
        <w:rPr>
          <w:rFonts w:cs="Times New Roman"/>
        </w:rPr>
        <w:br/>
      </w:r>
      <w:r w:rsidRPr="0006412A">
        <w:rPr>
          <w:rFonts w:cs="Times New Roman"/>
        </w:rPr>
        <w:t>z Ofertą złożyć</w:t>
      </w:r>
      <w:r w:rsidR="001515D8">
        <w:rPr>
          <w:rFonts w:cs="Times New Roman"/>
        </w:rPr>
        <w:t>:</w:t>
      </w:r>
    </w:p>
    <w:p w14:paraId="34EC4C0E" w14:textId="77777777" w:rsidR="001515D8" w:rsidRDefault="001515D8" w:rsidP="001515D8">
      <w:pPr>
        <w:pStyle w:val="Akapitzlist"/>
        <w:tabs>
          <w:tab w:val="left" w:pos="993"/>
        </w:tabs>
        <w:spacing w:before="200"/>
        <w:ind w:left="993" w:hanging="633"/>
        <w:jc w:val="both"/>
        <w:rPr>
          <w:rFonts w:cs="Times New Roman"/>
        </w:rPr>
      </w:pPr>
      <w:r>
        <w:rPr>
          <w:rFonts w:cs="Times New Roman"/>
        </w:rPr>
        <w:t xml:space="preserve">3.2.1  </w:t>
      </w:r>
      <w:r w:rsidRPr="004D0D43">
        <w:rPr>
          <w:rFonts w:cs="Times New Roman"/>
          <w:b/>
        </w:rPr>
        <w:t>wykaz usług,</w:t>
      </w:r>
      <w:r>
        <w:rPr>
          <w:rFonts w:cs="Times New Roman"/>
        </w:rPr>
        <w:t xml:space="preserve"> sporządzony zgodnie z załącznikiem </w:t>
      </w:r>
      <w:r w:rsidRPr="004D0D43">
        <w:rPr>
          <w:rFonts w:cs="Times New Roman"/>
        </w:rPr>
        <w:t xml:space="preserve">nr </w:t>
      </w:r>
      <w:r>
        <w:rPr>
          <w:rFonts w:cs="Times New Roman"/>
        </w:rPr>
        <w:t>5</w:t>
      </w:r>
      <w:r w:rsidRPr="004D0D43">
        <w:rPr>
          <w:rFonts w:cs="Times New Roman"/>
        </w:rPr>
        <w:t xml:space="preserve"> do </w:t>
      </w:r>
      <w:r>
        <w:rPr>
          <w:rFonts w:cs="Times New Roman"/>
        </w:rPr>
        <w:t>Zapytania Ofertowego wraz z dowodami, p</w:t>
      </w:r>
      <w:r w:rsidRPr="004D0D43">
        <w:rPr>
          <w:rFonts w:cs="Times New Roman"/>
        </w:rPr>
        <w:t>otwierdzający</w:t>
      </w:r>
      <w:r>
        <w:rPr>
          <w:rFonts w:cs="Times New Roman"/>
        </w:rPr>
        <w:t>mi</w:t>
      </w:r>
      <w:r w:rsidRPr="004D0D43">
        <w:rPr>
          <w:rFonts w:cs="Times New Roman"/>
        </w:rPr>
        <w:t>, że usługi wykazane w wykazie, zostały wykonane należycie, przy czym dowodami są referencje bądź inne dokumenty wystawione przez podmiot, na rzecz którego  usługi  były  wykonywane,  a  jeżeli  z  uzasadnionej  przyczyny  o  obiektywnym  charakterze wykonawca nie jest w stanie uzyskać tych dokumentów -oświadczenie Wykonawcy.</w:t>
      </w:r>
    </w:p>
    <w:p w14:paraId="682E7C0A" w14:textId="77777777" w:rsidR="001515D8" w:rsidRPr="0006412A" w:rsidRDefault="001515D8" w:rsidP="001515D8">
      <w:pPr>
        <w:pStyle w:val="Akapitzlist"/>
        <w:tabs>
          <w:tab w:val="left" w:pos="284"/>
        </w:tabs>
        <w:spacing w:before="200"/>
        <w:ind w:left="993" w:hanging="633"/>
        <w:jc w:val="both"/>
        <w:rPr>
          <w:rFonts w:cs="Arial"/>
        </w:rPr>
      </w:pPr>
      <w:r>
        <w:rPr>
          <w:rFonts w:cs="Times New Roman"/>
        </w:rPr>
        <w:t xml:space="preserve">3.2.2 </w:t>
      </w:r>
      <w:r>
        <w:rPr>
          <w:rFonts w:cs="Times New Roman"/>
        </w:rPr>
        <w:tab/>
      </w:r>
      <w:r w:rsidRPr="0006412A">
        <w:rPr>
          <w:rFonts w:cs="Times New Roman"/>
          <w:b/>
          <w:bCs/>
        </w:rPr>
        <w:t xml:space="preserve">wykaz osób </w:t>
      </w:r>
      <w:r w:rsidRPr="004D0D43">
        <w:rPr>
          <w:rFonts w:cs="Times New Roman"/>
          <w:bCs/>
        </w:rPr>
        <w:t>na potwierdzenie spełniania warunków udziału w postępowaniu</w:t>
      </w:r>
      <w:r w:rsidRPr="004D0D43">
        <w:rPr>
          <w:rFonts w:cs="Times New Roman"/>
        </w:rPr>
        <w:t xml:space="preserve"> „Doświadczenie osób, które będą uczestniczyć w wykonaniu zamówienia”, sporządzony zgodnie z </w:t>
      </w:r>
      <w:r w:rsidRPr="00C939A6">
        <w:rPr>
          <w:rFonts w:cs="Times New Roman"/>
        </w:rPr>
        <w:t>załącznikiem nr 6 do Zapytania Ofertowego</w:t>
      </w:r>
      <w:r w:rsidRPr="0006412A">
        <w:rPr>
          <w:rFonts w:cs="Times New Roman"/>
        </w:rPr>
        <w:t>.</w:t>
      </w:r>
    </w:p>
    <w:p w14:paraId="36300BC2" w14:textId="59AB1DF4" w:rsidR="00AC2330" w:rsidRPr="0006412A" w:rsidRDefault="008636D5" w:rsidP="001C37B2">
      <w:pPr>
        <w:pStyle w:val="Akapitzlist"/>
        <w:numPr>
          <w:ilvl w:val="1"/>
          <w:numId w:val="13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rFonts w:eastAsia="Calibri" w:cs="Times New Roman"/>
        </w:rPr>
        <w:t xml:space="preserve">  </w:t>
      </w:r>
      <w:r w:rsidR="007D71A3" w:rsidRPr="0006412A">
        <w:rPr>
          <w:rFonts w:eastAsia="Calibri" w:cs="Times New Roman"/>
        </w:rPr>
        <w:t>Ocena spełniania warunków udziału w postępowaniu</w:t>
      </w:r>
      <w:r w:rsidR="00FF6D90">
        <w:rPr>
          <w:rFonts w:eastAsia="Calibri" w:cs="Times New Roman"/>
        </w:rPr>
        <w:t>, dla każdej z części odrębnie,</w:t>
      </w:r>
      <w:r w:rsidR="007D71A3" w:rsidRPr="0006412A">
        <w:rPr>
          <w:rFonts w:eastAsia="Calibri" w:cs="Times New Roman"/>
        </w:rPr>
        <w:t xml:space="preserve"> zostanie dokonana wg formuły “spełnia/nie spełnia” na podstawie dokumentów i oświadczeń załączonych do oferty. Z treści załączonych oświadczeń i dokumentów winno jednoznacznie wynikać, że Wykonawca spełnia ww. warunki.</w:t>
      </w:r>
    </w:p>
    <w:p w14:paraId="4E0D303E" w14:textId="0B38481C" w:rsidR="00545EBE" w:rsidRPr="0006412A" w:rsidRDefault="008636D5" w:rsidP="001C37B2">
      <w:pPr>
        <w:pStyle w:val="Akapitzlist"/>
        <w:numPr>
          <w:ilvl w:val="1"/>
          <w:numId w:val="13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bCs/>
        </w:rPr>
        <w:t xml:space="preserve"> </w:t>
      </w:r>
      <w:r w:rsidR="00AC2330" w:rsidRPr="0006412A">
        <w:rPr>
          <w:bCs/>
        </w:rPr>
        <w:t>Wykonawca, który nie potwierdzi spełniania warunk</w:t>
      </w:r>
      <w:r w:rsidR="00DC396A">
        <w:rPr>
          <w:bCs/>
        </w:rPr>
        <w:t>ów</w:t>
      </w:r>
      <w:r w:rsidR="00AC2330" w:rsidRPr="0006412A">
        <w:rPr>
          <w:bCs/>
        </w:rPr>
        <w:t xml:space="preserve">, o których mowa w pkt </w:t>
      </w:r>
      <w:r w:rsidR="00406B65" w:rsidRPr="0006412A">
        <w:rPr>
          <w:bCs/>
        </w:rPr>
        <w:t>3</w:t>
      </w:r>
      <w:r w:rsidR="00AC2330" w:rsidRPr="0006412A">
        <w:rPr>
          <w:bCs/>
        </w:rPr>
        <w:t>.3. powyżej zostanie wykluczony z niniejszego postępowania.</w:t>
      </w:r>
      <w:r w:rsidR="00AC2330" w:rsidRPr="0006412A">
        <w:rPr>
          <w:rFonts w:eastAsia="Calibri" w:cs="Times New Roman"/>
        </w:rPr>
        <w:t xml:space="preserve"> </w:t>
      </w:r>
      <w:r w:rsidR="00AC2330" w:rsidRPr="0006412A">
        <w:rPr>
          <w:bCs/>
        </w:rPr>
        <w:t>Oferta Wykonawcy wykluczonego podlega odrzuceniu.</w:t>
      </w:r>
    </w:p>
    <w:p w14:paraId="28212601" w14:textId="77777777" w:rsidR="008636D5" w:rsidRPr="0006412A" w:rsidRDefault="008636D5" w:rsidP="008636D5">
      <w:pPr>
        <w:pStyle w:val="Akapitzlist"/>
        <w:tabs>
          <w:tab w:val="left" w:pos="284"/>
        </w:tabs>
        <w:spacing w:before="200"/>
        <w:ind w:left="360"/>
        <w:jc w:val="both"/>
        <w:rPr>
          <w:rFonts w:cs="Arial"/>
        </w:rPr>
      </w:pPr>
    </w:p>
    <w:p w14:paraId="02C976FC" w14:textId="63D276DD" w:rsidR="008636D5" w:rsidRPr="0006412A" w:rsidRDefault="008636D5" w:rsidP="008636D5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120" w:line="23" w:lineRule="atLeast"/>
        <w:ind w:left="0" w:firstLine="0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 xml:space="preserve">Termin wykonania usługi: </w:t>
      </w:r>
    </w:p>
    <w:p w14:paraId="19D42D22" w14:textId="77777777" w:rsidR="00D3100F" w:rsidRPr="00D3100F" w:rsidRDefault="008636D5" w:rsidP="00D81C14">
      <w:pPr>
        <w:spacing w:after="60"/>
        <w:jc w:val="both"/>
      </w:pPr>
      <w:r w:rsidRPr="00D3100F">
        <w:rPr>
          <w:rFonts w:eastAsia="Times New Roman" w:cs="Times New Roman"/>
          <w:lang w:eastAsia="pl-PL"/>
        </w:rPr>
        <w:t xml:space="preserve">Termin realizacji zamówienia – </w:t>
      </w:r>
      <w:r w:rsidR="00D3100F" w:rsidRPr="00D3100F">
        <w:t xml:space="preserve">od dnia zawarcia umowy do dnia 30 czerwca 2020 roku, </w:t>
      </w:r>
      <w:r w:rsidR="00D3100F" w:rsidRPr="00D3100F">
        <w:br/>
        <w:t>w tym:</w:t>
      </w:r>
    </w:p>
    <w:p w14:paraId="2458E7F4" w14:textId="01C732CB" w:rsidR="0012140C" w:rsidRPr="009D2121" w:rsidRDefault="0012140C" w:rsidP="00773D0B">
      <w:pPr>
        <w:pStyle w:val="Akapitzlist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9D2121">
        <w:rPr>
          <w:rFonts w:eastAsia="Times New Roman" w:cs="Times New Roman"/>
          <w:lang w:eastAsia="pl-PL"/>
        </w:rPr>
        <w:t>Dla części I zamówienia:</w:t>
      </w:r>
    </w:p>
    <w:p w14:paraId="0B890F50" w14:textId="3F64F676" w:rsidR="00D3100F" w:rsidRPr="00D3100F" w:rsidRDefault="00D3100F" w:rsidP="00773D0B">
      <w:pPr>
        <w:numPr>
          <w:ilvl w:val="0"/>
          <w:numId w:val="15"/>
        </w:num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D3100F">
        <w:t xml:space="preserve">termin wykonania analiz programów i dostarczenie kompletnych Raportów wraz z plikami </w:t>
      </w:r>
      <w:r w:rsidRPr="009D2121">
        <w:t xml:space="preserve">Excel </w:t>
      </w:r>
      <w:r w:rsidR="00F61EAD">
        <w:t>-</w:t>
      </w:r>
      <w:r w:rsidRPr="00D3100F">
        <w:t xml:space="preserve"> nie później niż do dnia </w:t>
      </w:r>
      <w:r w:rsidR="00F61EAD">
        <w:t>3</w:t>
      </w:r>
      <w:r w:rsidR="00233BA9" w:rsidRPr="00D3100F">
        <w:t xml:space="preserve"> </w:t>
      </w:r>
      <w:r w:rsidR="00F61EAD">
        <w:t>grudnia 2019 r.</w:t>
      </w:r>
      <w:r w:rsidRPr="00D3100F">
        <w:t>;</w:t>
      </w:r>
    </w:p>
    <w:p w14:paraId="3FB03004" w14:textId="632CC397" w:rsidR="00D81C14" w:rsidRPr="009D2121" w:rsidRDefault="00D3100F" w:rsidP="00773D0B">
      <w:pPr>
        <w:numPr>
          <w:ilvl w:val="0"/>
          <w:numId w:val="15"/>
        </w:num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D3100F">
        <w:t xml:space="preserve">termin realizacji obowiązków wynikających z § 1  ust. 4 Umowy - do dnia 30 czerwca 2020 roku. </w:t>
      </w:r>
    </w:p>
    <w:p w14:paraId="51F43D3C" w14:textId="5AD969E5" w:rsidR="0012140C" w:rsidRPr="009D2121" w:rsidRDefault="0012140C" w:rsidP="00773D0B">
      <w:pPr>
        <w:pStyle w:val="Akapitzlist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t>Dla części II zamówienia:</w:t>
      </w:r>
    </w:p>
    <w:p w14:paraId="352A7487" w14:textId="51ECDEF1" w:rsidR="0012140C" w:rsidRPr="0012140C" w:rsidRDefault="0012140C" w:rsidP="00F61EAD">
      <w:pPr>
        <w:numPr>
          <w:ilvl w:val="0"/>
          <w:numId w:val="19"/>
        </w:num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12140C">
        <w:rPr>
          <w:rFonts w:eastAsia="Times New Roman" w:cs="Times New Roman"/>
          <w:lang w:eastAsia="pl-PL"/>
        </w:rPr>
        <w:t xml:space="preserve">termin wykonania analiz programów i dostarczenie kompletnych Raportów wraz z plikami Excel </w:t>
      </w:r>
      <w:r w:rsidR="00F61EAD">
        <w:rPr>
          <w:rFonts w:eastAsia="Times New Roman" w:cs="Times New Roman"/>
          <w:lang w:eastAsia="pl-PL"/>
        </w:rPr>
        <w:t xml:space="preserve">- </w:t>
      </w:r>
      <w:r w:rsidR="00F61EAD" w:rsidRPr="00F61EAD">
        <w:rPr>
          <w:rFonts w:eastAsia="Times New Roman" w:cs="Times New Roman"/>
          <w:lang w:eastAsia="pl-PL"/>
        </w:rPr>
        <w:t>nie później niż do dnia 3 grudnia 2019 r.;</w:t>
      </w:r>
    </w:p>
    <w:p w14:paraId="4758651A" w14:textId="2F57DE58" w:rsidR="00D81C14" w:rsidRDefault="0012140C" w:rsidP="001C37B2">
      <w:pPr>
        <w:numPr>
          <w:ilvl w:val="0"/>
          <w:numId w:val="19"/>
        </w:numPr>
        <w:spacing w:after="120"/>
        <w:jc w:val="both"/>
        <w:rPr>
          <w:rFonts w:eastAsia="Times New Roman" w:cs="Times New Roman"/>
          <w:lang w:eastAsia="pl-PL"/>
        </w:rPr>
      </w:pPr>
      <w:r w:rsidRPr="0012140C">
        <w:rPr>
          <w:rFonts w:eastAsia="Times New Roman" w:cs="Times New Roman"/>
          <w:lang w:eastAsia="pl-PL"/>
        </w:rPr>
        <w:t>termin realizacji obowiązków wynikających z § 1  ust. 4 Umowy - do dnia 30 czerwca 2020 roku.</w:t>
      </w:r>
    </w:p>
    <w:p w14:paraId="25AAE14A" w14:textId="77777777" w:rsidR="008636D5" w:rsidRPr="0006412A" w:rsidRDefault="008636D5" w:rsidP="008636D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71B53B52" w14:textId="626A2D2F" w:rsidR="00712568" w:rsidRPr="009D2121" w:rsidRDefault="008636D5" w:rsidP="001C37B2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D3100F">
        <w:rPr>
          <w:rFonts w:eastAsia="Times New Roman" w:cs="Times New Roman"/>
          <w:lang w:eastAsia="pl-PL"/>
        </w:rPr>
        <w:t>Oferty należy przesyłać w wersji elektronicznej do</w:t>
      </w:r>
      <w:r w:rsidR="00D3100F">
        <w:rPr>
          <w:rFonts w:eastAsia="Times New Roman" w:cs="Times New Roman"/>
          <w:lang w:eastAsia="pl-PL"/>
        </w:rPr>
        <w:t xml:space="preserve"> dnia </w:t>
      </w:r>
      <w:r w:rsidR="00F61EAD">
        <w:rPr>
          <w:rFonts w:eastAsia="Times New Roman" w:cs="Times New Roman"/>
          <w:lang w:eastAsia="pl-PL"/>
        </w:rPr>
        <w:t>13</w:t>
      </w:r>
      <w:r w:rsidR="005025F5">
        <w:rPr>
          <w:rFonts w:eastAsia="Times New Roman" w:cs="Times New Roman"/>
          <w:lang w:eastAsia="pl-PL"/>
        </w:rPr>
        <w:t>-</w:t>
      </w:r>
      <w:r w:rsidR="00D3100F">
        <w:rPr>
          <w:rFonts w:eastAsia="Times New Roman" w:cs="Times New Roman"/>
          <w:lang w:eastAsia="pl-PL"/>
        </w:rPr>
        <w:t>1</w:t>
      </w:r>
      <w:r w:rsidR="00F61EAD">
        <w:rPr>
          <w:rFonts w:eastAsia="Times New Roman" w:cs="Times New Roman"/>
          <w:lang w:eastAsia="pl-PL"/>
        </w:rPr>
        <w:t>1</w:t>
      </w:r>
      <w:r w:rsidR="00D3100F">
        <w:rPr>
          <w:rFonts w:eastAsia="Times New Roman" w:cs="Times New Roman"/>
          <w:lang w:eastAsia="pl-PL"/>
        </w:rPr>
        <w:t>-</w:t>
      </w:r>
      <w:r w:rsidRPr="00D3100F">
        <w:rPr>
          <w:rFonts w:eastAsia="Times New Roman" w:cs="Times New Roman"/>
          <w:lang w:eastAsia="pl-PL"/>
        </w:rPr>
        <w:t>2019 r</w:t>
      </w:r>
      <w:r w:rsidR="00AE5164">
        <w:rPr>
          <w:rFonts w:eastAsia="Times New Roman" w:cs="Times New Roman"/>
          <w:lang w:eastAsia="pl-PL"/>
        </w:rPr>
        <w:t>. godz. 1</w:t>
      </w:r>
      <w:r w:rsidR="00F61EAD">
        <w:rPr>
          <w:rFonts w:eastAsia="Times New Roman" w:cs="Times New Roman"/>
          <w:lang w:eastAsia="pl-PL"/>
        </w:rPr>
        <w:t>5</w:t>
      </w:r>
      <w:r w:rsidR="00AE5164">
        <w:rPr>
          <w:rFonts w:eastAsia="Times New Roman" w:cs="Times New Roman"/>
          <w:lang w:eastAsia="pl-PL"/>
        </w:rPr>
        <w:t xml:space="preserve">:00 </w:t>
      </w:r>
      <w:r w:rsidRPr="00D3100F">
        <w:rPr>
          <w:rFonts w:eastAsia="Times New Roman" w:cs="Times New Roman"/>
          <w:lang w:eastAsia="pl-PL"/>
        </w:rPr>
        <w:t xml:space="preserve">na adres e-mail: </w:t>
      </w:r>
      <w:hyperlink r:id="rId11" w:history="1">
        <w:r w:rsidRPr="005025F5">
          <w:rPr>
            <w:rStyle w:val="Hipercze"/>
            <w:rFonts w:eastAsia="Times New Roman" w:cs="Times New Roman"/>
            <w:lang w:eastAsia="pl-PL"/>
          </w:rPr>
          <w:t>kamila.radul@krrit.gov.pl</w:t>
        </w:r>
      </w:hyperlink>
      <w:r w:rsidR="00D81C14" w:rsidRPr="005025F5">
        <w:rPr>
          <w:rStyle w:val="Hipercze"/>
          <w:rFonts w:eastAsia="Times New Roman" w:cs="Times New Roman"/>
          <w:u w:val="none"/>
          <w:lang w:eastAsia="pl-PL"/>
        </w:rPr>
        <w:t xml:space="preserve"> </w:t>
      </w:r>
      <w:r w:rsidRPr="005025F5">
        <w:rPr>
          <w:rFonts w:eastAsia="Times New Roman" w:cs="Times New Roman"/>
          <w:lang w:eastAsia="pl-PL"/>
        </w:rPr>
        <w:t>podając</w:t>
      </w:r>
      <w:r w:rsidRPr="00D3100F">
        <w:rPr>
          <w:rFonts w:eastAsia="Times New Roman" w:cs="Times New Roman"/>
          <w:lang w:eastAsia="pl-PL"/>
        </w:rPr>
        <w:t xml:space="preserve"> w temacie e-maila</w:t>
      </w:r>
      <w:r w:rsidR="00712568">
        <w:rPr>
          <w:rFonts w:eastAsia="Times New Roman" w:cs="Times New Roman"/>
          <w:lang w:eastAsia="pl-PL"/>
        </w:rPr>
        <w:t>:</w:t>
      </w:r>
    </w:p>
    <w:p w14:paraId="750B6AA1" w14:textId="0BC430A7" w:rsidR="008636D5" w:rsidRPr="00D3100F" w:rsidRDefault="009D2121" w:rsidP="009D2121">
      <w:pPr>
        <w:pStyle w:val="Akapitzlist"/>
        <w:spacing w:after="120"/>
        <w:ind w:left="360"/>
        <w:jc w:val="both"/>
        <w:rPr>
          <w:rFonts w:eastAsia="Times New Roman" w:cs="Times New Roman"/>
          <w:b/>
          <w:lang w:eastAsia="pl-PL"/>
        </w:rPr>
      </w:pPr>
      <w:r w:rsidDel="009D2121">
        <w:rPr>
          <w:rFonts w:eastAsia="Times New Roman" w:cs="Times New Roman"/>
          <w:lang w:eastAsia="pl-PL"/>
        </w:rPr>
        <w:lastRenderedPageBreak/>
        <w:t xml:space="preserve"> </w:t>
      </w:r>
      <w:r w:rsidR="008636D5" w:rsidRPr="00D3100F">
        <w:rPr>
          <w:rFonts w:eastAsia="Times New Roman" w:cs="Times New Roman"/>
          <w:lang w:eastAsia="pl-PL"/>
        </w:rPr>
        <w:t xml:space="preserve">„Oferta na </w:t>
      </w:r>
      <w:r w:rsidR="00D3100F" w:rsidRPr="00D3100F">
        <w:rPr>
          <w:rFonts w:eastAsia="Times New Roman" w:cs="Times New Roman"/>
          <w:lang w:eastAsia="pl-PL"/>
        </w:rPr>
        <w:t>wykonani</w:t>
      </w:r>
      <w:r w:rsidR="00D3100F">
        <w:rPr>
          <w:rFonts w:eastAsia="Times New Roman" w:cs="Times New Roman"/>
          <w:lang w:eastAsia="pl-PL"/>
        </w:rPr>
        <w:t>e</w:t>
      </w:r>
      <w:r w:rsidR="00D3100F" w:rsidRPr="00D3100F">
        <w:rPr>
          <w:rFonts w:eastAsia="Times New Roman" w:cs="Times New Roman"/>
          <w:lang w:eastAsia="pl-PL"/>
        </w:rPr>
        <w:t xml:space="preserve"> analiz poprzez monitoring </w:t>
      </w:r>
      <w:r w:rsidR="00D81C14" w:rsidRPr="00D81C14">
        <w:rPr>
          <w:rFonts w:eastAsia="Times New Roman" w:cs="Times New Roman"/>
          <w:lang w:eastAsia="pl-PL"/>
        </w:rPr>
        <w:t>programów regionalnych radia publicznego</w:t>
      </w:r>
      <w:r>
        <w:rPr>
          <w:rFonts w:eastAsia="Times New Roman" w:cs="Times New Roman"/>
          <w:lang w:eastAsia="pl-PL"/>
        </w:rPr>
        <w:t>.</w:t>
      </w:r>
      <w:r w:rsidR="008636D5" w:rsidRPr="00D3100F">
        <w:rPr>
          <w:rFonts w:eastAsia="Times New Roman" w:cs="Times New Roman"/>
          <w:lang w:eastAsia="pl-PL"/>
        </w:rPr>
        <w:t xml:space="preserve">”. </w:t>
      </w:r>
    </w:p>
    <w:p w14:paraId="5206937B" w14:textId="566FC432" w:rsidR="008636D5" w:rsidRPr="00D3100F" w:rsidRDefault="008636D5" w:rsidP="001C37B2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D3100F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34C3D5B0" w14:textId="77777777" w:rsidR="008636D5" w:rsidRPr="0006412A" w:rsidRDefault="008636D5" w:rsidP="001C37B2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 w:rsidRPr="0006412A">
        <w:rPr>
          <w:rFonts w:eastAsia="Times New Roman" w:cs="Times New Roman"/>
          <w:lang w:eastAsia="pl-PL"/>
        </w:rPr>
        <w:br/>
        <w:t>z  upływem terminu składania ofert.</w:t>
      </w:r>
    </w:p>
    <w:p w14:paraId="30B1EB59" w14:textId="225F4570" w:rsidR="008636D5" w:rsidRPr="0006412A" w:rsidRDefault="008636D5" w:rsidP="001C37B2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Wykonawca może wprowadzić zmiany lub wycofać złożoną ofertę przed upływem terminu składania ofert. Oferta ze zmianami oprócz oznaczeń, jak w pkt </w:t>
      </w:r>
      <w:r w:rsidR="00D25717">
        <w:rPr>
          <w:rFonts w:eastAsia="Times New Roman" w:cs="Times New Roman"/>
          <w:lang w:eastAsia="pl-PL"/>
        </w:rPr>
        <w:t>5</w:t>
      </w:r>
      <w:r w:rsidRPr="0006412A">
        <w:rPr>
          <w:rFonts w:eastAsia="Times New Roman" w:cs="Times New Roman"/>
          <w:lang w:eastAsia="pl-PL"/>
        </w:rPr>
        <w:t xml:space="preserve">.1. Zapytania, musi być dodatkowo oznaczona określeniem „Zmiana”. Oferent wycofując ofertę zobowiązany jest złożyć skan stosownego oświadczenia podpisany przez osobę upoważnioną do jego reprezentacji. </w:t>
      </w:r>
    </w:p>
    <w:p w14:paraId="57F40313" w14:textId="77777777" w:rsidR="008636D5" w:rsidRPr="0006412A" w:rsidRDefault="008636D5" w:rsidP="001C37B2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4B1232B2" w14:textId="27CEDDCE" w:rsidR="008636D5" w:rsidRPr="0006412A" w:rsidRDefault="00C8483A" w:rsidP="008636D5">
      <w:pPr>
        <w:spacing w:after="120"/>
        <w:jc w:val="both"/>
        <w:rPr>
          <w:rFonts w:eastAsia="Times New Roman" w:cs="Times New Roman"/>
          <w:b/>
          <w:bCs/>
          <w:u w:val="single"/>
          <w:lang w:eastAsia="pl-PL"/>
        </w:rPr>
      </w:pPr>
      <w:r w:rsidRPr="0006412A">
        <w:rPr>
          <w:rFonts w:eastAsia="Times New Roman" w:cs="Times New Roman"/>
          <w:lang w:eastAsia="pl-PL"/>
        </w:rPr>
        <w:br/>
      </w:r>
      <w:r w:rsidR="00D25717">
        <w:rPr>
          <w:rFonts w:eastAsia="Times New Roman" w:cs="Times New Roman"/>
          <w:b/>
          <w:bCs/>
          <w:u w:val="single"/>
          <w:lang w:eastAsia="pl-PL"/>
        </w:rPr>
        <w:t>6</w:t>
      </w:r>
      <w:r w:rsidR="008636D5" w:rsidRPr="0006412A">
        <w:rPr>
          <w:rFonts w:eastAsia="Times New Roman" w:cs="Times New Roman"/>
          <w:b/>
          <w:bCs/>
          <w:u w:val="single"/>
          <w:lang w:eastAsia="pl-PL"/>
        </w:rPr>
        <w:t xml:space="preserve">. </w:t>
      </w:r>
      <w:r w:rsidR="00791F17" w:rsidRPr="0006412A">
        <w:rPr>
          <w:rFonts w:eastAsia="Times New Roman" w:cs="Times New Roman"/>
          <w:b/>
          <w:bCs/>
          <w:u w:val="single"/>
          <w:lang w:eastAsia="pl-PL"/>
        </w:rPr>
        <w:t xml:space="preserve">Opis sposobu przygotowania </w:t>
      </w:r>
      <w:r w:rsidRPr="0006412A">
        <w:rPr>
          <w:rFonts w:eastAsia="Times New Roman" w:cs="Times New Roman"/>
          <w:b/>
          <w:bCs/>
          <w:u w:val="single"/>
          <w:lang w:eastAsia="pl-PL"/>
        </w:rPr>
        <w:t>ofert</w:t>
      </w:r>
      <w:r w:rsidR="00791F17" w:rsidRPr="0006412A">
        <w:rPr>
          <w:rFonts w:eastAsia="Times New Roman" w:cs="Times New Roman"/>
          <w:b/>
          <w:bCs/>
          <w:u w:val="single"/>
          <w:lang w:eastAsia="pl-PL"/>
        </w:rPr>
        <w:t>y</w:t>
      </w:r>
      <w:r w:rsidR="00220BC8" w:rsidRPr="0006412A">
        <w:rPr>
          <w:rFonts w:eastAsia="Times New Roman" w:cs="Times New Roman"/>
          <w:b/>
          <w:bCs/>
          <w:u w:val="single"/>
          <w:lang w:eastAsia="pl-PL"/>
        </w:rPr>
        <w:t xml:space="preserve"> oraz sposób obliczenia ceny oferty</w:t>
      </w:r>
      <w:r w:rsidRPr="0006412A">
        <w:rPr>
          <w:rFonts w:eastAsia="Times New Roman" w:cs="Times New Roman"/>
          <w:b/>
          <w:bCs/>
          <w:u w:val="single"/>
          <w:lang w:eastAsia="pl-PL"/>
        </w:rPr>
        <w:t>:</w:t>
      </w:r>
    </w:p>
    <w:p w14:paraId="7B5F9C98" w14:textId="0E168BCF" w:rsidR="008636D5" w:rsidRPr="00D25717" w:rsidRDefault="00791F17" w:rsidP="001C37B2">
      <w:pPr>
        <w:pStyle w:val="Akapitzlist"/>
        <w:numPr>
          <w:ilvl w:val="1"/>
          <w:numId w:val="17"/>
        </w:numPr>
        <w:spacing w:after="120"/>
        <w:jc w:val="both"/>
        <w:rPr>
          <w:rFonts w:eastAsia="Times New Roman" w:cs="Times New Roman"/>
          <w:lang w:eastAsia="pl-PL"/>
        </w:rPr>
      </w:pPr>
      <w:r w:rsidRPr="00D25717">
        <w:rPr>
          <w:rFonts w:eastAsia="Times New Roman" w:cs="Times New Roman"/>
          <w:lang w:eastAsia="pl-PL"/>
        </w:rPr>
        <w:t>Złożona oferta musi odpowiadać treści Zapytania Ofertowego.</w:t>
      </w:r>
    </w:p>
    <w:p w14:paraId="3DA21EBB" w14:textId="132128FE" w:rsidR="00791F17" w:rsidRPr="00D25717" w:rsidRDefault="00791F17" w:rsidP="001C37B2">
      <w:pPr>
        <w:pStyle w:val="Akapitzlist"/>
        <w:numPr>
          <w:ilvl w:val="1"/>
          <w:numId w:val="18"/>
        </w:numPr>
        <w:spacing w:after="120"/>
        <w:jc w:val="both"/>
        <w:rPr>
          <w:rFonts w:eastAsia="Times New Roman" w:cs="Times New Roman"/>
          <w:lang w:eastAsia="pl-PL"/>
        </w:rPr>
      </w:pPr>
      <w:r w:rsidRPr="00D25717">
        <w:rPr>
          <w:rFonts w:cs="Calibri"/>
        </w:rPr>
        <w:t>Ofertę stanowi:</w:t>
      </w:r>
    </w:p>
    <w:p w14:paraId="5F42F162" w14:textId="77777777" w:rsidR="00D25717" w:rsidRDefault="00791F17" w:rsidP="001C37B2">
      <w:pPr>
        <w:pStyle w:val="Akapitzlist"/>
        <w:numPr>
          <w:ilvl w:val="0"/>
          <w:numId w:val="2"/>
        </w:numPr>
        <w:jc w:val="both"/>
        <w:rPr>
          <w:rFonts w:cs="Calibri"/>
          <w:szCs w:val="24"/>
        </w:rPr>
      </w:pPr>
      <w:r w:rsidRPr="0006412A">
        <w:rPr>
          <w:rFonts w:cs="Calibri"/>
          <w:szCs w:val="24"/>
        </w:rPr>
        <w:t xml:space="preserve">wypełniony Formularz Oferty sporządzony zgodnie ze wzorem stanowiącym Załącznik nr </w:t>
      </w:r>
      <w:r w:rsidR="00406B65" w:rsidRPr="0006412A">
        <w:rPr>
          <w:rFonts w:cs="Calibri"/>
          <w:szCs w:val="24"/>
        </w:rPr>
        <w:t>1</w:t>
      </w:r>
      <w:r w:rsidRPr="0006412A">
        <w:rPr>
          <w:rFonts w:cs="Calibri"/>
          <w:szCs w:val="24"/>
        </w:rPr>
        <w:t xml:space="preserve">   do Zapytania Ofertowego</w:t>
      </w:r>
      <w:r w:rsidR="00B8012E" w:rsidRPr="0006412A">
        <w:rPr>
          <w:rFonts w:cs="Calibri"/>
          <w:szCs w:val="24"/>
        </w:rPr>
        <w:t xml:space="preserve"> wraz z klauzulą informacyjną (Załącznik nr 2 do Zapytania)</w:t>
      </w:r>
      <w:r w:rsidRPr="0006412A">
        <w:rPr>
          <w:rFonts w:cs="Calibri"/>
          <w:szCs w:val="24"/>
        </w:rPr>
        <w:t xml:space="preserve">; </w:t>
      </w:r>
    </w:p>
    <w:p w14:paraId="267A8011" w14:textId="77777777" w:rsidR="00D25717" w:rsidRPr="00D25717" w:rsidRDefault="00791F17" w:rsidP="001C37B2">
      <w:pPr>
        <w:pStyle w:val="Akapitzlist"/>
        <w:numPr>
          <w:ilvl w:val="0"/>
          <w:numId w:val="2"/>
        </w:numPr>
        <w:jc w:val="both"/>
        <w:rPr>
          <w:rFonts w:cs="Calibri"/>
          <w:szCs w:val="24"/>
        </w:rPr>
      </w:pPr>
      <w:r w:rsidRPr="0006412A">
        <w:rPr>
          <w:rFonts w:cs="Calibri"/>
          <w:szCs w:val="24"/>
        </w:rPr>
        <w:t xml:space="preserve"> </w:t>
      </w:r>
      <w:r w:rsidR="00D25717" w:rsidRPr="00D25717">
        <w:rPr>
          <w:rFonts w:cs="Calibri"/>
          <w:b/>
          <w:szCs w:val="24"/>
        </w:rPr>
        <w:t>wykaz usług</w:t>
      </w:r>
      <w:r w:rsidR="00D25717" w:rsidRPr="00D25717">
        <w:rPr>
          <w:rFonts w:cs="Calibri"/>
          <w:szCs w:val="24"/>
        </w:rPr>
        <w:t>, sporządzony zgodnie z Załącznikiem nr 5 do Zapytania Ofertowego wraz z dowodami, potwierdzającymi, że usługi wykazane w wykazie, zostały wykonane należycie, przy czym dowodami są referencje bądź inne dokumenty wystawione przez podmiot, na rzecz którego  usługi  były  wykonywane,  a  jeżeli  z  uzasadnionej  przyczyny  o  obiektywnym  charakterze wykonawca nie jest w stanie uzyskać tych dokumentów - oświadczenie Wykonawcy;</w:t>
      </w:r>
    </w:p>
    <w:p w14:paraId="417BD2EB" w14:textId="230D1126" w:rsidR="00791F17" w:rsidRPr="0006412A" w:rsidRDefault="00D25717" w:rsidP="001C37B2">
      <w:pPr>
        <w:pStyle w:val="Akapitzlist"/>
        <w:numPr>
          <w:ilvl w:val="0"/>
          <w:numId w:val="2"/>
        </w:numPr>
        <w:jc w:val="both"/>
        <w:rPr>
          <w:rFonts w:cs="Calibri"/>
          <w:szCs w:val="24"/>
        </w:rPr>
      </w:pPr>
      <w:r w:rsidRPr="00D25717">
        <w:rPr>
          <w:rFonts w:cs="Calibri"/>
          <w:b/>
          <w:szCs w:val="24"/>
        </w:rPr>
        <w:t>wykaz osób</w:t>
      </w:r>
      <w:r w:rsidRPr="00D25717">
        <w:rPr>
          <w:rFonts w:cs="Calibri"/>
          <w:szCs w:val="24"/>
        </w:rPr>
        <w:t xml:space="preserve"> sporządzony wg wzoru stanowiącego Załącznik nr 6 do Zapytania ofertowego na potrzeby potwierdzenia spełniania warunków udziału w postępowaniu</w:t>
      </w:r>
      <w:r>
        <w:rPr>
          <w:rFonts w:cs="Calibri"/>
          <w:szCs w:val="24"/>
        </w:rPr>
        <w:t>;</w:t>
      </w:r>
    </w:p>
    <w:p w14:paraId="5629FC0C" w14:textId="1626B1F2" w:rsidR="00791F17" w:rsidRPr="00D25717" w:rsidRDefault="00791F17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D25717">
        <w:rPr>
          <w:rFonts w:cs="Calibri"/>
          <w:szCs w:val="24"/>
        </w:rPr>
        <w:t xml:space="preserve">Ofertę </w:t>
      </w:r>
      <w:r w:rsidRPr="00D25717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D25717">
        <w:rPr>
          <w:color w:val="000000"/>
        </w:rPr>
        <w:t xml:space="preserve"> Każdy Wykonawca może złożyć tylko jedna ofertę.</w:t>
      </w:r>
    </w:p>
    <w:p w14:paraId="21C64837" w14:textId="33C5E56F" w:rsidR="00353497" w:rsidRPr="0006412A" w:rsidRDefault="00353497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>Oferta wraz z załącznikami musi 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E99158F" w:rsidR="00353497" w:rsidRPr="0006412A" w:rsidRDefault="00353497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 xml:space="preserve">W przypadku dołączenia do oferty wymaganych dokumentów sporządzonych w innym języku niż język polski, Wykonawca zobowiązany jest złożyć </w:t>
      </w:r>
      <w:r w:rsidR="00DC396A">
        <w:rPr>
          <w:rFonts w:cs="Calibri"/>
          <w:szCs w:val="24"/>
        </w:rPr>
        <w:t xml:space="preserve">te dokumenty </w:t>
      </w:r>
      <w:r w:rsidRPr="0006412A">
        <w:rPr>
          <w:rFonts w:cs="Calibri"/>
          <w:szCs w:val="24"/>
        </w:rPr>
        <w:t>wraz z tłumaczeniem na język polski.</w:t>
      </w:r>
    </w:p>
    <w:p w14:paraId="2E7553BF" w14:textId="77777777" w:rsidR="008636D5" w:rsidRPr="0006412A" w:rsidRDefault="00353497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0804C1DB" w14:textId="77777777" w:rsidR="008636D5" w:rsidRPr="0006412A" w:rsidRDefault="00353497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71411183" w14:textId="765279CF" w:rsidR="008636D5" w:rsidRPr="0006412A" w:rsidRDefault="00220BC8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Wykonawca wskaże w Formularzu Oferty (załącznik nr 1 do</w:t>
      </w:r>
      <w:r w:rsidR="003A2586">
        <w:rPr>
          <w:rFonts w:eastAsia="Times New Roman" w:cs="Times New Roman"/>
          <w:lang w:eastAsia="pl-PL"/>
        </w:rPr>
        <w:t xml:space="preserve"> Z</w:t>
      </w:r>
      <w:r w:rsidRPr="0006412A">
        <w:rPr>
          <w:rFonts w:eastAsia="Times New Roman" w:cs="Times New Roman"/>
          <w:lang w:eastAsia="pl-PL"/>
        </w:rPr>
        <w:t xml:space="preserve">apytania ofertowego) cenę netto i brutto </w:t>
      </w:r>
      <w:r w:rsidR="00B8012E" w:rsidRPr="0006412A">
        <w:rPr>
          <w:rFonts w:eastAsia="Times New Roman" w:cs="Times New Roman"/>
          <w:lang w:eastAsia="pl-PL"/>
        </w:rPr>
        <w:t xml:space="preserve">za realizację </w:t>
      </w:r>
      <w:r w:rsidR="009D2121">
        <w:rPr>
          <w:rFonts w:eastAsia="Times New Roman" w:cs="Times New Roman"/>
          <w:lang w:eastAsia="pl-PL"/>
        </w:rPr>
        <w:t xml:space="preserve">Części zamówienia o udzielenie której ubiega się </w:t>
      </w:r>
      <w:r w:rsidR="00B8012E" w:rsidRPr="0006412A">
        <w:rPr>
          <w:rFonts w:eastAsia="Times New Roman" w:cs="Times New Roman"/>
          <w:lang w:eastAsia="pl-PL"/>
        </w:rPr>
        <w:t xml:space="preserve">. </w:t>
      </w:r>
    </w:p>
    <w:p w14:paraId="14299ABD" w14:textId="1D4AE765" w:rsidR="008636D5" w:rsidRPr="0006412A" w:rsidRDefault="00220BC8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W cenie </w:t>
      </w:r>
      <w:r w:rsidR="00B8012E" w:rsidRPr="0006412A">
        <w:rPr>
          <w:rFonts w:eastAsia="Times New Roman" w:cs="Times New Roman"/>
          <w:lang w:eastAsia="pl-PL"/>
        </w:rPr>
        <w:t>przedmiotu zamówienia</w:t>
      </w:r>
      <w:r w:rsidRPr="0006412A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 rodzaju daniny publicznoprawne (np. podatki, składki itp.), koszty wycen, koszty dojazdu do zamawiającego bądź zakwaterowania osób odpowiedzialnych za realizację zamówienia</w:t>
      </w:r>
      <w:r w:rsidR="004560AB" w:rsidRPr="0006412A">
        <w:rPr>
          <w:rFonts w:eastAsia="Times New Roman" w:cs="Times New Roman"/>
          <w:lang w:eastAsia="pl-PL"/>
        </w:rPr>
        <w:t>, koszty przeniesienia majątkowych praw autorskich, sporządzenia dokumentacji itp.</w:t>
      </w:r>
      <w:r w:rsidR="008636D5" w:rsidRPr="0006412A">
        <w:rPr>
          <w:rFonts w:eastAsia="Times New Roman" w:cs="Times New Roman"/>
          <w:lang w:eastAsia="pl-PL"/>
        </w:rPr>
        <w:t xml:space="preserve"> </w:t>
      </w:r>
    </w:p>
    <w:p w14:paraId="267435C1" w14:textId="33A00F35" w:rsidR="008636D5" w:rsidRPr="0006412A" w:rsidRDefault="00220BC8" w:rsidP="001C37B2">
      <w:pPr>
        <w:pStyle w:val="Akapitzlist"/>
        <w:numPr>
          <w:ilvl w:val="1"/>
          <w:numId w:val="18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lastRenderedPageBreak/>
        <w:t xml:space="preserve">Walutą ceny oferty jest złoty polski. Zamawiający nie przewiduje stosowania walut obcych </w:t>
      </w:r>
      <w:r w:rsidR="00DC396A">
        <w:rPr>
          <w:rFonts w:eastAsia="Times New Roman" w:cs="Times New Roman"/>
          <w:lang w:eastAsia="pl-PL"/>
        </w:rPr>
        <w:br/>
      </w:r>
      <w:r w:rsidRPr="0006412A">
        <w:rPr>
          <w:rFonts w:eastAsia="Times New Roman" w:cs="Times New Roman"/>
          <w:lang w:eastAsia="pl-PL"/>
        </w:rPr>
        <w:t>w rozliczeniu.</w:t>
      </w:r>
    </w:p>
    <w:p w14:paraId="143DB2D2" w14:textId="77777777" w:rsidR="008636D5" w:rsidRPr="0006412A" w:rsidRDefault="00220BC8" w:rsidP="001C37B2">
      <w:pPr>
        <w:pStyle w:val="Akapitzlist"/>
        <w:numPr>
          <w:ilvl w:val="1"/>
          <w:numId w:val="18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39E2F5A1" w14:textId="093FBDDA" w:rsidR="008636D5" w:rsidRPr="0006412A" w:rsidRDefault="00220BC8" w:rsidP="001C37B2">
      <w:pPr>
        <w:pStyle w:val="Akapitzlist"/>
        <w:numPr>
          <w:ilvl w:val="1"/>
          <w:numId w:val="18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Cena określona przez Wykonawcę jest ostateczna, nie będzie podlegała negocjacjom i zostanie </w:t>
      </w:r>
      <w:r w:rsidR="008636D5" w:rsidRPr="0006412A">
        <w:rPr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>ustalona na cały okres trwania Umowy</w:t>
      </w:r>
      <w:r w:rsidR="004560AB" w:rsidRPr="0006412A">
        <w:rPr>
          <w:rFonts w:eastAsia="Times New Roman" w:cs="Times New Roman"/>
          <w:lang w:eastAsia="pl-PL"/>
        </w:rPr>
        <w:t xml:space="preserve">, z zastrzeżeniem pkt. </w:t>
      </w:r>
      <w:r w:rsidR="006453E6">
        <w:rPr>
          <w:rFonts w:eastAsia="Times New Roman" w:cs="Times New Roman"/>
          <w:lang w:eastAsia="pl-PL"/>
        </w:rPr>
        <w:t>7</w:t>
      </w:r>
      <w:r w:rsidR="00A21958" w:rsidRPr="0006412A">
        <w:rPr>
          <w:rFonts w:eastAsia="Times New Roman" w:cs="Times New Roman"/>
          <w:lang w:eastAsia="pl-PL"/>
        </w:rPr>
        <w:t>.</w:t>
      </w:r>
      <w:r w:rsidR="006453E6">
        <w:rPr>
          <w:rFonts w:eastAsia="Times New Roman" w:cs="Times New Roman"/>
          <w:lang w:eastAsia="pl-PL"/>
        </w:rPr>
        <w:t>3</w:t>
      </w:r>
      <w:r w:rsidR="00A21958" w:rsidRPr="0006412A">
        <w:rPr>
          <w:rFonts w:eastAsia="Times New Roman" w:cs="Times New Roman"/>
          <w:lang w:eastAsia="pl-PL"/>
        </w:rPr>
        <w:t xml:space="preserve">. </w:t>
      </w:r>
      <w:r w:rsidR="004560AB" w:rsidRPr="0006412A">
        <w:rPr>
          <w:rFonts w:eastAsia="Times New Roman" w:cs="Times New Roman"/>
          <w:lang w:eastAsia="pl-PL"/>
        </w:rPr>
        <w:t>Zapytania ofertowego</w:t>
      </w:r>
      <w:r w:rsidRPr="0006412A">
        <w:rPr>
          <w:rFonts w:eastAsia="Times New Roman" w:cs="Times New Roman"/>
          <w:lang w:eastAsia="pl-PL"/>
        </w:rPr>
        <w:t>.</w:t>
      </w:r>
    </w:p>
    <w:p w14:paraId="055194B4" w14:textId="2CEDA357" w:rsidR="008636D5" w:rsidRPr="0006412A" w:rsidRDefault="004560AB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Ustalenie prawidłowej stawki podatk</w:t>
      </w:r>
      <w:r w:rsidR="00DC396A">
        <w:rPr>
          <w:rFonts w:eastAsia="Times New Roman" w:cs="Times New Roman"/>
          <w:lang w:eastAsia="pl-PL"/>
        </w:rPr>
        <w:t>u VAT leży po stronie Wykonawcy</w:t>
      </w:r>
      <w:r w:rsidRPr="0006412A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  <w:r w:rsidR="008636D5" w:rsidRPr="0006412A">
        <w:rPr>
          <w:rFonts w:eastAsia="Times New Roman" w:cs="Times New Roman"/>
          <w:lang w:eastAsia="pl-PL"/>
        </w:rPr>
        <w:t>.</w:t>
      </w:r>
    </w:p>
    <w:p w14:paraId="53467C3F" w14:textId="25C28240" w:rsidR="00220BC8" w:rsidRPr="0006412A" w:rsidRDefault="00220BC8" w:rsidP="001C37B2">
      <w:pPr>
        <w:pStyle w:val="Akapitzlist"/>
        <w:numPr>
          <w:ilvl w:val="1"/>
          <w:numId w:val="18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2EFD667F" w14:textId="77777777" w:rsidR="001236FE" w:rsidRPr="0006412A" w:rsidRDefault="001236FE" w:rsidP="00B8012E">
      <w:pPr>
        <w:spacing w:before="200"/>
        <w:rPr>
          <w:rFonts w:eastAsia="Times New Roman" w:cs="Times New Roman"/>
          <w:u w:val="single"/>
          <w:lang w:eastAsia="pl-PL"/>
        </w:rPr>
      </w:pPr>
    </w:p>
    <w:p w14:paraId="6790F2D1" w14:textId="23E11485" w:rsidR="00353497" w:rsidRPr="00427129" w:rsidRDefault="00353497" w:rsidP="001C37B2">
      <w:pPr>
        <w:pStyle w:val="Akapitzlist"/>
        <w:numPr>
          <w:ilvl w:val="0"/>
          <w:numId w:val="17"/>
        </w:numPr>
        <w:spacing w:before="200"/>
        <w:rPr>
          <w:rFonts w:eastAsia="Times New Roman" w:cs="Times New Roman"/>
          <w:u w:val="single"/>
          <w:lang w:eastAsia="pl-PL"/>
        </w:rPr>
      </w:pPr>
      <w:r w:rsidRPr="00427129">
        <w:rPr>
          <w:b/>
          <w:u w:val="single"/>
        </w:rPr>
        <w:t xml:space="preserve">Opis </w:t>
      </w:r>
      <w:r w:rsidR="00003415" w:rsidRPr="00427129">
        <w:rPr>
          <w:b/>
          <w:u w:val="single"/>
        </w:rPr>
        <w:t>kryterium, którym</w:t>
      </w:r>
      <w:r w:rsidRPr="00427129">
        <w:rPr>
          <w:b/>
          <w:u w:val="single"/>
        </w:rPr>
        <w:t xml:space="preserve"> Zamawiający będzie się kierował przy wyborze oferty wraz</w:t>
      </w:r>
      <w:r w:rsidR="00DC396A" w:rsidRPr="00427129">
        <w:rPr>
          <w:b/>
          <w:u w:val="single"/>
        </w:rPr>
        <w:t xml:space="preserve"> z</w:t>
      </w:r>
      <w:r w:rsidRPr="00427129">
        <w:rPr>
          <w:b/>
          <w:u w:val="single"/>
        </w:rPr>
        <w:t xml:space="preserve"> podaniem znaczenia t</w:t>
      </w:r>
      <w:r w:rsidR="00003415" w:rsidRPr="00427129">
        <w:rPr>
          <w:b/>
          <w:u w:val="single"/>
        </w:rPr>
        <w:t>ego</w:t>
      </w:r>
      <w:r w:rsidRPr="00427129">
        <w:rPr>
          <w:b/>
          <w:u w:val="single"/>
        </w:rPr>
        <w:t xml:space="preserve"> kryteri</w:t>
      </w:r>
      <w:r w:rsidR="00003415" w:rsidRPr="00427129">
        <w:rPr>
          <w:b/>
          <w:u w:val="single"/>
        </w:rPr>
        <w:t>um</w:t>
      </w:r>
      <w:r w:rsidRPr="00427129">
        <w:rPr>
          <w:b/>
          <w:u w:val="single"/>
        </w:rPr>
        <w:t xml:space="preserve"> i sposobu oceny oferty.</w:t>
      </w:r>
    </w:p>
    <w:p w14:paraId="4A51D779" w14:textId="77777777" w:rsidR="001236FE" w:rsidRPr="0006412A" w:rsidRDefault="001236FE" w:rsidP="001236FE">
      <w:pPr>
        <w:pStyle w:val="Akapitzlist"/>
        <w:spacing w:before="200"/>
        <w:ind w:left="360"/>
        <w:rPr>
          <w:rFonts w:eastAsia="Times New Roman" w:cs="Times New Roman"/>
          <w:u w:val="single"/>
          <w:lang w:eastAsia="pl-PL"/>
        </w:rPr>
      </w:pPr>
    </w:p>
    <w:p w14:paraId="3037CA41" w14:textId="6A540FA4" w:rsidR="00427129" w:rsidRPr="00427129" w:rsidRDefault="00427129" w:rsidP="001C37B2">
      <w:pPr>
        <w:pStyle w:val="Akapitzlist"/>
        <w:numPr>
          <w:ilvl w:val="1"/>
          <w:numId w:val="17"/>
        </w:numPr>
        <w:spacing w:before="200" w:after="120" w:line="240" w:lineRule="auto"/>
        <w:ind w:left="426" w:hanging="426"/>
        <w:jc w:val="both"/>
        <w:rPr>
          <w:rFonts w:ascii="Calibri" w:eastAsia="Calibri" w:hAnsi="Calibri" w:cs="Times New Roman"/>
          <w:b/>
        </w:rPr>
      </w:pPr>
      <w:r w:rsidRPr="00427129">
        <w:rPr>
          <w:rFonts w:eastAsia="Times New Roman" w:cs="Times New Roman"/>
          <w:lang w:eastAsia="pl-PL"/>
        </w:rPr>
        <w:t xml:space="preserve">  </w:t>
      </w:r>
      <w:r w:rsidR="00451E37" w:rsidRPr="00427129">
        <w:rPr>
          <w:rFonts w:eastAsia="Times New Roman" w:cs="Times New Roman"/>
          <w:lang w:eastAsia="pl-PL"/>
        </w:rPr>
        <w:t>Przy wyborze najkorzystniejszej oferty</w:t>
      </w:r>
      <w:r w:rsidR="009D2121">
        <w:rPr>
          <w:rFonts w:eastAsia="Times New Roman" w:cs="Times New Roman"/>
          <w:lang w:eastAsia="pl-PL"/>
        </w:rPr>
        <w:t xml:space="preserve">, w każdej z Części zamówienia odrębnie, </w:t>
      </w:r>
      <w:r w:rsidR="00451E37" w:rsidRPr="00427129">
        <w:rPr>
          <w:rFonts w:eastAsia="Times New Roman" w:cs="Times New Roman"/>
          <w:lang w:eastAsia="pl-PL"/>
        </w:rPr>
        <w:t>Zamawiający będzie się kierował następującym kryteri</w:t>
      </w:r>
      <w:r w:rsidRPr="00427129">
        <w:rPr>
          <w:rFonts w:eastAsia="Times New Roman" w:cs="Times New Roman"/>
          <w:lang w:eastAsia="pl-PL"/>
        </w:rPr>
        <w:t xml:space="preserve">um </w:t>
      </w:r>
      <w:r>
        <w:rPr>
          <w:rFonts w:eastAsia="Times New Roman" w:cs="Times New Roman"/>
          <w:lang w:eastAsia="pl-PL"/>
        </w:rPr>
        <w:t xml:space="preserve">- </w:t>
      </w:r>
      <w:r w:rsidRPr="00427129">
        <w:rPr>
          <w:rFonts w:ascii="Calibri" w:eastAsia="Calibri" w:hAnsi="Calibri" w:cs="Times New Roman"/>
        </w:rPr>
        <w:t xml:space="preserve"> </w:t>
      </w:r>
      <w:r w:rsidRPr="00427129">
        <w:rPr>
          <w:rFonts w:ascii="Calibri" w:eastAsia="Calibri" w:hAnsi="Calibri" w:cs="Times New Roman"/>
          <w:b/>
        </w:rPr>
        <w:t>cena oferty brutto „C” –  waga 10</w:t>
      </w:r>
      <w:r w:rsidR="00B51AD3">
        <w:rPr>
          <w:rFonts w:ascii="Calibri" w:eastAsia="Calibri" w:hAnsi="Calibri" w:cs="Times New Roman"/>
          <w:b/>
        </w:rPr>
        <w:t>0</w:t>
      </w:r>
      <w:bookmarkStart w:id="4" w:name="_GoBack"/>
      <w:bookmarkEnd w:id="4"/>
      <w:r w:rsidRPr="00427129">
        <w:rPr>
          <w:rFonts w:ascii="Calibri" w:eastAsia="Calibri" w:hAnsi="Calibri" w:cs="Times New Roman"/>
          <w:b/>
        </w:rPr>
        <w:t>%  (100% = 100 pkt).</w:t>
      </w:r>
    </w:p>
    <w:p w14:paraId="6756F6D4" w14:textId="77777777" w:rsidR="00427129" w:rsidRPr="00427129" w:rsidRDefault="00427129" w:rsidP="00427129">
      <w:p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427129">
        <w:rPr>
          <w:rFonts w:ascii="Calibri" w:eastAsia="Calibri" w:hAnsi="Calibri" w:cs="Times New Roman"/>
        </w:rPr>
        <w:tab/>
      </w:r>
    </w:p>
    <w:p w14:paraId="0E480D58" w14:textId="5517EA71" w:rsidR="00427129" w:rsidRDefault="00427129" w:rsidP="00427129">
      <w:p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427129">
        <w:rPr>
          <w:rFonts w:ascii="Calibri" w:eastAsia="Calibri" w:hAnsi="Calibri" w:cs="Times New Roman"/>
        </w:rPr>
        <w:tab/>
        <w:t xml:space="preserve">Maksymalną liczbę punktów w tym kryterium (100 pkt) otrzyma oferta Wykonawcy, który zaproponuje najniższą cenę za realizację </w:t>
      </w:r>
      <w:r w:rsidR="009D2121">
        <w:rPr>
          <w:rFonts w:ascii="Calibri" w:eastAsia="Calibri" w:hAnsi="Calibri" w:cs="Times New Roman"/>
        </w:rPr>
        <w:t xml:space="preserve">danej Części zamówienia </w:t>
      </w:r>
      <w:r w:rsidRPr="00427129">
        <w:rPr>
          <w:rFonts w:ascii="Calibri" w:eastAsia="Calibri" w:hAnsi="Calibri" w:cs="Times New Roman"/>
        </w:rPr>
        <w:t>, podaną przez Wykonawcę w Formularzu Oferty (</w:t>
      </w:r>
      <w:r w:rsidRPr="00427129">
        <w:rPr>
          <w:rFonts w:ascii="Calibri" w:eastAsia="Calibri" w:hAnsi="Calibri" w:cs="Times New Roman"/>
          <w:b/>
          <w:u w:val="single"/>
        </w:rPr>
        <w:t xml:space="preserve">załącznik nr 1 </w:t>
      </w:r>
      <w:r w:rsidRPr="00427129">
        <w:rPr>
          <w:rFonts w:ascii="Calibri" w:eastAsia="Calibri" w:hAnsi="Calibri" w:cs="Times New Roman"/>
        </w:rPr>
        <w:t>do zapytania ofertowego) zgodnie z warunkami opisanymi w zapytaniu ofertowym wraz z załącznikami, natomiast pozostali Wykonawcy otrzymają odpowiednio mniejszą liczbę punktów obliczoną zgodnie z poniższym wzorem</w:t>
      </w:r>
      <w:r w:rsidR="0012140C">
        <w:rPr>
          <w:rFonts w:ascii="Calibri" w:eastAsia="Calibri" w:hAnsi="Calibri" w:cs="Times New Roman"/>
        </w:rPr>
        <w:t xml:space="preserve"> (dotyczy każdej części zamówienia)</w:t>
      </w:r>
      <w:r w:rsidRPr="00427129">
        <w:rPr>
          <w:rFonts w:ascii="Calibri" w:eastAsia="Calibri" w:hAnsi="Calibri" w:cs="Times New Roman"/>
        </w:rPr>
        <w:t>:</w:t>
      </w:r>
    </w:p>
    <w:p w14:paraId="5F4C2F1C" w14:textId="77777777" w:rsidR="0012140C" w:rsidRPr="00427129" w:rsidRDefault="0012140C" w:rsidP="00E44BC2">
      <w:pPr>
        <w:tabs>
          <w:tab w:val="left" w:pos="426"/>
        </w:tabs>
        <w:spacing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427129" w:rsidRPr="00427129" w14:paraId="11B3C910" w14:textId="77777777" w:rsidTr="001B0445">
        <w:trPr>
          <w:cantSplit/>
          <w:trHeight w:val="234"/>
          <w:jc w:val="center"/>
        </w:trPr>
        <w:tc>
          <w:tcPr>
            <w:tcW w:w="1408" w:type="dxa"/>
          </w:tcPr>
          <w:p w14:paraId="7D3492C6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64EFC3C4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Cs/>
                <w:spacing w:val="-1"/>
                <w:lang w:val="de-DE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36308F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eastAsia="Calibri" w:hAnsi="Calibri" w:cs="Times New Roman"/>
                <w:iCs/>
                <w:spacing w:val="-1"/>
                <w:lang w:val="de-DE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  <w:lang w:val="de-DE"/>
              </w:rPr>
              <w:t xml:space="preserve">C </w:t>
            </w:r>
            <w:r w:rsidRPr="00427129">
              <w:rPr>
                <w:rFonts w:ascii="Calibri" w:eastAsia="Calibri" w:hAnsi="Calibri" w:cs="Times New Roman"/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02F1CF8B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</w:rPr>
              <w:t>x 100 pkt</w:t>
            </w:r>
          </w:p>
        </w:tc>
      </w:tr>
      <w:tr w:rsidR="00427129" w:rsidRPr="00427129" w14:paraId="2BEA3A30" w14:textId="77777777" w:rsidTr="001B0445">
        <w:trPr>
          <w:cantSplit/>
          <w:trHeight w:val="762"/>
          <w:jc w:val="center"/>
        </w:trPr>
        <w:tc>
          <w:tcPr>
            <w:tcW w:w="1408" w:type="dxa"/>
          </w:tcPr>
          <w:p w14:paraId="39351BD2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eastAsia="Calibri" w:hAnsi="Calibri" w:cs="Times New Roman"/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457909D3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F7AC8E1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-24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</w:rPr>
              <w:t xml:space="preserve">C </w:t>
            </w:r>
            <w:r w:rsidRPr="00427129">
              <w:rPr>
                <w:rFonts w:ascii="Calibri" w:eastAsia="Calibri" w:hAnsi="Calibri" w:cs="Times New Roman"/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347948CA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</w:p>
        </w:tc>
      </w:tr>
      <w:tr w:rsidR="00427129" w:rsidRPr="00427129" w14:paraId="178E0108" w14:textId="77777777" w:rsidTr="001B0445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53C6FDE1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eastAsia="Calibri" w:hAnsi="Calibri" w:cs="Times New Roman"/>
                <w:i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140694A8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</w:rPr>
              <w:t xml:space="preserve">C </w:t>
            </w:r>
            <w:r w:rsidRPr="00427129">
              <w:rPr>
                <w:rFonts w:ascii="Calibri" w:eastAsia="Calibri" w:hAnsi="Calibri" w:cs="Times New Roman"/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5B81A46E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</w:rPr>
              <w:t xml:space="preserve">– </w:t>
            </w:r>
            <w:r w:rsidRPr="00427129">
              <w:rPr>
                <w:rFonts w:ascii="Calibri" w:eastAsia="Calibri" w:hAnsi="Calibri" w:cs="Times New Roman"/>
                <w:spacing w:val="-8"/>
              </w:rPr>
              <w:t xml:space="preserve">najniższa cena brutto spośród ocenianych ofert </w:t>
            </w:r>
          </w:p>
        </w:tc>
      </w:tr>
      <w:tr w:rsidR="00427129" w:rsidRPr="00427129" w14:paraId="53267673" w14:textId="77777777" w:rsidTr="001B0445">
        <w:trPr>
          <w:cantSplit/>
          <w:jc w:val="center"/>
        </w:trPr>
        <w:tc>
          <w:tcPr>
            <w:tcW w:w="1408" w:type="dxa"/>
            <w:vAlign w:val="center"/>
          </w:tcPr>
          <w:p w14:paraId="3DCA470E" w14:textId="77777777" w:rsidR="00427129" w:rsidRPr="00427129" w:rsidRDefault="00427129" w:rsidP="00427129">
            <w:pPr>
              <w:shd w:val="clear" w:color="auto" w:fill="FFFFFF"/>
              <w:spacing w:line="240" w:lineRule="auto"/>
              <w:ind w:left="360"/>
              <w:jc w:val="both"/>
              <w:rPr>
                <w:rFonts w:ascii="Calibri" w:eastAsia="Calibri" w:hAnsi="Calibri" w:cs="Times New Roman"/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1414B1F0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</w:rPr>
              <w:t xml:space="preserve">C </w:t>
            </w:r>
            <w:r w:rsidRPr="00427129">
              <w:rPr>
                <w:rFonts w:ascii="Calibri" w:eastAsia="Calibri" w:hAnsi="Calibri" w:cs="Times New Roman"/>
                <w:iCs/>
                <w:spacing w:val="-1"/>
                <w:vertAlign w:val="subscript"/>
              </w:rPr>
              <w:t>o</w:t>
            </w:r>
            <w:r w:rsidRPr="00427129">
              <w:rPr>
                <w:rFonts w:ascii="Calibri" w:eastAsia="Calibri" w:hAnsi="Calibri" w:cs="Times New Roman"/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8FB1375" w14:textId="77777777" w:rsidR="00427129" w:rsidRPr="00427129" w:rsidRDefault="00427129" w:rsidP="0042712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iCs/>
                <w:spacing w:val="-1"/>
              </w:rPr>
            </w:pPr>
            <w:r w:rsidRPr="00427129">
              <w:rPr>
                <w:rFonts w:ascii="Calibri" w:eastAsia="Calibri" w:hAnsi="Calibri" w:cs="Times New Roman"/>
                <w:iCs/>
                <w:spacing w:val="-1"/>
              </w:rPr>
              <w:t>–</w:t>
            </w:r>
            <w:r w:rsidRPr="00427129">
              <w:rPr>
                <w:rFonts w:ascii="Calibri" w:eastAsia="Calibri" w:hAnsi="Calibri" w:cs="Times New Roman"/>
                <w:spacing w:val="-8"/>
              </w:rPr>
              <w:t xml:space="preserve"> cena brutto oferty ocenianej</w:t>
            </w:r>
          </w:p>
        </w:tc>
      </w:tr>
    </w:tbl>
    <w:p w14:paraId="059AF8DE" w14:textId="77777777" w:rsidR="00427129" w:rsidRPr="00427129" w:rsidRDefault="00427129" w:rsidP="00427129">
      <w:pPr>
        <w:spacing w:after="120" w:line="240" w:lineRule="auto"/>
        <w:ind w:left="426"/>
        <w:jc w:val="both"/>
        <w:rPr>
          <w:rFonts w:ascii="Calibri" w:eastAsia="Calibri" w:hAnsi="Calibri" w:cs="Times New Roman"/>
          <w:b/>
        </w:rPr>
      </w:pPr>
    </w:p>
    <w:p w14:paraId="2549FD05" w14:textId="77777777" w:rsidR="00427129" w:rsidRPr="00427129" w:rsidRDefault="00427129" w:rsidP="00427129">
      <w:pPr>
        <w:spacing w:after="12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r w:rsidRPr="00427129">
        <w:rPr>
          <w:rFonts w:ascii="Calibri" w:eastAsia="Calibri" w:hAnsi="Calibri" w:cs="Times New Roman"/>
          <w:u w:val="single"/>
        </w:rPr>
        <w:t>Wykonawca, w tym kryterium może otrzymać maksymalnie 100 punktów.</w:t>
      </w:r>
    </w:p>
    <w:p w14:paraId="227C6E47" w14:textId="3AAA7A48" w:rsidR="00427129" w:rsidRPr="00427129" w:rsidRDefault="00427129" w:rsidP="00427129">
      <w:pPr>
        <w:spacing w:before="120"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Pr="00427129">
        <w:rPr>
          <w:rFonts w:ascii="Calibri" w:eastAsia="Calibri" w:hAnsi="Calibri" w:cs="Times New Roman"/>
        </w:rPr>
        <w:t>.2.  Wszystkie obliczenia dokonywane będą z dokładnością do dwóch miejsc po przecinku.</w:t>
      </w:r>
    </w:p>
    <w:p w14:paraId="1A9F5BE2" w14:textId="6340D356" w:rsidR="00427129" w:rsidRPr="00427129" w:rsidRDefault="00427129" w:rsidP="00427129">
      <w:pPr>
        <w:spacing w:before="120" w:after="12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Pr="00427129">
        <w:rPr>
          <w:rFonts w:ascii="Calibri" w:eastAsia="Calibri" w:hAnsi="Calibri" w:cs="Times New Roman"/>
        </w:rPr>
        <w:t xml:space="preserve">.3. Zamawiający zastrzega sobie prawo do przeprowadzenia negocjacji ceny oraz innych warunków zamówienia z Wykonawcą, który otrzyma największą liczbę punktów. Decyzja o skorzystaniu z powyższego uprawnienia należy do Zamawiającego. </w:t>
      </w:r>
    </w:p>
    <w:p w14:paraId="6E94A884" w14:textId="301CEDAF" w:rsidR="00427129" w:rsidRPr="00427129" w:rsidRDefault="00427129" w:rsidP="00427129">
      <w:pPr>
        <w:spacing w:before="120" w:after="12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Pr="00427129">
        <w:rPr>
          <w:rFonts w:ascii="Calibri" w:eastAsia="Calibri" w:hAnsi="Calibri" w:cs="Times New Roman"/>
        </w:rPr>
        <w:t>.4. Zamawiający dokona wyboru oferty najkorzystniejszej spośród ważnych ofert</w:t>
      </w:r>
      <w:r w:rsidR="009D2121">
        <w:rPr>
          <w:rFonts w:ascii="Calibri" w:eastAsia="Calibri" w:hAnsi="Calibri" w:cs="Times New Roman"/>
        </w:rPr>
        <w:t>, w każdej z Części zamówienia odrębnie</w:t>
      </w:r>
      <w:r w:rsidRPr="00427129">
        <w:rPr>
          <w:rFonts w:ascii="Calibri" w:eastAsia="Calibri" w:hAnsi="Calibri" w:cs="Times New Roman"/>
        </w:rPr>
        <w:t>. Za ofertę najkorzystniejszą będzie uznana oferta z najwyższą liczbą punktów przyznanych za kryterium cena.</w:t>
      </w:r>
    </w:p>
    <w:p w14:paraId="4D607E12" w14:textId="77777777" w:rsidR="00981217" w:rsidRPr="0006412A" w:rsidRDefault="00981217" w:rsidP="00981217">
      <w:pPr>
        <w:spacing w:before="120" w:after="120"/>
        <w:ind w:left="426" w:hanging="426"/>
        <w:jc w:val="both"/>
      </w:pPr>
    </w:p>
    <w:p w14:paraId="1B73E7D5" w14:textId="1F83F325" w:rsidR="004560AB" w:rsidRPr="00427129" w:rsidRDefault="0006412A" w:rsidP="001C37B2">
      <w:pPr>
        <w:pStyle w:val="Akapitzlist"/>
        <w:numPr>
          <w:ilvl w:val="0"/>
          <w:numId w:val="3"/>
        </w:numPr>
        <w:spacing w:after="60"/>
        <w:jc w:val="both"/>
        <w:rPr>
          <w:b/>
          <w:u w:val="single"/>
        </w:rPr>
      </w:pPr>
      <w:r w:rsidRPr="00427129">
        <w:rPr>
          <w:b/>
          <w:u w:val="single"/>
        </w:rPr>
        <w:t>Zasady udzielenia zamówienia</w:t>
      </w:r>
    </w:p>
    <w:p w14:paraId="1DE4F9A9" w14:textId="77777777" w:rsidR="004560AB" w:rsidRPr="0006412A" w:rsidRDefault="004560AB" w:rsidP="001C37B2">
      <w:pPr>
        <w:numPr>
          <w:ilvl w:val="1"/>
          <w:numId w:val="3"/>
        </w:numPr>
        <w:spacing w:after="60"/>
        <w:jc w:val="both"/>
      </w:pPr>
      <w:r w:rsidRPr="0006412A">
        <w:lastRenderedPageBreak/>
        <w:t>Zamawiający zastrzega sobie prawo do poprawienia w ofercie: oczywistych omyłek pisarskich, oczywistych omyłek rachunkowych; z uwzględnieniem konsekwencji rachunkowych dokonanych poprawek; innych oczywistych omyłek polegających na niezgodności oferty z Zapytaniem, niepowodujących istotnych zmian w treści oferty.</w:t>
      </w:r>
    </w:p>
    <w:p w14:paraId="744A8CF3" w14:textId="3F294DF0" w:rsidR="004560AB" w:rsidRPr="0006412A" w:rsidRDefault="004560AB" w:rsidP="001C37B2">
      <w:pPr>
        <w:numPr>
          <w:ilvl w:val="1"/>
          <w:numId w:val="3"/>
        </w:numPr>
        <w:spacing w:after="60"/>
        <w:jc w:val="both"/>
      </w:pPr>
      <w:r w:rsidRPr="0006412A">
        <w:t xml:space="preserve">W toku badania i oceny ofert Zamawiający może żądać od </w:t>
      </w:r>
      <w:r w:rsidR="00CF487D" w:rsidRPr="0006412A">
        <w:t>Wykonawców</w:t>
      </w:r>
      <w:r w:rsidRPr="0006412A">
        <w:t xml:space="preserve"> dodatkowych wyjaśnień lub uzupełnień dotyczących dokumentów lub oświadczeń lub treści złożonych ofert. </w:t>
      </w:r>
      <w:r w:rsidRPr="0006412A">
        <w:rPr>
          <w:b/>
        </w:rPr>
        <w:t>Zamawiający zastrzega sobie prawo do zwrócenia się o powyższe jedynie do Wykonawcy, którego oferta została oceniona jako najkorzystniejsza.</w:t>
      </w:r>
    </w:p>
    <w:p w14:paraId="6B0E4E32" w14:textId="4D3527AE" w:rsidR="004560AB" w:rsidRPr="0006412A" w:rsidRDefault="004560AB" w:rsidP="001C37B2">
      <w:pPr>
        <w:numPr>
          <w:ilvl w:val="1"/>
          <w:numId w:val="3"/>
        </w:numPr>
        <w:spacing w:after="0"/>
        <w:jc w:val="both"/>
      </w:pPr>
      <w:r w:rsidRPr="0006412A">
        <w:t>Zamawiający odrzuc</w:t>
      </w:r>
      <w:r w:rsidR="00CF487D" w:rsidRPr="0006412A">
        <w:t>i</w:t>
      </w:r>
      <w:r w:rsidRPr="0006412A">
        <w:t xml:space="preserve"> ofert</w:t>
      </w:r>
      <w:r w:rsidR="00CF487D" w:rsidRPr="0006412A">
        <w:t>ę, jeżeli</w:t>
      </w:r>
      <w:r w:rsidRPr="0006412A">
        <w:t xml:space="preserve">: </w:t>
      </w:r>
    </w:p>
    <w:p w14:paraId="716D8DE8" w14:textId="6C1F1D7B" w:rsidR="00CF487D" w:rsidRPr="0006412A" w:rsidRDefault="00CF487D" w:rsidP="001C37B2">
      <w:pPr>
        <w:numPr>
          <w:ilvl w:val="0"/>
          <w:numId w:val="4"/>
        </w:numPr>
        <w:spacing w:after="0"/>
        <w:ind w:left="1134"/>
        <w:jc w:val="both"/>
      </w:pPr>
      <w:r w:rsidRPr="0006412A">
        <w:t>Wykonawca, który złożył of</w:t>
      </w:r>
      <w:r w:rsidR="00DC396A">
        <w:t>ertę zostanie wykluczony z postę</w:t>
      </w:r>
      <w:r w:rsidRPr="0006412A">
        <w:t>powania;</w:t>
      </w:r>
    </w:p>
    <w:p w14:paraId="1EDAC130" w14:textId="0D24D3B3" w:rsidR="004560AB" w:rsidRPr="0006412A" w:rsidRDefault="00CF487D" w:rsidP="001C37B2">
      <w:pPr>
        <w:numPr>
          <w:ilvl w:val="0"/>
          <w:numId w:val="4"/>
        </w:numPr>
        <w:spacing w:after="0"/>
        <w:ind w:left="1134"/>
        <w:jc w:val="both"/>
      </w:pPr>
      <w:r w:rsidRPr="0006412A">
        <w:t>T</w:t>
      </w:r>
      <w:r w:rsidR="004560AB" w:rsidRPr="0006412A">
        <w:t>reść oferty jest niezgodna z treścią Za</w:t>
      </w:r>
      <w:r w:rsidRPr="0006412A">
        <w:t>pytania ofertowego</w:t>
      </w:r>
      <w:r w:rsidR="004560AB" w:rsidRPr="0006412A">
        <w:t xml:space="preserve">, z zastrzeżeniem pkt </w:t>
      </w:r>
      <w:r w:rsidR="006453E6">
        <w:t>8</w:t>
      </w:r>
      <w:r w:rsidR="004560AB" w:rsidRPr="0006412A">
        <w:t>.</w:t>
      </w:r>
      <w:r w:rsidRPr="0006412A">
        <w:t>1</w:t>
      </w:r>
      <w:r w:rsidR="004560AB" w:rsidRPr="0006412A">
        <w:t xml:space="preserve"> powyżej, </w:t>
      </w:r>
    </w:p>
    <w:p w14:paraId="2029AC8B" w14:textId="5DA28453" w:rsidR="004560AB" w:rsidRPr="0006412A" w:rsidRDefault="00CF487D" w:rsidP="001C37B2">
      <w:pPr>
        <w:numPr>
          <w:ilvl w:val="0"/>
          <w:numId w:val="4"/>
        </w:numPr>
        <w:spacing w:after="0"/>
        <w:ind w:left="1134"/>
        <w:jc w:val="both"/>
      </w:pPr>
      <w:r w:rsidRPr="0006412A">
        <w:t>Wykonawca</w:t>
      </w:r>
      <w:r w:rsidR="004560AB" w:rsidRPr="0006412A">
        <w:t xml:space="preserve"> </w:t>
      </w:r>
      <w:r w:rsidRPr="0006412A">
        <w:t xml:space="preserve"> w wyznaczonym terminie nie uzupełnił dokumentów lub oświadczeń bądź nie </w:t>
      </w:r>
      <w:r w:rsidR="004560AB" w:rsidRPr="0006412A">
        <w:t>wyjaśnił treści oferty</w:t>
      </w:r>
      <w:r w:rsidRPr="0006412A">
        <w:t xml:space="preserve"> albo dokumentów/oświadczeń</w:t>
      </w:r>
      <w:r w:rsidR="004560AB" w:rsidRPr="0006412A">
        <w:t xml:space="preserve"> lub z treści oferty</w:t>
      </w:r>
      <w:r w:rsidRPr="0006412A">
        <w:t xml:space="preserve"> albo dokumentów/oświadczeń </w:t>
      </w:r>
      <w:r w:rsidR="004560AB" w:rsidRPr="0006412A">
        <w:t xml:space="preserve">bądź udzielonych wyjaśnień przez </w:t>
      </w:r>
      <w:r w:rsidRPr="0006412A">
        <w:t>Wykonawc</w:t>
      </w:r>
      <w:r w:rsidR="00DC396A">
        <w:t>ę</w:t>
      </w:r>
      <w:r w:rsidR="004560AB" w:rsidRPr="0006412A">
        <w:t xml:space="preserve"> wynika, że oferta nie spełnia wymagań określonych w </w:t>
      </w:r>
      <w:r w:rsidRPr="0006412A">
        <w:t>zapytaniu</w:t>
      </w:r>
      <w:r w:rsidR="00AE5164">
        <w:t>,</w:t>
      </w:r>
    </w:p>
    <w:p w14:paraId="7441D97A" w14:textId="06509CF8" w:rsidR="00AE5164" w:rsidRPr="001D1D72" w:rsidRDefault="00AE5164" w:rsidP="001C37B2">
      <w:pPr>
        <w:numPr>
          <w:ilvl w:val="0"/>
          <w:numId w:val="4"/>
        </w:numPr>
        <w:spacing w:after="0"/>
        <w:ind w:left="1134"/>
        <w:jc w:val="both"/>
      </w:pPr>
      <w:r w:rsidRPr="001D1D72">
        <w:t>oferta została złożona przez Wykonawcę, który według wiedzy i doświadczenia Zamawiającego nie daje rękojmi terminowego i prawidłowego wykonania umowy,</w:t>
      </w:r>
    </w:p>
    <w:p w14:paraId="3E28D7E2" w14:textId="77777777" w:rsidR="00A21958" w:rsidRPr="0006412A" w:rsidRDefault="004560AB" w:rsidP="001C37B2">
      <w:pPr>
        <w:numPr>
          <w:ilvl w:val="0"/>
          <w:numId w:val="4"/>
        </w:numPr>
        <w:spacing w:after="0"/>
        <w:ind w:left="1134"/>
        <w:jc w:val="both"/>
      </w:pPr>
      <w:r w:rsidRPr="0006412A">
        <w:t xml:space="preserve">z innych uzasadnionych przyczyn, np. gdy oferta jest nieważna na podstawie przepisów prawa. </w:t>
      </w:r>
    </w:p>
    <w:p w14:paraId="33E9E1AB" w14:textId="78FD62C3" w:rsidR="00981217" w:rsidRPr="0006412A" w:rsidRDefault="004560AB" w:rsidP="001C37B2">
      <w:pPr>
        <w:pStyle w:val="Akapitzlist"/>
        <w:numPr>
          <w:ilvl w:val="1"/>
          <w:numId w:val="3"/>
        </w:numPr>
        <w:spacing w:after="0"/>
        <w:jc w:val="both"/>
      </w:pPr>
      <w:r w:rsidRPr="0006412A">
        <w:t xml:space="preserve">O odrzuceniu lub dokonaniu wyboru najkorzystniejszej oferty Zamawiający poinformuje </w:t>
      </w:r>
      <w:r w:rsidR="00A21958" w:rsidRPr="0006412A">
        <w:t>Wykonawcó</w:t>
      </w:r>
      <w:r w:rsidRPr="0006412A">
        <w:t xml:space="preserve">w, którzy złożyli oferty przekazując stosowną informację na adres poczty elektronicznej lub faksu podany w ofercie. Brak skutecznego powiadomienia nie skutkuje nieważnością jakichkolwiek czynności podjętych przez Zamawiającego w toku postępowania. </w:t>
      </w:r>
    </w:p>
    <w:p w14:paraId="6C3A40CA" w14:textId="2E832A60" w:rsidR="004560AB" w:rsidRPr="0006412A" w:rsidRDefault="004560AB" w:rsidP="001C37B2">
      <w:pPr>
        <w:pStyle w:val="Akapitzlist"/>
        <w:numPr>
          <w:ilvl w:val="1"/>
          <w:numId w:val="3"/>
        </w:numPr>
        <w:spacing w:after="0"/>
        <w:jc w:val="both"/>
      </w:pPr>
      <w:r w:rsidRPr="0006412A">
        <w:t xml:space="preserve">Zamawiający zastrzega sobie prawo do unieważnienia postępowania, na każdym jego etapie, bez podawania przyczyn. Z tytułu unieważnienia postępowania nie przysługują </w:t>
      </w:r>
      <w:r w:rsidR="00A21958" w:rsidRPr="0006412A">
        <w:t>Wykonawc</w:t>
      </w:r>
      <w:r w:rsidRPr="0006412A">
        <w:t xml:space="preserve">om żadne roszczenia w stosunku do Zamawiającego. </w:t>
      </w:r>
    </w:p>
    <w:p w14:paraId="11D46F1C" w14:textId="77777777" w:rsidR="004560AB" w:rsidRPr="0006412A" w:rsidRDefault="004560AB" w:rsidP="001C37B2">
      <w:pPr>
        <w:pStyle w:val="Akapitzlist"/>
        <w:numPr>
          <w:ilvl w:val="1"/>
          <w:numId w:val="3"/>
        </w:numPr>
        <w:spacing w:after="0"/>
        <w:jc w:val="both"/>
      </w:pPr>
      <w:r w:rsidRPr="0006412A">
        <w:t xml:space="preserve">Wszelkie rozstrzygnięcia i czynności dokonane przez Zamawiającego są ostateczne. </w:t>
      </w:r>
    </w:p>
    <w:p w14:paraId="1DB7440A" w14:textId="4F299CEB" w:rsidR="004560AB" w:rsidRPr="0006412A" w:rsidRDefault="00A21958" w:rsidP="001C37B2">
      <w:pPr>
        <w:pStyle w:val="Akapitzlist"/>
        <w:numPr>
          <w:ilvl w:val="1"/>
          <w:numId w:val="3"/>
        </w:numPr>
        <w:spacing w:after="0"/>
        <w:jc w:val="both"/>
      </w:pPr>
      <w:r w:rsidRPr="0006412A">
        <w:t>Wykonawcom</w:t>
      </w:r>
      <w:r w:rsidR="004560AB" w:rsidRPr="0006412A">
        <w:t xml:space="preserve"> nie przysługuje prawo do wnoszenia jakichkolwiek środków odwoławczych od rozstrzygnięć i czynności Zamawiającego. </w:t>
      </w:r>
    </w:p>
    <w:p w14:paraId="1AB9F652" w14:textId="737B04E3" w:rsidR="004560AB" w:rsidRPr="0006412A" w:rsidRDefault="004560AB" w:rsidP="001C37B2">
      <w:pPr>
        <w:pStyle w:val="Akapitzlist"/>
        <w:numPr>
          <w:ilvl w:val="1"/>
          <w:numId w:val="3"/>
        </w:numPr>
        <w:spacing w:after="0"/>
        <w:jc w:val="both"/>
      </w:pPr>
      <w:r w:rsidRPr="0006412A">
        <w:t xml:space="preserve">Niezależnie od wyników postępowania, </w:t>
      </w:r>
      <w:r w:rsidR="00A21958" w:rsidRPr="0006412A">
        <w:t xml:space="preserve">Wykonawca </w:t>
      </w:r>
      <w:r w:rsidRPr="0006412A">
        <w:t xml:space="preserve">ponosi wszelkie koszty związane </w:t>
      </w:r>
      <w:r w:rsidRPr="0006412A">
        <w:br/>
        <w:t xml:space="preserve">z przygotowaniem i złożeniem oferty jak również nie przysługuje </w:t>
      </w:r>
      <w:r w:rsidR="00A21958" w:rsidRPr="0006412A">
        <w:t>Wykonawcy</w:t>
      </w:r>
      <w:r w:rsidRPr="0006412A">
        <w:t xml:space="preserve"> prawo do jakichkolwiek roszczeń przeciwko Zamawiającemu. </w:t>
      </w:r>
    </w:p>
    <w:p w14:paraId="3F7D3230" w14:textId="77777777" w:rsidR="00A21958" w:rsidRPr="0006412A" w:rsidRDefault="00A21958" w:rsidP="00A21958">
      <w:pPr>
        <w:spacing w:after="60"/>
        <w:ind w:left="709"/>
        <w:jc w:val="both"/>
      </w:pPr>
    </w:p>
    <w:p w14:paraId="640F715F" w14:textId="33C4DBCE" w:rsidR="00A21958" w:rsidRPr="0006412A" w:rsidRDefault="00A21958" w:rsidP="001C37B2">
      <w:pPr>
        <w:pStyle w:val="Akapitzlist"/>
        <w:numPr>
          <w:ilvl w:val="0"/>
          <w:numId w:val="3"/>
        </w:numPr>
        <w:spacing w:after="60" w:line="360" w:lineRule="auto"/>
        <w:jc w:val="both"/>
        <w:rPr>
          <w:b/>
          <w:u w:val="single"/>
        </w:rPr>
      </w:pPr>
      <w:r w:rsidRPr="0006412A">
        <w:rPr>
          <w:b/>
          <w:u w:val="single"/>
        </w:rPr>
        <w:t xml:space="preserve">Formalności konieczne do zawarcia umowy </w:t>
      </w:r>
    </w:p>
    <w:p w14:paraId="1CFEE434" w14:textId="4864644F" w:rsidR="00A21958" w:rsidRPr="0006412A" w:rsidRDefault="00411F9F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9</w:t>
      </w:r>
      <w:r w:rsidR="00981217" w:rsidRPr="0006412A">
        <w:rPr>
          <w:bCs/>
        </w:rPr>
        <w:t xml:space="preserve">.1 </w:t>
      </w:r>
      <w:r w:rsidR="00A21958" w:rsidRPr="0006412A">
        <w:rPr>
          <w:bCs/>
        </w:rPr>
        <w:t xml:space="preserve"> Wykonawca przed zawarciem Umowy, zobowiązany będzie do przekazania Zamawiającemu wszelkich danych niezbędnych do wypełnienia Umowy</w:t>
      </w:r>
      <w:r w:rsidR="00D909E8" w:rsidRPr="00D909E8">
        <w:rPr>
          <w:bCs/>
        </w:rPr>
        <w:t xml:space="preserve"> na realizację danej Części zamówienia</w:t>
      </w:r>
      <w:r w:rsidR="00A21958" w:rsidRPr="0006412A">
        <w:rPr>
          <w:bCs/>
        </w:rPr>
        <w:t xml:space="preserve">. </w:t>
      </w:r>
    </w:p>
    <w:p w14:paraId="44DBF859" w14:textId="5EC096EA" w:rsidR="004560AB" w:rsidRPr="0006412A" w:rsidRDefault="00411F9F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9</w:t>
      </w:r>
      <w:r w:rsidR="00981217" w:rsidRPr="0006412A">
        <w:rPr>
          <w:bCs/>
        </w:rPr>
        <w:t xml:space="preserve">.2 </w:t>
      </w:r>
      <w:r w:rsidR="00A21958" w:rsidRPr="0006412A">
        <w:rPr>
          <w:bCs/>
        </w:rPr>
        <w:t xml:space="preserve"> Wykonawca zobowiązuje się stawić w miejscu i terminie wyznaczonym przez Zamawiającego na zawarcie umowy.</w:t>
      </w:r>
    </w:p>
    <w:p w14:paraId="0C2E90C6" w14:textId="162BADC3" w:rsidR="00981217" w:rsidRPr="0006412A" w:rsidRDefault="00411F9F" w:rsidP="00E44BC2">
      <w:pPr>
        <w:spacing w:after="120"/>
        <w:ind w:left="567" w:hanging="567"/>
        <w:jc w:val="both"/>
        <w:rPr>
          <w:bCs/>
        </w:rPr>
      </w:pPr>
      <w:r>
        <w:rPr>
          <w:bCs/>
        </w:rPr>
        <w:t>9</w:t>
      </w:r>
      <w:r w:rsidR="00A21958" w:rsidRPr="0006412A">
        <w:rPr>
          <w:bCs/>
        </w:rPr>
        <w:t>.3 W przypadku nie wywiązania się ze zobowiązania opisanego w pkt</w:t>
      </w:r>
      <w:r>
        <w:rPr>
          <w:bCs/>
        </w:rPr>
        <w:t xml:space="preserve"> 9</w:t>
      </w:r>
      <w:r w:rsidR="00A21958" w:rsidRPr="0006412A">
        <w:rPr>
          <w:bCs/>
        </w:rPr>
        <w:t xml:space="preserve">.1 i </w:t>
      </w:r>
      <w:r>
        <w:rPr>
          <w:bCs/>
        </w:rPr>
        <w:t>9</w:t>
      </w:r>
      <w:r w:rsidR="00A21958" w:rsidRPr="0006412A">
        <w:rPr>
          <w:bCs/>
        </w:rPr>
        <w:t>.2 zamawiający zastrzega sobie prawo do zawarcia Umowy z kolejnym Wykonawc</w:t>
      </w:r>
      <w:r w:rsidR="002D0BA2">
        <w:rPr>
          <w:bCs/>
        </w:rPr>
        <w:t>ą</w:t>
      </w:r>
      <w:r w:rsidR="00A21958" w:rsidRPr="0006412A">
        <w:rPr>
          <w:bCs/>
        </w:rPr>
        <w:t xml:space="preserve">, który otrzymał największą liczbę punktów lub do unieważnienia postępowania. </w:t>
      </w:r>
    </w:p>
    <w:p w14:paraId="227259B2" w14:textId="524827BC" w:rsidR="00481A6E" w:rsidRPr="0006412A" w:rsidRDefault="00481A6E" w:rsidP="00481A6E">
      <w:pPr>
        <w:spacing w:after="120" w:line="240" w:lineRule="auto"/>
        <w:ind w:left="426" w:hanging="426"/>
        <w:jc w:val="both"/>
        <w:rPr>
          <w:bCs/>
        </w:rPr>
      </w:pPr>
      <w:r w:rsidRPr="0006412A">
        <w:rPr>
          <w:rFonts w:cs="Calibri"/>
          <w:b/>
          <w:u w:val="single"/>
        </w:rPr>
        <w:t>1</w:t>
      </w:r>
      <w:r w:rsidR="00981217" w:rsidRPr="0006412A">
        <w:rPr>
          <w:rFonts w:cs="Calibri"/>
          <w:b/>
          <w:u w:val="single"/>
        </w:rPr>
        <w:t>1</w:t>
      </w:r>
      <w:r w:rsidRPr="0006412A">
        <w:rPr>
          <w:rFonts w:cs="Calibri"/>
          <w:b/>
          <w:u w:val="single"/>
        </w:rPr>
        <w:t xml:space="preserve">.  Klauzula informacyjna dla osób fizycznych ubiegających się o udzielenie zamówienia </w:t>
      </w:r>
      <w:r w:rsidRPr="0006412A">
        <w:rPr>
          <w:b/>
          <w:u w:val="single"/>
        </w:rPr>
        <w:t xml:space="preserve">w zakresie ochrony danych osobowych </w:t>
      </w:r>
    </w:p>
    <w:p w14:paraId="17E7C270" w14:textId="77777777" w:rsidR="00481A6E" w:rsidRPr="0006412A" w:rsidRDefault="00481A6E" w:rsidP="00481A6E">
      <w:pPr>
        <w:spacing w:before="240" w:after="60" w:line="240" w:lineRule="auto"/>
        <w:jc w:val="both"/>
      </w:pPr>
      <w:r w:rsidRPr="0006412A">
        <w:lastRenderedPageBreak/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11B02CA" w14:textId="1DD9C285" w:rsidR="00481A6E" w:rsidRPr="0006412A" w:rsidRDefault="00481A6E" w:rsidP="001C37B2">
      <w:pPr>
        <w:pStyle w:val="Akapitzlist"/>
        <w:numPr>
          <w:ilvl w:val="0"/>
          <w:numId w:val="11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administratorem Pani/Pana danych osobowych jest </w:t>
      </w:r>
      <w:r w:rsidR="007F48D4">
        <w:t>Przewodniczący</w:t>
      </w:r>
      <w:r w:rsidRPr="0006412A">
        <w:t xml:space="preserve"> Krajowej Rady Radiofonii </w:t>
      </w:r>
      <w:r w:rsidR="007F48D4">
        <w:br/>
      </w:r>
      <w:r w:rsidRPr="0006412A">
        <w:t>i Telewizji, Skwer kard. S. Wyszyńskiego 9, 01-015</w:t>
      </w:r>
      <w:r w:rsidR="00DC396A">
        <w:t xml:space="preserve"> </w:t>
      </w:r>
      <w:r w:rsidRPr="0006412A">
        <w:t>Warszawa;</w:t>
      </w:r>
    </w:p>
    <w:p w14:paraId="7446D523" w14:textId="77777777" w:rsidR="00481A6E" w:rsidRPr="0006412A" w:rsidRDefault="00481A6E" w:rsidP="001C37B2">
      <w:pPr>
        <w:pStyle w:val="Akapitzlist"/>
        <w:numPr>
          <w:ilvl w:val="0"/>
          <w:numId w:val="11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dane kontaktowe do Inspektora Ochrony Danych w Biurze Krajowej Rady Radiofonii i Telewizji: </w:t>
      </w:r>
      <w:hyperlink r:id="rId12" w:history="1">
        <w:r w:rsidRPr="0006412A">
          <w:rPr>
            <w:rStyle w:val="Hipercze"/>
          </w:rPr>
          <w:t>iod@krrit.gov.pl</w:t>
        </w:r>
      </w:hyperlink>
      <w:r w:rsidRPr="0006412A">
        <w:t>;</w:t>
      </w:r>
    </w:p>
    <w:p w14:paraId="0744DCEA" w14:textId="76E0F65A" w:rsidR="0070758E" w:rsidRPr="0006412A" w:rsidRDefault="00481A6E" w:rsidP="00D909E8">
      <w:pPr>
        <w:spacing w:before="240" w:after="60" w:line="240" w:lineRule="auto"/>
        <w:jc w:val="both"/>
      </w:pPr>
      <w:r w:rsidRPr="0006412A">
        <w:t xml:space="preserve">Pani/Pana dane osobowe przetwarzane będą na podstawie art. 6 ust. 1 lit. c RODO w celu związanym z </w:t>
      </w:r>
      <w:r w:rsidR="0070758E" w:rsidRPr="0006412A">
        <w:t xml:space="preserve">w celu związanym z postępowaniem </w:t>
      </w:r>
      <w:r w:rsidR="0070758E" w:rsidRPr="0006412A">
        <w:rPr>
          <w:lang w:eastAsia="pl-PL"/>
        </w:rPr>
        <w:t>uproszczonym prowadzonym w trybie zapytania ofertowego</w:t>
      </w:r>
      <w:r w:rsidR="0070758E" w:rsidRPr="0006412A">
        <w:t xml:space="preserve"> na</w:t>
      </w:r>
      <w:r w:rsidR="00411F9F">
        <w:t xml:space="preserve"> </w:t>
      </w:r>
      <w:r w:rsidR="00411F9F" w:rsidRPr="00411F9F">
        <w:rPr>
          <w:b/>
          <w:bCs/>
        </w:rPr>
        <w:t>usługę polegającą na wykonaniu analiz poprzez</w:t>
      </w:r>
      <w:r w:rsidR="00931870">
        <w:rPr>
          <w:b/>
          <w:bCs/>
        </w:rPr>
        <w:t xml:space="preserve"> </w:t>
      </w:r>
      <w:r w:rsidR="00411F9F" w:rsidRPr="00411F9F">
        <w:rPr>
          <w:b/>
          <w:bCs/>
        </w:rPr>
        <w:t xml:space="preserve"> monitoring</w:t>
      </w:r>
      <w:r w:rsidR="00931870">
        <w:rPr>
          <w:b/>
          <w:bCs/>
        </w:rPr>
        <w:t xml:space="preserve"> </w:t>
      </w:r>
      <w:r w:rsidR="00411F9F" w:rsidRPr="00411F9F">
        <w:rPr>
          <w:b/>
          <w:bCs/>
        </w:rPr>
        <w:t xml:space="preserve"> programów regionalnych radia publicznego</w:t>
      </w:r>
      <w:r w:rsidR="00D909E8">
        <w:rPr>
          <w:b/>
          <w:bCs/>
        </w:rPr>
        <w:t>.</w:t>
      </w:r>
      <w:r w:rsidR="00931870">
        <w:rPr>
          <w:b/>
          <w:bCs/>
        </w:rPr>
        <w:t xml:space="preserve"> </w:t>
      </w:r>
      <w:r w:rsidR="0070758E" w:rsidRPr="0006412A">
        <w:t>a także celów wynikających z prawnie uzasadnionych interesów realizowanych przez administratora;</w:t>
      </w:r>
      <w:r w:rsidRPr="0006412A">
        <w:t xml:space="preserve"> (art. 6 ust. 1 lit. f);</w:t>
      </w:r>
    </w:p>
    <w:p w14:paraId="34E6103E" w14:textId="2A59B3F1" w:rsidR="0070758E" w:rsidRPr="0006412A" w:rsidRDefault="0070758E" w:rsidP="001C37B2">
      <w:pPr>
        <w:pStyle w:val="Akapitzlist"/>
        <w:numPr>
          <w:ilvl w:val="0"/>
          <w:numId w:val="11"/>
        </w:numPr>
        <w:spacing w:before="240" w:after="60" w:line="240" w:lineRule="auto"/>
        <w:ind w:left="426" w:hanging="426"/>
        <w:contextualSpacing w:val="0"/>
        <w:jc w:val="both"/>
      </w:pPr>
      <w:r w:rsidRPr="0006412A">
        <w:t xml:space="preserve">odbiorcami Pani/Pana danych osobowych będą osoby lub podmioty, którym udostępniona zostanie dokumentacja postępowania w oparciu o przepisy Ustawy o dostępie do informacji publicznej z dnia 6 września 2001 r. (Dz. U. 2018, poz. 1330 z </w:t>
      </w:r>
      <w:proofErr w:type="spellStart"/>
      <w:r w:rsidRPr="0006412A">
        <w:t>późn</w:t>
      </w:r>
      <w:proofErr w:type="spellEnd"/>
      <w:r w:rsidRPr="0006412A">
        <w:t>. zm.)</w:t>
      </w:r>
    </w:p>
    <w:p w14:paraId="245DA4A0" w14:textId="77777777" w:rsidR="00481A6E" w:rsidRPr="0006412A" w:rsidRDefault="00481A6E" w:rsidP="001C37B2">
      <w:pPr>
        <w:pStyle w:val="Akapitzlist"/>
        <w:numPr>
          <w:ilvl w:val="0"/>
          <w:numId w:val="11"/>
        </w:numPr>
        <w:spacing w:before="240" w:after="60" w:line="240" w:lineRule="auto"/>
        <w:ind w:left="426" w:hanging="426"/>
        <w:contextualSpacing w:val="0"/>
        <w:jc w:val="both"/>
      </w:pPr>
      <w:r w:rsidRPr="0006412A">
        <w:t>Pani/Pana dane osobowe będą przechowywane:</w:t>
      </w:r>
    </w:p>
    <w:p w14:paraId="37815E99" w14:textId="0CA56A64" w:rsidR="00481A6E" w:rsidRPr="0006412A" w:rsidRDefault="00481A6E" w:rsidP="001C37B2">
      <w:pPr>
        <w:numPr>
          <w:ilvl w:val="0"/>
          <w:numId w:val="9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 xml:space="preserve">w okresie postępowania </w:t>
      </w:r>
      <w:r w:rsidR="0070758E" w:rsidRPr="0006412A">
        <w:t xml:space="preserve">uproszczonego prowadzonego w trybie zapytania ofertowego </w:t>
      </w:r>
      <w:r w:rsidRPr="0006412A">
        <w:t>– przez ten okres;</w:t>
      </w:r>
    </w:p>
    <w:p w14:paraId="7916F091" w14:textId="77777777" w:rsidR="00481A6E" w:rsidRPr="0006412A" w:rsidRDefault="00481A6E" w:rsidP="001C37B2">
      <w:pPr>
        <w:numPr>
          <w:ilvl w:val="0"/>
          <w:numId w:val="9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 xml:space="preserve">5 lat od zakończenia postępowania – zgodnie z obowiązującym w Biurze Krajowej Rady Radiofonii i Telewizji jednolitym wykazem akt; </w:t>
      </w:r>
    </w:p>
    <w:p w14:paraId="0017D47B" w14:textId="77777777" w:rsidR="00481A6E" w:rsidRPr="0006412A" w:rsidRDefault="00481A6E" w:rsidP="001C37B2">
      <w:pPr>
        <w:numPr>
          <w:ilvl w:val="0"/>
          <w:numId w:val="9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59F7C1D5" w14:textId="5AFBB26E" w:rsidR="0070758E" w:rsidRPr="0006412A" w:rsidRDefault="0070758E" w:rsidP="001C37B2">
      <w:pPr>
        <w:pStyle w:val="Akapitzlist"/>
        <w:numPr>
          <w:ilvl w:val="0"/>
          <w:numId w:val="11"/>
        </w:numPr>
        <w:spacing w:before="240" w:after="60" w:line="240" w:lineRule="auto"/>
        <w:ind w:left="426" w:hanging="426"/>
        <w:jc w:val="both"/>
      </w:pPr>
      <w:r w:rsidRPr="0006412A">
        <w:t>W odniesieniu do Pani/Pana danych osobowych decyzje nie będą podejmowane w sposób automatyczny, stosowanie do art. 22 RODO;</w:t>
      </w:r>
    </w:p>
    <w:p w14:paraId="2D3F1214" w14:textId="77777777" w:rsidR="00481A6E" w:rsidRPr="0006412A" w:rsidRDefault="00481A6E" w:rsidP="001C37B2">
      <w:pPr>
        <w:pStyle w:val="Akapitzlist"/>
        <w:numPr>
          <w:ilvl w:val="0"/>
          <w:numId w:val="11"/>
        </w:numPr>
        <w:spacing w:before="240" w:after="60" w:line="240" w:lineRule="auto"/>
        <w:ind w:left="426" w:hanging="426"/>
        <w:contextualSpacing w:val="0"/>
        <w:jc w:val="both"/>
      </w:pPr>
      <w:r w:rsidRPr="0006412A">
        <w:t>Posiada Pani/Pan:</w:t>
      </w:r>
    </w:p>
    <w:p w14:paraId="67A5673A" w14:textId="77777777" w:rsidR="00481A6E" w:rsidRPr="0006412A" w:rsidRDefault="00481A6E" w:rsidP="001C37B2">
      <w:pPr>
        <w:numPr>
          <w:ilvl w:val="0"/>
          <w:numId w:val="10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>na podstawie art. 15 RODO prawo dostępu do danych osobowych Pani/Pana dotyczących,</w:t>
      </w:r>
    </w:p>
    <w:p w14:paraId="4F75FB01" w14:textId="77777777" w:rsidR="00481A6E" w:rsidRPr="0006412A" w:rsidRDefault="00481A6E" w:rsidP="001C37B2">
      <w:pPr>
        <w:numPr>
          <w:ilvl w:val="0"/>
          <w:numId w:val="10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>na podstawie art. 16 RODO prawo do sprostowania Pani/Pana danych osobowych,</w:t>
      </w:r>
    </w:p>
    <w:p w14:paraId="7C2B3485" w14:textId="77777777" w:rsidR="00481A6E" w:rsidRPr="0006412A" w:rsidRDefault="00481A6E" w:rsidP="001C37B2">
      <w:pPr>
        <w:numPr>
          <w:ilvl w:val="0"/>
          <w:numId w:val="10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 xml:space="preserve">na podstawie art. 18 RODO prawo żądania od Administratora ograniczenia przetwarzania danych osobowych </w:t>
      </w:r>
    </w:p>
    <w:p w14:paraId="208AC662" w14:textId="77777777" w:rsidR="00481A6E" w:rsidRPr="0006412A" w:rsidRDefault="00481A6E" w:rsidP="001C37B2">
      <w:pPr>
        <w:numPr>
          <w:ilvl w:val="0"/>
          <w:numId w:val="10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>na podstawie art. 21 RODO prawo wniesienia sprzeciwu wobec przetwarzania Pani/Pana danych osobowych,</w:t>
      </w:r>
    </w:p>
    <w:p w14:paraId="06E95F05" w14:textId="77777777" w:rsidR="00481A6E" w:rsidRPr="0006412A" w:rsidRDefault="00481A6E" w:rsidP="001C37B2">
      <w:pPr>
        <w:numPr>
          <w:ilvl w:val="0"/>
          <w:numId w:val="10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06412A">
        <w:t>prawo do wniesienia skargi do Prezesa Urzędu Ochrony Danych Osobowych, gdy uzna Pani/Pan, że przetwarzanie danych osobowych Pani/Pana dotyczących narusza przepisy RODO.</w:t>
      </w:r>
    </w:p>
    <w:p w14:paraId="41EEE5E2" w14:textId="4FAEA589" w:rsidR="00481A6E" w:rsidRPr="0006412A" w:rsidRDefault="00481A6E" w:rsidP="001C37B2">
      <w:pPr>
        <w:pStyle w:val="Akapitzlist"/>
        <w:numPr>
          <w:ilvl w:val="0"/>
          <w:numId w:val="11"/>
        </w:numPr>
        <w:tabs>
          <w:tab w:val="left" w:pos="426"/>
        </w:tabs>
        <w:spacing w:before="240" w:after="150" w:line="240" w:lineRule="auto"/>
        <w:ind w:left="426" w:hanging="426"/>
        <w:jc w:val="both"/>
        <w:rPr>
          <w:rFonts w:cs="Arial"/>
          <w:i/>
        </w:rPr>
      </w:pPr>
      <w:r w:rsidRPr="0006412A">
        <w:lastRenderedPageBreak/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45D34600" w14:textId="77777777" w:rsidR="004560AB" w:rsidRPr="0006412A" w:rsidRDefault="004560AB" w:rsidP="00A21958">
      <w:pPr>
        <w:spacing w:before="120" w:after="120"/>
        <w:ind w:left="426" w:hanging="426"/>
        <w:jc w:val="both"/>
        <w:rPr>
          <w:b/>
          <w:bCs/>
        </w:rPr>
      </w:pPr>
    </w:p>
    <w:p w14:paraId="32301B89" w14:textId="77777777" w:rsidR="00DC424A" w:rsidRPr="0006412A" w:rsidRDefault="00DC424A" w:rsidP="001515D8">
      <w:pPr>
        <w:spacing w:after="60" w:line="240" w:lineRule="auto"/>
        <w:rPr>
          <w:u w:val="single"/>
        </w:rPr>
      </w:pPr>
      <w:r w:rsidRPr="0006412A">
        <w:rPr>
          <w:u w:val="single"/>
        </w:rPr>
        <w:t xml:space="preserve">Załączniki: </w:t>
      </w:r>
    </w:p>
    <w:p w14:paraId="7A9D290A" w14:textId="065CBFA8" w:rsidR="00DC424A" w:rsidRPr="0006412A" w:rsidRDefault="00DC424A" w:rsidP="001C37B2">
      <w:pPr>
        <w:pStyle w:val="Tekstpodstawowy"/>
        <w:numPr>
          <w:ilvl w:val="0"/>
          <w:numId w:val="5"/>
        </w:numPr>
        <w:spacing w:after="60" w:line="240" w:lineRule="auto"/>
        <w:jc w:val="both"/>
      </w:pPr>
      <w:r w:rsidRPr="0006412A">
        <w:t>Załącznik nr 1 – Formularz oferty</w:t>
      </w:r>
    </w:p>
    <w:p w14:paraId="2F313100" w14:textId="75C5EDB0" w:rsidR="00981217" w:rsidRPr="0006412A" w:rsidRDefault="00981217" w:rsidP="001C37B2">
      <w:pPr>
        <w:pStyle w:val="Tekstpodstawowy"/>
        <w:numPr>
          <w:ilvl w:val="0"/>
          <w:numId w:val="5"/>
        </w:numPr>
        <w:spacing w:after="60" w:line="240" w:lineRule="auto"/>
        <w:jc w:val="both"/>
      </w:pPr>
      <w:r w:rsidRPr="0006412A">
        <w:t>Załącznik nr 2 – Klauzula informacyjna w zakresie ochrony danych</w:t>
      </w:r>
    </w:p>
    <w:p w14:paraId="7A3C4F67" w14:textId="45722A40" w:rsidR="00DC424A" w:rsidRPr="0006412A" w:rsidRDefault="00981217" w:rsidP="001C37B2">
      <w:pPr>
        <w:numPr>
          <w:ilvl w:val="0"/>
          <w:numId w:val="5"/>
        </w:numPr>
        <w:spacing w:after="60" w:line="240" w:lineRule="auto"/>
        <w:jc w:val="both"/>
      </w:pPr>
      <w:r w:rsidRPr="0006412A">
        <w:t xml:space="preserve">Załącznik nr 3 </w:t>
      </w:r>
      <w:r w:rsidR="00DC424A" w:rsidRPr="0006412A">
        <w:t xml:space="preserve">– </w:t>
      </w:r>
      <w:r w:rsidR="001515D8">
        <w:t>Opis Przedmiotu zamówienia</w:t>
      </w:r>
    </w:p>
    <w:p w14:paraId="76BF1C79" w14:textId="08313FF5" w:rsidR="00DC424A" w:rsidRPr="001D62F5" w:rsidRDefault="00DC424A" w:rsidP="001C37B2">
      <w:pPr>
        <w:numPr>
          <w:ilvl w:val="0"/>
          <w:numId w:val="5"/>
        </w:numPr>
        <w:spacing w:after="60" w:line="240" w:lineRule="auto"/>
        <w:jc w:val="both"/>
      </w:pPr>
      <w:r w:rsidRPr="001D62F5">
        <w:t xml:space="preserve">załącznik nr </w:t>
      </w:r>
      <w:r w:rsidR="00981217" w:rsidRPr="001D62F5">
        <w:t>4</w:t>
      </w:r>
      <w:r w:rsidRPr="001D62F5">
        <w:t xml:space="preserve"> – Istotne Postanowienia Umowy</w:t>
      </w:r>
    </w:p>
    <w:p w14:paraId="16DBBE1F" w14:textId="77777777" w:rsidR="001515D8" w:rsidRDefault="001D62F5" w:rsidP="001C37B2">
      <w:pPr>
        <w:numPr>
          <w:ilvl w:val="0"/>
          <w:numId w:val="5"/>
        </w:numPr>
        <w:spacing w:before="120" w:after="120" w:line="240" w:lineRule="auto"/>
        <w:ind w:left="426" w:hanging="426"/>
        <w:jc w:val="both"/>
      </w:pPr>
      <w:r w:rsidRPr="001D62F5">
        <w:t xml:space="preserve">Załącznik nr 5 </w:t>
      </w:r>
      <w:r w:rsidR="001515D8">
        <w:t>–</w:t>
      </w:r>
      <w:r w:rsidRPr="001D62F5">
        <w:t xml:space="preserve"> </w:t>
      </w:r>
      <w:r w:rsidR="001515D8">
        <w:t>Wykaz usług</w:t>
      </w:r>
    </w:p>
    <w:p w14:paraId="213610D2" w14:textId="3F0D49B6" w:rsidR="00DC424A" w:rsidRPr="001515D8" w:rsidRDefault="001515D8" w:rsidP="001C37B2">
      <w:pPr>
        <w:pStyle w:val="Akapitzlist"/>
        <w:numPr>
          <w:ilvl w:val="0"/>
          <w:numId w:val="5"/>
        </w:numPr>
        <w:spacing w:before="120" w:after="120"/>
        <w:jc w:val="both"/>
        <w:rPr>
          <w:b/>
          <w:bCs/>
        </w:rPr>
      </w:pPr>
      <w:r>
        <w:t xml:space="preserve">Załącznik nr 6 – </w:t>
      </w:r>
      <w:r w:rsidR="001D62F5" w:rsidRPr="001D62F5">
        <w:t>Wykaz</w:t>
      </w:r>
      <w:r>
        <w:t xml:space="preserve"> </w:t>
      </w:r>
      <w:r w:rsidR="001D62F5" w:rsidRPr="001D62F5">
        <w:t>osób</w:t>
      </w:r>
    </w:p>
    <w:p w14:paraId="3F319D80" w14:textId="77777777" w:rsidR="00226B9C" w:rsidRPr="001D62F5" w:rsidRDefault="00226B9C" w:rsidP="001515D8">
      <w:pPr>
        <w:spacing w:before="120" w:after="120"/>
        <w:ind w:left="426" w:hanging="426"/>
        <w:jc w:val="both"/>
        <w:rPr>
          <w:rFonts w:eastAsia="Times New Roman" w:cs="Times New Roman"/>
          <w:lang w:eastAsia="pl-PL"/>
        </w:rPr>
      </w:pPr>
    </w:p>
    <w:sectPr w:rsidR="00226B9C" w:rsidRPr="001D62F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B960" w14:textId="77777777" w:rsidR="00CF6C9A" w:rsidRDefault="00CF6C9A" w:rsidP="004051EE">
      <w:pPr>
        <w:spacing w:after="0" w:line="240" w:lineRule="auto"/>
      </w:pPr>
      <w:r>
        <w:separator/>
      </w:r>
    </w:p>
  </w:endnote>
  <w:endnote w:type="continuationSeparator" w:id="0">
    <w:p w14:paraId="758B96AD" w14:textId="77777777" w:rsidR="00CF6C9A" w:rsidRDefault="00CF6C9A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254031"/>
      <w:docPartObj>
        <w:docPartGallery w:val="Page Numbers (Bottom of Page)"/>
        <w:docPartUnique/>
      </w:docPartObj>
    </w:sdtPr>
    <w:sdtEndPr/>
    <w:sdtContent>
      <w:p w14:paraId="39E2E63E" w14:textId="4D9A7E23" w:rsidR="00D94932" w:rsidRDefault="00D949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AD3" w:rsidRPr="00B51AD3">
          <w:rPr>
            <w:noProof/>
            <w:lang w:val="pl-PL"/>
          </w:rPr>
          <w:t>5</w:t>
        </w:r>
        <w:r>
          <w:fldChar w:fldCharType="end"/>
        </w:r>
      </w:p>
    </w:sdtContent>
  </w:sdt>
  <w:p w14:paraId="47D3FCB2" w14:textId="77777777" w:rsidR="00D94932" w:rsidRDefault="00D94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51258" w14:textId="77777777" w:rsidR="00CF6C9A" w:rsidRDefault="00CF6C9A" w:rsidP="004051EE">
      <w:pPr>
        <w:spacing w:after="0" w:line="240" w:lineRule="auto"/>
      </w:pPr>
      <w:r>
        <w:separator/>
      </w:r>
    </w:p>
  </w:footnote>
  <w:footnote w:type="continuationSeparator" w:id="0">
    <w:p w14:paraId="59E1F95C" w14:textId="77777777" w:rsidR="00CF6C9A" w:rsidRDefault="00CF6C9A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D8"/>
    <w:multiLevelType w:val="hybridMultilevel"/>
    <w:tmpl w:val="8E3C0D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1FE5F25"/>
    <w:multiLevelType w:val="multilevel"/>
    <w:tmpl w:val="443C0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310855"/>
    <w:multiLevelType w:val="multilevel"/>
    <w:tmpl w:val="C71C215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231A29"/>
    <w:multiLevelType w:val="hybridMultilevel"/>
    <w:tmpl w:val="3C90F470"/>
    <w:lvl w:ilvl="0" w:tplc="EFF4F1D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F524C"/>
    <w:multiLevelType w:val="hybridMultilevel"/>
    <w:tmpl w:val="E876A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2E75"/>
    <w:multiLevelType w:val="multilevel"/>
    <w:tmpl w:val="E536F9B8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8">
    <w:nsid w:val="2E9C54F8"/>
    <w:multiLevelType w:val="hybridMultilevel"/>
    <w:tmpl w:val="EBDCD6D2"/>
    <w:lvl w:ilvl="0" w:tplc="EFF4F1D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E377AF6"/>
    <w:multiLevelType w:val="multilevel"/>
    <w:tmpl w:val="48263A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7C3B85"/>
    <w:multiLevelType w:val="multilevel"/>
    <w:tmpl w:val="323ED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0C4BC5"/>
    <w:multiLevelType w:val="hybridMultilevel"/>
    <w:tmpl w:val="03F2AF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649C7"/>
    <w:multiLevelType w:val="multilevel"/>
    <w:tmpl w:val="725210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2542A"/>
    <w:multiLevelType w:val="multilevel"/>
    <w:tmpl w:val="1D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7280038"/>
    <w:multiLevelType w:val="hybridMultilevel"/>
    <w:tmpl w:val="35902B1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7A2D5E7D"/>
    <w:multiLevelType w:val="multilevel"/>
    <w:tmpl w:val="645ED25E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="Calibri" w:hint="default"/>
      </w:rPr>
    </w:lvl>
  </w:abstractNum>
  <w:abstractNum w:abstractNumId="23">
    <w:nsid w:val="7BED07C4"/>
    <w:multiLevelType w:val="singleLevel"/>
    <w:tmpl w:val="59E88D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2"/>
  </w:num>
  <w:num w:numId="5">
    <w:abstractNumId w:val="2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</w:num>
  <w:num w:numId="16">
    <w:abstractNumId w:val="15"/>
  </w:num>
  <w:num w:numId="17">
    <w:abstractNumId w:val="3"/>
  </w:num>
  <w:num w:numId="18">
    <w:abstractNumId w:val="22"/>
  </w:num>
  <w:num w:numId="19">
    <w:abstractNumId w:val="5"/>
  </w:num>
  <w:num w:numId="20">
    <w:abstractNumId w:val="0"/>
  </w:num>
  <w:num w:numId="21">
    <w:abstractNumId w:val="21"/>
  </w:num>
  <w:num w:numId="22">
    <w:abstractNumId w:val="6"/>
  </w:num>
  <w:num w:numId="23">
    <w:abstractNumId w:val="13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03415"/>
    <w:rsid w:val="000143BA"/>
    <w:rsid w:val="00062588"/>
    <w:rsid w:val="0006412A"/>
    <w:rsid w:val="000755C3"/>
    <w:rsid w:val="00097451"/>
    <w:rsid w:val="000C550E"/>
    <w:rsid w:val="000C6F8E"/>
    <w:rsid w:val="001004CD"/>
    <w:rsid w:val="001162E5"/>
    <w:rsid w:val="0012140C"/>
    <w:rsid w:val="001236FE"/>
    <w:rsid w:val="001515D8"/>
    <w:rsid w:val="0016615C"/>
    <w:rsid w:val="001A79DA"/>
    <w:rsid w:val="001B0445"/>
    <w:rsid w:val="001B3B4D"/>
    <w:rsid w:val="001C37B2"/>
    <w:rsid w:val="001D1D72"/>
    <w:rsid w:val="001D54E8"/>
    <w:rsid w:val="001D62F5"/>
    <w:rsid w:val="001D783E"/>
    <w:rsid w:val="001F4881"/>
    <w:rsid w:val="00220BC8"/>
    <w:rsid w:val="00226B9C"/>
    <w:rsid w:val="00233BA9"/>
    <w:rsid w:val="002552EC"/>
    <w:rsid w:val="002D03A7"/>
    <w:rsid w:val="002D0BA2"/>
    <w:rsid w:val="002D693C"/>
    <w:rsid w:val="002E30AB"/>
    <w:rsid w:val="002E6B2D"/>
    <w:rsid w:val="003112CD"/>
    <w:rsid w:val="00330B59"/>
    <w:rsid w:val="00353497"/>
    <w:rsid w:val="0036652A"/>
    <w:rsid w:val="00375188"/>
    <w:rsid w:val="003A239A"/>
    <w:rsid w:val="003A2586"/>
    <w:rsid w:val="003B27AA"/>
    <w:rsid w:val="003C506F"/>
    <w:rsid w:val="003C521A"/>
    <w:rsid w:val="003D4799"/>
    <w:rsid w:val="003E4D87"/>
    <w:rsid w:val="003E744F"/>
    <w:rsid w:val="003F159F"/>
    <w:rsid w:val="004051EE"/>
    <w:rsid w:val="00406B65"/>
    <w:rsid w:val="00411F9F"/>
    <w:rsid w:val="00420FAB"/>
    <w:rsid w:val="00427129"/>
    <w:rsid w:val="00446C07"/>
    <w:rsid w:val="00451E37"/>
    <w:rsid w:val="00453FB8"/>
    <w:rsid w:val="00455FEE"/>
    <w:rsid w:val="004560AB"/>
    <w:rsid w:val="00477A52"/>
    <w:rsid w:val="00477D63"/>
    <w:rsid w:val="00477D98"/>
    <w:rsid w:val="00481A6E"/>
    <w:rsid w:val="004A7E70"/>
    <w:rsid w:val="004B25E3"/>
    <w:rsid w:val="004E3F18"/>
    <w:rsid w:val="005025F5"/>
    <w:rsid w:val="005134E6"/>
    <w:rsid w:val="00535B63"/>
    <w:rsid w:val="00545EBE"/>
    <w:rsid w:val="00546384"/>
    <w:rsid w:val="00546464"/>
    <w:rsid w:val="005514EE"/>
    <w:rsid w:val="0057204E"/>
    <w:rsid w:val="005726EE"/>
    <w:rsid w:val="00583216"/>
    <w:rsid w:val="00587188"/>
    <w:rsid w:val="005A5C84"/>
    <w:rsid w:val="005B1C76"/>
    <w:rsid w:val="005F78C0"/>
    <w:rsid w:val="00606C3D"/>
    <w:rsid w:val="00610AB8"/>
    <w:rsid w:val="00614330"/>
    <w:rsid w:val="0064194B"/>
    <w:rsid w:val="006453E6"/>
    <w:rsid w:val="006474C7"/>
    <w:rsid w:val="00655C33"/>
    <w:rsid w:val="00665B8D"/>
    <w:rsid w:val="006A4A1A"/>
    <w:rsid w:val="006B13AE"/>
    <w:rsid w:val="006D1CE0"/>
    <w:rsid w:val="006D2559"/>
    <w:rsid w:val="006D4EA0"/>
    <w:rsid w:val="006D7489"/>
    <w:rsid w:val="006F2214"/>
    <w:rsid w:val="00707101"/>
    <w:rsid w:val="0070758E"/>
    <w:rsid w:val="00712568"/>
    <w:rsid w:val="0071626C"/>
    <w:rsid w:val="00754801"/>
    <w:rsid w:val="00773D0B"/>
    <w:rsid w:val="00774C18"/>
    <w:rsid w:val="00791F17"/>
    <w:rsid w:val="00796A94"/>
    <w:rsid w:val="007B651F"/>
    <w:rsid w:val="007C0D2F"/>
    <w:rsid w:val="007D71A3"/>
    <w:rsid w:val="007E48E9"/>
    <w:rsid w:val="007E6A07"/>
    <w:rsid w:val="007F374C"/>
    <w:rsid w:val="007F48D4"/>
    <w:rsid w:val="00806BB5"/>
    <w:rsid w:val="00807ADE"/>
    <w:rsid w:val="00810D15"/>
    <w:rsid w:val="00820AC3"/>
    <w:rsid w:val="00850D80"/>
    <w:rsid w:val="00857ACD"/>
    <w:rsid w:val="008614A8"/>
    <w:rsid w:val="008635E6"/>
    <w:rsid w:val="008636D5"/>
    <w:rsid w:val="00877169"/>
    <w:rsid w:val="00892450"/>
    <w:rsid w:val="008A23B7"/>
    <w:rsid w:val="008A29E5"/>
    <w:rsid w:val="008C329D"/>
    <w:rsid w:val="008F18D3"/>
    <w:rsid w:val="008F7160"/>
    <w:rsid w:val="00904079"/>
    <w:rsid w:val="00923F48"/>
    <w:rsid w:val="00931870"/>
    <w:rsid w:val="00947057"/>
    <w:rsid w:val="00981217"/>
    <w:rsid w:val="009944CA"/>
    <w:rsid w:val="009B03C5"/>
    <w:rsid w:val="009C47C4"/>
    <w:rsid w:val="009D2121"/>
    <w:rsid w:val="009E233F"/>
    <w:rsid w:val="009F6C9E"/>
    <w:rsid w:val="00A138FA"/>
    <w:rsid w:val="00A21958"/>
    <w:rsid w:val="00A27B18"/>
    <w:rsid w:val="00A32397"/>
    <w:rsid w:val="00A3429C"/>
    <w:rsid w:val="00AA12F4"/>
    <w:rsid w:val="00AB1046"/>
    <w:rsid w:val="00AC2330"/>
    <w:rsid w:val="00AE5164"/>
    <w:rsid w:val="00B06353"/>
    <w:rsid w:val="00B13A7E"/>
    <w:rsid w:val="00B304CF"/>
    <w:rsid w:val="00B331B0"/>
    <w:rsid w:val="00B36562"/>
    <w:rsid w:val="00B42EDB"/>
    <w:rsid w:val="00B4546A"/>
    <w:rsid w:val="00B46085"/>
    <w:rsid w:val="00B51AD3"/>
    <w:rsid w:val="00B53415"/>
    <w:rsid w:val="00B7242D"/>
    <w:rsid w:val="00B755F6"/>
    <w:rsid w:val="00B8012E"/>
    <w:rsid w:val="00B8080C"/>
    <w:rsid w:val="00B92331"/>
    <w:rsid w:val="00B92616"/>
    <w:rsid w:val="00B92880"/>
    <w:rsid w:val="00B94077"/>
    <w:rsid w:val="00B970E0"/>
    <w:rsid w:val="00BA365E"/>
    <w:rsid w:val="00BD72E9"/>
    <w:rsid w:val="00BE3371"/>
    <w:rsid w:val="00BE6713"/>
    <w:rsid w:val="00BF2C22"/>
    <w:rsid w:val="00C068D8"/>
    <w:rsid w:val="00C212FA"/>
    <w:rsid w:val="00C25C9A"/>
    <w:rsid w:val="00C37543"/>
    <w:rsid w:val="00C52A83"/>
    <w:rsid w:val="00C77BE3"/>
    <w:rsid w:val="00C8483A"/>
    <w:rsid w:val="00C97010"/>
    <w:rsid w:val="00CA447B"/>
    <w:rsid w:val="00CB1616"/>
    <w:rsid w:val="00CB7344"/>
    <w:rsid w:val="00CD0FF5"/>
    <w:rsid w:val="00CE14C9"/>
    <w:rsid w:val="00CE5528"/>
    <w:rsid w:val="00CF487D"/>
    <w:rsid w:val="00CF6C9A"/>
    <w:rsid w:val="00D06C21"/>
    <w:rsid w:val="00D25717"/>
    <w:rsid w:val="00D3100F"/>
    <w:rsid w:val="00D33D0F"/>
    <w:rsid w:val="00D52A75"/>
    <w:rsid w:val="00D5712E"/>
    <w:rsid w:val="00D81C14"/>
    <w:rsid w:val="00D909E8"/>
    <w:rsid w:val="00D94932"/>
    <w:rsid w:val="00DA3425"/>
    <w:rsid w:val="00DC396A"/>
    <w:rsid w:val="00DC424A"/>
    <w:rsid w:val="00DE76C8"/>
    <w:rsid w:val="00E223D8"/>
    <w:rsid w:val="00E41497"/>
    <w:rsid w:val="00E421F5"/>
    <w:rsid w:val="00E44BC2"/>
    <w:rsid w:val="00E64847"/>
    <w:rsid w:val="00E8656D"/>
    <w:rsid w:val="00E92E77"/>
    <w:rsid w:val="00EA6E0F"/>
    <w:rsid w:val="00EA7BBA"/>
    <w:rsid w:val="00EB3B56"/>
    <w:rsid w:val="00EB7801"/>
    <w:rsid w:val="00EC5696"/>
    <w:rsid w:val="00ED0898"/>
    <w:rsid w:val="00F30D81"/>
    <w:rsid w:val="00F50AD3"/>
    <w:rsid w:val="00F56817"/>
    <w:rsid w:val="00F61EAD"/>
    <w:rsid w:val="00FC080D"/>
    <w:rsid w:val="00FC3B10"/>
    <w:rsid w:val="00FD10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9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9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kr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a.radul@krr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fal.swiatek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.markowska@krr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18F1-7102-4700-B09C-27D9D4B8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2778</Words>
  <Characters>16669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Wiktorowski Wojciech</cp:lastModifiedBy>
  <cp:revision>3</cp:revision>
  <cp:lastPrinted>2019-10-22T11:08:00Z</cp:lastPrinted>
  <dcterms:created xsi:type="dcterms:W3CDTF">2019-11-06T12:40:00Z</dcterms:created>
  <dcterms:modified xsi:type="dcterms:W3CDTF">2019-11-06T13:22:00Z</dcterms:modified>
</cp:coreProperties>
</file>