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AB97" w14:textId="4EAC2CBB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 xml:space="preserve">na </w:t>
      </w:r>
      <w:bookmarkStart w:id="0" w:name="_Hlk12535811"/>
      <w:r w:rsidR="00CA0F91" w:rsidRPr="00CA0F91">
        <w:rPr>
          <w:rFonts w:eastAsia="Times New Roman" w:cs="Times New Roman"/>
          <w:b/>
          <w:bCs/>
          <w:lang w:eastAsia="pl-PL"/>
        </w:rPr>
        <w:t xml:space="preserve">sukcesywne dostawy papieru kserograficznego i teczek kartonowych </w:t>
      </w:r>
      <w:bookmarkEnd w:id="0"/>
    </w:p>
    <w:p w14:paraId="6902B484" w14:textId="77777777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27D4250A" w14:textId="77777777" w:rsidR="00C84576" w:rsidRDefault="00C84576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109DB87E" w14:textId="77777777" w:rsidR="003C5263" w:rsidRPr="00443EB6" w:rsidRDefault="003C5263" w:rsidP="00C06769">
      <w:pPr>
        <w:numPr>
          <w:ilvl w:val="0"/>
          <w:numId w:val="4"/>
        </w:numPr>
        <w:spacing w:after="60" w:line="240" w:lineRule="auto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0DBB74AC" w14:textId="77777777" w:rsidR="003C5263" w:rsidRPr="00FF70CE" w:rsidRDefault="003C5263" w:rsidP="00C06769">
      <w:pPr>
        <w:numPr>
          <w:ilvl w:val="0"/>
          <w:numId w:val="5"/>
        </w:numPr>
        <w:spacing w:after="60" w:line="240" w:lineRule="auto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6B77951E" w14:textId="77777777" w:rsidR="003C5263" w:rsidRPr="003E4D87" w:rsidRDefault="003C5263" w:rsidP="00C06769">
      <w:pPr>
        <w:spacing w:after="60" w:line="240" w:lineRule="auto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65A0874C" w14:textId="77777777" w:rsidR="003C5263" w:rsidRPr="005E471E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5A7361EC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1780897B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3926F8FE" w14:textId="77777777" w:rsidR="003C5263" w:rsidRPr="00443EB6" w:rsidRDefault="003C5263" w:rsidP="00C06769">
      <w:pPr>
        <w:spacing w:after="60" w:line="240" w:lineRule="auto"/>
        <w:jc w:val="both"/>
        <w:rPr>
          <w:rFonts w:ascii="Calibri" w:hAnsi="Calibri"/>
        </w:rPr>
      </w:pPr>
    </w:p>
    <w:p w14:paraId="272B02CA" w14:textId="77777777" w:rsidR="003C5263" w:rsidRPr="00443EB6" w:rsidRDefault="003C5263" w:rsidP="008C30A8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Godziny pracy Zamawiającego: </w:t>
      </w:r>
      <w:r w:rsidRPr="00443EB6">
        <w:rPr>
          <w:rFonts w:ascii="Calibri" w:hAnsi="Calibri"/>
        </w:rPr>
        <w:tab/>
        <w:t xml:space="preserve">poniedziałek – piątek </w:t>
      </w:r>
      <w:r w:rsidRPr="00443EB6">
        <w:rPr>
          <w:rFonts w:ascii="Calibri" w:hAnsi="Calibri"/>
        </w:rPr>
        <w:tab/>
        <w:t xml:space="preserve">    8</w:t>
      </w:r>
      <w:r w:rsidRPr="00443EB6">
        <w:rPr>
          <w:rFonts w:ascii="Calibri" w:hAnsi="Calibri"/>
          <w:vertAlign w:val="superscript"/>
        </w:rPr>
        <w:t>15</w:t>
      </w:r>
      <w:r w:rsidRPr="00443EB6">
        <w:rPr>
          <w:rFonts w:ascii="Calibri" w:hAnsi="Calibri"/>
        </w:rPr>
        <w:t xml:space="preserve"> – 16</w:t>
      </w:r>
      <w:r w:rsidRPr="00443EB6">
        <w:rPr>
          <w:rFonts w:ascii="Calibri" w:hAnsi="Calibri"/>
          <w:vertAlign w:val="superscript"/>
        </w:rPr>
        <w:t>15</w:t>
      </w:r>
      <w:r>
        <w:rPr>
          <w:rFonts w:ascii="Calibri" w:hAnsi="Calibri"/>
        </w:rPr>
        <w:t xml:space="preserve">  </w:t>
      </w:r>
    </w:p>
    <w:p w14:paraId="3816C30B" w14:textId="77777777" w:rsidR="003C5263" w:rsidRPr="003C2C20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</w:t>
      </w:r>
      <w:r w:rsidRPr="003C2C20">
        <w:rPr>
          <w:rFonts w:ascii="Calibri" w:hAnsi="Calibri"/>
        </w:rPr>
        <w:t xml:space="preserve">upoważnionymi do kontaktowania się z Wykonawcami i udzielenia wyjaśnień są: </w:t>
      </w:r>
    </w:p>
    <w:p w14:paraId="5BF48B9A" w14:textId="77777777" w:rsidR="00CA0F91" w:rsidRDefault="00CA0F91" w:rsidP="008C30A8">
      <w:pPr>
        <w:numPr>
          <w:ilvl w:val="0"/>
          <w:numId w:val="6"/>
        </w:numPr>
        <w:spacing w:after="60"/>
        <w:jc w:val="both"/>
        <w:rPr>
          <w:rFonts w:ascii="Calibri" w:hAnsi="Calibri"/>
        </w:rPr>
      </w:pPr>
      <w:r w:rsidRPr="00CA0F91">
        <w:rPr>
          <w:rFonts w:ascii="Calibri" w:hAnsi="Calibri"/>
        </w:rPr>
        <w:t xml:space="preserve">W zakresie procedury - Dorota Laskowska  – e-mail: </w:t>
      </w:r>
      <w:hyperlink r:id="rId6" w:history="1">
        <w:r w:rsidRPr="00CA0F91">
          <w:rPr>
            <w:rStyle w:val="Hipercze"/>
            <w:rFonts w:ascii="Calibri" w:hAnsi="Calibri"/>
          </w:rPr>
          <w:t>zakupy@krrit.gov.pl</w:t>
        </w:r>
      </w:hyperlink>
    </w:p>
    <w:p w14:paraId="6B40BFFD" w14:textId="07348784" w:rsidR="003C5263" w:rsidRPr="00443EB6" w:rsidRDefault="003C5263" w:rsidP="008C30A8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Informacje udzielane są w dni powszednie (oprócz sobót) w godz. </w:t>
      </w:r>
      <w:r w:rsidR="00CA0F91">
        <w:rPr>
          <w:rFonts w:ascii="Calibri" w:hAnsi="Calibri"/>
        </w:rPr>
        <w:t>10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 xml:space="preserve"> – 14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>.</w:t>
      </w:r>
    </w:p>
    <w:p w14:paraId="2E1245B2" w14:textId="77777777" w:rsidR="003C5263" w:rsidRPr="00085F3F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443EB6">
        <w:rPr>
          <w:rFonts w:ascii="Calibri" w:hAnsi="Calibri"/>
        </w:rPr>
        <w:t xml:space="preserve">orespondencja w sprawie, w tym zawiadomienia, zapytania oraz informacje, Zamawiający </w:t>
      </w:r>
      <w:r w:rsidRPr="00085F3F">
        <w:rPr>
          <w:rFonts w:ascii="Calibri" w:hAnsi="Calibri"/>
        </w:rPr>
        <w:t xml:space="preserve">i Wykonawcy przekazują za pomocą poczty elektronicznej. </w:t>
      </w:r>
      <w:r w:rsidRPr="00085F3F">
        <w:rPr>
          <w:rFonts w:ascii="Calibri" w:hAnsi="Calibri"/>
          <w:b/>
        </w:rPr>
        <w:t xml:space="preserve">Korespondencję do Zamawiającego należy kierować </w:t>
      </w:r>
      <w:r>
        <w:rPr>
          <w:rFonts w:ascii="Calibri" w:hAnsi="Calibri"/>
          <w:b/>
        </w:rPr>
        <w:t xml:space="preserve">na </w:t>
      </w:r>
      <w:r w:rsidRPr="00085F3F">
        <w:rPr>
          <w:rFonts w:ascii="Calibri" w:hAnsi="Calibri"/>
          <w:b/>
        </w:rPr>
        <w:t>adres poczty elektronicznej podan</w:t>
      </w:r>
      <w:r>
        <w:rPr>
          <w:rFonts w:ascii="Calibri" w:hAnsi="Calibri"/>
          <w:b/>
        </w:rPr>
        <w:t>y</w:t>
      </w:r>
      <w:r w:rsidRPr="00085F3F">
        <w:rPr>
          <w:rFonts w:ascii="Calibri" w:hAnsi="Calibri"/>
          <w:b/>
        </w:rPr>
        <w:t xml:space="preserve"> w pkt 1.2 powyżej </w:t>
      </w:r>
      <w:r>
        <w:rPr>
          <w:rFonts w:ascii="Calibri" w:hAnsi="Calibri"/>
          <w:b/>
        </w:rPr>
        <w:t>Z</w:t>
      </w:r>
      <w:r w:rsidRPr="00085F3F">
        <w:rPr>
          <w:rFonts w:ascii="Calibri" w:hAnsi="Calibri"/>
          <w:b/>
        </w:rPr>
        <w:t xml:space="preserve">apytania </w:t>
      </w:r>
      <w:r>
        <w:rPr>
          <w:rFonts w:ascii="Calibri" w:hAnsi="Calibri"/>
          <w:b/>
        </w:rPr>
        <w:t>O</w:t>
      </w:r>
      <w:r w:rsidRPr="00085F3F">
        <w:rPr>
          <w:rFonts w:ascii="Calibri" w:hAnsi="Calibri"/>
          <w:b/>
        </w:rPr>
        <w:t>fertowego.</w:t>
      </w:r>
      <w:r w:rsidRPr="00085F3F">
        <w:rPr>
          <w:rFonts w:ascii="Calibri" w:hAnsi="Calibri"/>
        </w:rPr>
        <w:t xml:space="preserve"> </w:t>
      </w:r>
    </w:p>
    <w:p w14:paraId="0E089003" w14:textId="000EC7CA" w:rsidR="003C5263" w:rsidRPr="00E936D5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>amówienie zostanie udzielone na podstawie art. 4 pkt. 8 ustawy z dnia 29 stycznia 2004 r. Prawo zamówień publicznych (tekst jednolity Dz. U. z 201</w:t>
      </w:r>
      <w:r w:rsidR="009A0D7F">
        <w:rPr>
          <w:rFonts w:eastAsia="Times New Roman" w:cs="Times New Roman"/>
          <w:lang w:eastAsia="pl-PL"/>
        </w:rPr>
        <w:t>9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1B5A47" w:rsidRPr="003E4D87">
        <w:rPr>
          <w:rFonts w:eastAsia="Times New Roman" w:cs="Times New Roman"/>
          <w:lang w:eastAsia="pl-PL"/>
        </w:rPr>
        <w:t>1</w:t>
      </w:r>
      <w:r w:rsidR="001B5A47">
        <w:rPr>
          <w:rFonts w:eastAsia="Times New Roman" w:cs="Times New Roman"/>
          <w:lang w:eastAsia="pl-PL"/>
        </w:rPr>
        <w:t>8</w:t>
      </w:r>
      <w:r w:rsidR="009A0D7F">
        <w:rPr>
          <w:rFonts w:eastAsia="Times New Roman" w:cs="Times New Roman"/>
          <w:lang w:eastAsia="pl-PL"/>
        </w:rPr>
        <w:t>43</w:t>
      </w:r>
      <w:r w:rsidR="001B5A47" w:rsidRPr="003E4D87">
        <w:rPr>
          <w:rFonts w:eastAsia="Times New Roman" w:cs="Times New Roman"/>
          <w:lang w:eastAsia="pl-PL"/>
        </w:rPr>
        <w:t xml:space="preserve"> </w:t>
      </w:r>
      <w:r w:rsidRPr="003E4D87">
        <w:rPr>
          <w:rFonts w:eastAsia="Times New Roman" w:cs="Times New Roman"/>
          <w:lang w:eastAsia="pl-PL"/>
        </w:rPr>
        <w:t>ze zm.), tj. bez zastosowania procedur określonych tą ustawą, bowiem wartość szacunkowa przedmiotowego zamówienia nie przekracza wyrażonej w złotych równowartości kwoty 30.000 euro.</w:t>
      </w:r>
    </w:p>
    <w:p w14:paraId="79898E77" w14:textId="77777777" w:rsidR="003C5263" w:rsidRPr="003E4D87" w:rsidRDefault="003C5263" w:rsidP="00C06769">
      <w:pPr>
        <w:spacing w:after="60" w:line="240" w:lineRule="auto"/>
        <w:ind w:left="360"/>
        <w:jc w:val="both"/>
        <w:rPr>
          <w:rFonts w:ascii="Calibri" w:hAnsi="Calibri"/>
        </w:rPr>
      </w:pPr>
    </w:p>
    <w:p w14:paraId="2D2B6118" w14:textId="77777777" w:rsidR="003C5263" w:rsidRPr="00C84576" w:rsidRDefault="003C5263" w:rsidP="00C06769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eastAsia="Times New Roman" w:cs="Times New Roman"/>
          <w:u w:val="single"/>
          <w:lang w:eastAsia="pl-PL"/>
        </w:rPr>
      </w:pPr>
      <w:r w:rsidRPr="00C84576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C84576">
        <w:rPr>
          <w:rFonts w:eastAsia="Times New Roman" w:cs="Times New Roman"/>
          <w:u w:val="single"/>
          <w:lang w:eastAsia="pl-PL"/>
        </w:rPr>
        <w:t>:</w:t>
      </w:r>
    </w:p>
    <w:p w14:paraId="7438A4EA" w14:textId="5232A248" w:rsidR="00095FA4" w:rsidRPr="00A7259C" w:rsidRDefault="003C5263" w:rsidP="00C06769">
      <w:pPr>
        <w:spacing w:after="120" w:line="240" w:lineRule="auto"/>
        <w:ind w:left="426" w:hanging="426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Pr="00BB17A0">
        <w:rPr>
          <w:rFonts w:eastAsia="Times New Roman" w:cs="Times New Roman"/>
          <w:lang w:eastAsia="pl-PL"/>
        </w:rPr>
        <w:t xml:space="preserve">Przedmiotem </w:t>
      </w:r>
      <w:r w:rsidRPr="00D6194E">
        <w:rPr>
          <w:rFonts w:eastAsia="Times New Roman" w:cs="Times New Roman"/>
          <w:lang w:eastAsia="pl-PL"/>
        </w:rPr>
        <w:t xml:space="preserve">zamówienia </w:t>
      </w:r>
      <w:bookmarkStart w:id="1" w:name="_Hlk16596374"/>
      <w:r w:rsidR="00CF06CC">
        <w:rPr>
          <w:rFonts w:eastAsia="Times New Roman" w:cs="Times New Roman"/>
          <w:lang w:eastAsia="pl-PL"/>
        </w:rPr>
        <w:t xml:space="preserve">są </w:t>
      </w:r>
      <w:r w:rsidR="00CA0F91" w:rsidRPr="00CA0F91">
        <w:rPr>
          <w:rFonts w:eastAsia="Times New Roman" w:cs="Times New Roman"/>
          <w:b/>
          <w:bCs/>
          <w:lang w:eastAsia="pl-PL"/>
        </w:rPr>
        <w:t>sukcesywn</w:t>
      </w:r>
      <w:r w:rsidR="00CF06CC">
        <w:rPr>
          <w:rFonts w:eastAsia="Times New Roman" w:cs="Times New Roman"/>
          <w:b/>
          <w:bCs/>
          <w:lang w:eastAsia="pl-PL"/>
        </w:rPr>
        <w:t>e</w:t>
      </w:r>
      <w:r w:rsidR="00CA0F91" w:rsidRPr="00CA0F91">
        <w:rPr>
          <w:rFonts w:eastAsia="Times New Roman" w:cs="Times New Roman"/>
          <w:b/>
          <w:bCs/>
          <w:lang w:eastAsia="pl-PL"/>
        </w:rPr>
        <w:t xml:space="preserve"> dostaw</w:t>
      </w:r>
      <w:r w:rsidR="00CF06CC">
        <w:rPr>
          <w:rFonts w:eastAsia="Times New Roman" w:cs="Times New Roman"/>
          <w:b/>
          <w:bCs/>
          <w:lang w:eastAsia="pl-PL"/>
        </w:rPr>
        <w:t>y</w:t>
      </w:r>
      <w:r w:rsidR="00CA0F91" w:rsidRPr="00CA0F91">
        <w:rPr>
          <w:rFonts w:eastAsia="Times New Roman" w:cs="Times New Roman"/>
          <w:b/>
          <w:bCs/>
          <w:lang w:eastAsia="pl-PL"/>
        </w:rPr>
        <w:t xml:space="preserve"> papieru kserograficznego i teczek kartonowych w okresie 12 miesięcy od dnia zawarcia umowy</w:t>
      </w:r>
      <w:r w:rsidRPr="00A7259C">
        <w:rPr>
          <w:rFonts w:eastAsia="Times New Roman" w:cs="Times New Roman"/>
          <w:b/>
          <w:bCs/>
          <w:lang w:eastAsia="pl-PL"/>
        </w:rPr>
        <w:t>.</w:t>
      </w:r>
    </w:p>
    <w:bookmarkEnd w:id="1"/>
    <w:p w14:paraId="3C1BA4FC" w14:textId="77777777" w:rsidR="00095FA4" w:rsidRDefault="00095FA4" w:rsidP="00C06769">
      <w:p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2.3.  </w:t>
      </w:r>
      <w:bookmarkStart w:id="2" w:name="_Hlk16596579"/>
      <w:r w:rsidR="00A9463B" w:rsidRPr="00A9463B">
        <w:rPr>
          <w:rFonts w:eastAsia="Times New Roman" w:cs="Times New Roman"/>
          <w:color w:val="000000"/>
          <w:lang w:eastAsia="pl-PL"/>
        </w:rPr>
        <w:t xml:space="preserve">Szczegółowy opis przedmiotu zamówienia </w:t>
      </w:r>
      <w:bookmarkEnd w:id="2"/>
      <w:r w:rsidR="00A9463B" w:rsidRPr="00A9463B">
        <w:rPr>
          <w:rFonts w:eastAsia="Times New Roman" w:cs="Times New Roman"/>
          <w:color w:val="000000"/>
          <w:lang w:eastAsia="pl-PL"/>
        </w:rPr>
        <w:t xml:space="preserve">zawiera załącznik nr 2 do zapytania. </w:t>
      </w:r>
    </w:p>
    <w:p w14:paraId="76F8E499" w14:textId="77777777" w:rsidR="003C5263" w:rsidRDefault="003C5263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4566B50C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 xml:space="preserve">Termin wykonania zamówienia: </w:t>
      </w:r>
    </w:p>
    <w:p w14:paraId="77CBA725" w14:textId="65591FB8" w:rsidR="00A9463B" w:rsidRPr="0079155F" w:rsidRDefault="00095FA4" w:rsidP="006B2755">
      <w:pPr>
        <w:spacing w:after="12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30A8">
        <w:rPr>
          <w:rFonts w:eastAsia="Times New Roman" w:cs="Times New Roman"/>
          <w:lang w:eastAsia="pl-PL"/>
        </w:rPr>
        <w:t xml:space="preserve">3.1. </w:t>
      </w:r>
      <w:r w:rsidR="003C5263" w:rsidRPr="008C30A8">
        <w:rPr>
          <w:rFonts w:eastAsia="Times New Roman" w:cs="Times New Roman"/>
          <w:lang w:eastAsia="pl-PL"/>
        </w:rPr>
        <w:t>Termin rea</w:t>
      </w:r>
      <w:r w:rsidRPr="008C30A8">
        <w:rPr>
          <w:rFonts w:eastAsia="Times New Roman" w:cs="Times New Roman"/>
          <w:lang w:eastAsia="pl-PL"/>
        </w:rPr>
        <w:t xml:space="preserve">lizacji zamówienia – </w:t>
      </w:r>
      <w:r w:rsidR="0079155F" w:rsidRPr="0079155F">
        <w:rPr>
          <w:rFonts w:eastAsia="Times New Roman" w:cs="Times New Roman"/>
          <w:lang w:eastAsia="pl-PL"/>
        </w:rPr>
        <w:t>sukcesywna dostawa w okresie 12 miesięcy od dnia zawarcia umowy</w:t>
      </w:r>
      <w:r w:rsidR="006B2755" w:rsidRPr="0079155F">
        <w:rPr>
          <w:rFonts w:eastAsia="Times New Roman" w:cs="Times New Roman"/>
          <w:lang w:eastAsia="pl-PL"/>
        </w:rPr>
        <w:t>.</w:t>
      </w:r>
    </w:p>
    <w:p w14:paraId="5C8AE2B8" w14:textId="77777777" w:rsidR="00DF4F98" w:rsidRPr="00C84576" w:rsidRDefault="00DF4F98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7CA35552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210D267F" w14:textId="052EAAD3" w:rsidR="003C5263" w:rsidRPr="00A9463B" w:rsidRDefault="003C5263" w:rsidP="008C30A8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4.1. </w:t>
      </w:r>
      <w:r w:rsidRPr="00D06C21">
        <w:rPr>
          <w:rFonts w:eastAsia="Times New Roman" w:cs="Times New Roman"/>
          <w:lang w:eastAsia="pl-PL"/>
        </w:rPr>
        <w:t xml:space="preserve">Oferty należy </w:t>
      </w:r>
      <w:r>
        <w:rPr>
          <w:rFonts w:eastAsia="Times New Roman" w:cs="Times New Roman"/>
          <w:lang w:eastAsia="pl-PL"/>
        </w:rPr>
        <w:t>przesłać w terminie do</w:t>
      </w:r>
      <w:r w:rsidR="00235696">
        <w:rPr>
          <w:rFonts w:eastAsia="Times New Roman" w:cs="Times New Roman"/>
          <w:lang w:eastAsia="pl-PL"/>
        </w:rPr>
        <w:t xml:space="preserve"> końca dnia </w:t>
      </w:r>
      <w:r w:rsidR="0084369C">
        <w:rPr>
          <w:rFonts w:eastAsia="Times New Roman" w:cs="Times New Roman"/>
          <w:b/>
          <w:lang w:eastAsia="pl-PL"/>
        </w:rPr>
        <w:t>13</w:t>
      </w:r>
      <w:r w:rsidR="001D1638">
        <w:rPr>
          <w:rFonts w:eastAsia="Times New Roman" w:cs="Times New Roman"/>
          <w:b/>
          <w:lang w:eastAsia="pl-PL"/>
        </w:rPr>
        <w:t>.</w:t>
      </w:r>
      <w:r w:rsidR="006E77BD">
        <w:rPr>
          <w:rFonts w:eastAsia="Times New Roman" w:cs="Times New Roman"/>
          <w:b/>
          <w:lang w:eastAsia="pl-PL"/>
        </w:rPr>
        <w:t>1</w:t>
      </w:r>
      <w:r w:rsidR="0084369C">
        <w:rPr>
          <w:rFonts w:eastAsia="Times New Roman" w:cs="Times New Roman"/>
          <w:b/>
          <w:lang w:eastAsia="pl-PL"/>
        </w:rPr>
        <w:t>1</w:t>
      </w:r>
      <w:r w:rsidR="00A9463B" w:rsidRPr="001D1BA0">
        <w:rPr>
          <w:rFonts w:eastAsia="Times New Roman" w:cs="Times New Roman"/>
          <w:b/>
          <w:lang w:eastAsia="pl-PL"/>
        </w:rPr>
        <w:t>.2019</w:t>
      </w:r>
      <w:r w:rsidRPr="001D1BA0">
        <w:rPr>
          <w:rFonts w:eastAsia="Times New Roman" w:cs="Times New Roman"/>
          <w:b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na adres </w:t>
      </w:r>
      <w:r w:rsidRPr="001D1BA0">
        <w:rPr>
          <w:rFonts w:eastAsia="Times New Roman" w:cs="Times New Roman"/>
          <w:b/>
          <w:lang w:eastAsia="pl-PL"/>
        </w:rPr>
        <w:t xml:space="preserve">e-mail: </w:t>
      </w:r>
      <w:r w:rsidR="00A9463B" w:rsidRPr="001D1BA0">
        <w:rPr>
          <w:rFonts w:eastAsia="Times New Roman" w:cs="Times New Roman"/>
          <w:b/>
          <w:lang w:eastAsia="pl-PL"/>
        </w:rPr>
        <w:t>zakupy</w:t>
      </w:r>
      <w:r w:rsidRPr="001D1BA0">
        <w:rPr>
          <w:rFonts w:eastAsia="Times New Roman" w:cs="Times New Roman"/>
          <w:b/>
          <w:lang w:eastAsia="pl-PL"/>
        </w:rPr>
        <w:t xml:space="preserve">@krrit.gov.pl </w:t>
      </w:r>
      <w:r>
        <w:rPr>
          <w:rFonts w:eastAsia="Times New Roman" w:cs="Times New Roman"/>
          <w:lang w:eastAsia="pl-PL"/>
        </w:rPr>
        <w:t>w tytule wpisując „</w:t>
      </w:r>
      <w:r w:rsidR="00827579">
        <w:rPr>
          <w:rFonts w:eastAsia="Times New Roman" w:cs="Times New Roman"/>
          <w:lang w:eastAsia="pl-PL"/>
        </w:rPr>
        <w:t xml:space="preserve">Oferta na </w:t>
      </w:r>
      <w:r w:rsidR="0079155F" w:rsidRPr="0079155F">
        <w:rPr>
          <w:rFonts w:eastAsia="Times New Roman" w:cs="Times New Roman"/>
          <w:lang w:eastAsia="pl-PL"/>
        </w:rPr>
        <w:t>sukcesywn</w:t>
      </w:r>
      <w:r w:rsidR="00CF06CC">
        <w:rPr>
          <w:rFonts w:eastAsia="Times New Roman" w:cs="Times New Roman"/>
          <w:lang w:eastAsia="pl-PL"/>
        </w:rPr>
        <w:t>e</w:t>
      </w:r>
      <w:r w:rsidR="0079155F" w:rsidRPr="0079155F">
        <w:rPr>
          <w:rFonts w:eastAsia="Times New Roman" w:cs="Times New Roman"/>
          <w:lang w:eastAsia="pl-PL"/>
        </w:rPr>
        <w:t xml:space="preserve"> dostaw</w:t>
      </w:r>
      <w:r w:rsidR="00CF06CC">
        <w:rPr>
          <w:rFonts w:eastAsia="Times New Roman" w:cs="Times New Roman"/>
          <w:lang w:eastAsia="pl-PL"/>
        </w:rPr>
        <w:t>y</w:t>
      </w:r>
      <w:r w:rsidR="0079155F" w:rsidRPr="0079155F">
        <w:rPr>
          <w:rFonts w:eastAsia="Times New Roman" w:cs="Times New Roman"/>
          <w:lang w:eastAsia="pl-PL"/>
        </w:rPr>
        <w:t xml:space="preserve"> papieru kserograficznego i teczek kartonowych</w:t>
      </w:r>
      <w:r w:rsidRPr="00A9463B">
        <w:rPr>
          <w:rFonts w:eastAsia="Times New Roman" w:cs="Times New Roman"/>
          <w:lang w:eastAsia="pl-PL"/>
        </w:rPr>
        <w:t>”</w:t>
      </w:r>
      <w:r w:rsidR="00CF06CC">
        <w:rPr>
          <w:rFonts w:eastAsia="Times New Roman" w:cs="Times New Roman"/>
          <w:lang w:eastAsia="pl-PL"/>
        </w:rPr>
        <w:t>.</w:t>
      </w:r>
    </w:p>
    <w:p w14:paraId="108AABC8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4.2. </w:t>
      </w:r>
      <w:r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>
        <w:rPr>
          <w:rFonts w:eastAsia="Times New Roman" w:cs="Times New Roman"/>
          <w:lang w:eastAsia="pl-PL"/>
        </w:rPr>
        <w:t>.</w:t>
      </w:r>
    </w:p>
    <w:p w14:paraId="32ECE2BC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4.3. </w:t>
      </w:r>
      <w:r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>
        <w:rPr>
          <w:rFonts w:eastAsia="Times New Roman" w:cs="Times New Roman"/>
          <w:lang w:eastAsia="pl-PL"/>
        </w:rPr>
        <w:br/>
      </w:r>
      <w:r w:rsidRPr="00791F17">
        <w:rPr>
          <w:rFonts w:eastAsia="Times New Roman" w:cs="Times New Roman"/>
          <w:lang w:eastAsia="pl-PL"/>
        </w:rPr>
        <w:t xml:space="preserve">z </w:t>
      </w:r>
      <w:r>
        <w:rPr>
          <w:rFonts w:eastAsia="Times New Roman" w:cs="Times New Roman"/>
          <w:lang w:eastAsia="pl-PL"/>
        </w:rPr>
        <w:t xml:space="preserve"> </w:t>
      </w:r>
      <w:r w:rsidRPr="00791F17">
        <w:rPr>
          <w:rFonts w:eastAsia="Times New Roman" w:cs="Times New Roman"/>
          <w:lang w:eastAsia="pl-PL"/>
        </w:rPr>
        <w:t>upływem terminu składania ofert.</w:t>
      </w:r>
    </w:p>
    <w:p w14:paraId="44C32049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4.4. Wykonawca</w:t>
      </w:r>
      <w:r w:rsidRPr="00CF487D">
        <w:rPr>
          <w:rFonts w:eastAsia="Times New Roman" w:cs="Times New Roman"/>
          <w:lang w:eastAsia="pl-PL"/>
        </w:rPr>
        <w:t xml:space="preserve"> może wprowadzić zmiany lub wycofać złożoną ofertę przed upływem terminu składania ofert. Oferta ze zmianami oprócz oznaczeń, jak w pkt </w:t>
      </w:r>
      <w:r>
        <w:rPr>
          <w:rFonts w:eastAsia="Times New Roman" w:cs="Times New Roman"/>
          <w:lang w:eastAsia="pl-PL"/>
        </w:rPr>
        <w:t>4.1</w:t>
      </w:r>
      <w:r w:rsidRPr="00CF487D">
        <w:rPr>
          <w:rFonts w:eastAsia="Times New Roman" w:cs="Times New Roman"/>
          <w:lang w:eastAsia="pl-PL"/>
        </w:rPr>
        <w:t>. Z</w:t>
      </w:r>
      <w:r>
        <w:rPr>
          <w:rFonts w:eastAsia="Times New Roman" w:cs="Times New Roman"/>
          <w:lang w:eastAsia="pl-PL"/>
        </w:rPr>
        <w:t>apytania</w:t>
      </w:r>
      <w:r w:rsidRPr="00CF487D">
        <w:rPr>
          <w:rFonts w:eastAsia="Times New Roman" w:cs="Times New Roman"/>
          <w:lang w:eastAsia="pl-PL"/>
        </w:rPr>
        <w:t>, musi być dodatkowo oznaczona określeniem „Zmiana”.</w:t>
      </w:r>
      <w:r>
        <w:rPr>
          <w:rFonts w:eastAsia="Times New Roman" w:cs="Times New Roman"/>
          <w:lang w:eastAsia="pl-PL"/>
        </w:rPr>
        <w:t xml:space="preserve"> Wykonawca</w:t>
      </w:r>
      <w:r w:rsidRPr="00CF487D">
        <w:rPr>
          <w:rFonts w:eastAsia="Times New Roman" w:cs="Times New Roman"/>
          <w:lang w:eastAsia="pl-PL"/>
        </w:rPr>
        <w:t xml:space="preserve"> wycofując ofertę zobowiązany jest </w:t>
      </w:r>
      <w:r>
        <w:rPr>
          <w:rFonts w:eastAsia="Times New Roman" w:cs="Times New Roman"/>
          <w:lang w:eastAsia="pl-PL"/>
        </w:rPr>
        <w:t>zł</w:t>
      </w:r>
      <w:r w:rsidRPr="00CF487D">
        <w:rPr>
          <w:rFonts w:eastAsia="Times New Roman" w:cs="Times New Roman"/>
          <w:lang w:eastAsia="pl-PL"/>
        </w:rPr>
        <w:t>ożyć</w:t>
      </w:r>
      <w:r>
        <w:rPr>
          <w:rFonts w:eastAsia="Times New Roman" w:cs="Times New Roman"/>
          <w:lang w:eastAsia="pl-PL"/>
        </w:rPr>
        <w:t xml:space="preserve"> skan</w:t>
      </w:r>
      <w:r w:rsidRPr="00CF487D">
        <w:rPr>
          <w:rFonts w:eastAsia="Times New Roman" w:cs="Times New Roman"/>
          <w:lang w:eastAsia="pl-PL"/>
        </w:rPr>
        <w:t xml:space="preserve"> stosowne</w:t>
      </w:r>
      <w:r>
        <w:rPr>
          <w:rFonts w:eastAsia="Times New Roman" w:cs="Times New Roman"/>
          <w:lang w:eastAsia="pl-PL"/>
        </w:rPr>
        <w:t>go oświadczenia</w:t>
      </w:r>
      <w:r w:rsidRPr="00CF487D">
        <w:rPr>
          <w:rFonts w:eastAsia="Times New Roman" w:cs="Times New Roman"/>
          <w:lang w:eastAsia="pl-PL"/>
        </w:rPr>
        <w:t xml:space="preserve"> podpisan</w:t>
      </w:r>
      <w:r>
        <w:rPr>
          <w:rFonts w:eastAsia="Times New Roman" w:cs="Times New Roman"/>
          <w:lang w:eastAsia="pl-PL"/>
        </w:rPr>
        <w:t>y</w:t>
      </w:r>
      <w:r w:rsidRPr="00CF487D">
        <w:rPr>
          <w:rFonts w:eastAsia="Times New Roman" w:cs="Times New Roman"/>
          <w:lang w:eastAsia="pl-PL"/>
        </w:rPr>
        <w:t xml:space="preserve"> przez osobę upoważnioną do jego reprezentacji. </w:t>
      </w:r>
    </w:p>
    <w:p w14:paraId="0CBA7022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4.5. </w:t>
      </w:r>
      <w:r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676C7322" w14:textId="6A5C1DB7" w:rsidR="00233344" w:rsidRDefault="003C5263" w:rsidP="00233344">
      <w:pPr>
        <w:tabs>
          <w:tab w:val="left" w:pos="0"/>
        </w:tabs>
        <w:spacing w:before="240" w:after="0" w:line="240" w:lineRule="auto"/>
        <w:rPr>
          <w:rFonts w:eastAsia="Times New Roman" w:cs="Times New Roman"/>
          <w:b/>
          <w:bCs/>
          <w:u w:val="single"/>
          <w:lang w:eastAsia="pl-PL"/>
        </w:rPr>
      </w:pPr>
      <w:bookmarkStart w:id="3" w:name="_GoBack"/>
      <w:bookmarkEnd w:id="3"/>
      <w:r>
        <w:rPr>
          <w:rFonts w:eastAsia="Times New Roman" w:cs="Times New Roman"/>
          <w:b/>
          <w:bCs/>
          <w:lang w:eastAsia="pl-PL"/>
        </w:rPr>
        <w:t>5.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Pr="00C84576">
        <w:rPr>
          <w:rFonts w:eastAsia="Times New Roman" w:cs="Times New Roman"/>
          <w:b/>
          <w:bCs/>
          <w:u w:val="single"/>
          <w:lang w:eastAsia="pl-PL"/>
        </w:rPr>
        <w:t>Opis sposobu przygotowania oferty oraz sposób obliczenia ceny oferty</w:t>
      </w:r>
    </w:p>
    <w:p w14:paraId="4689D4B0" w14:textId="77777777" w:rsidR="003C5263" w:rsidRDefault="003C5263" w:rsidP="00CA0F91">
      <w:pPr>
        <w:tabs>
          <w:tab w:val="left" w:pos="0"/>
        </w:tabs>
        <w:spacing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5.1.  </w:t>
      </w:r>
      <w:r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1D30EF39" w14:textId="7E00DCEA" w:rsidR="00EA23AF" w:rsidRDefault="003C5263" w:rsidP="00CA0F91">
      <w:pPr>
        <w:spacing w:after="0"/>
        <w:ind w:left="426" w:hanging="426"/>
        <w:jc w:val="both"/>
        <w:rPr>
          <w:rFonts w:ascii="Calibri" w:hAnsi="Calibri" w:cs="Calibri"/>
          <w:b/>
          <w:bCs/>
          <w:szCs w:val="24"/>
        </w:rPr>
      </w:pPr>
      <w:r>
        <w:rPr>
          <w:rFonts w:eastAsia="Times New Roman" w:cs="Times New Roman"/>
          <w:lang w:eastAsia="pl-PL"/>
        </w:rPr>
        <w:t xml:space="preserve">5.2. </w:t>
      </w:r>
      <w:r w:rsidRPr="006B2755">
        <w:rPr>
          <w:rFonts w:ascii="Calibri" w:hAnsi="Calibri" w:cs="Calibri"/>
          <w:b/>
          <w:bCs/>
        </w:rPr>
        <w:t xml:space="preserve">Ofertę stanowi </w:t>
      </w:r>
      <w:r w:rsidRPr="006B2755">
        <w:rPr>
          <w:rFonts w:ascii="Calibri" w:hAnsi="Calibri" w:cs="Calibri"/>
          <w:b/>
          <w:bCs/>
          <w:szCs w:val="24"/>
        </w:rPr>
        <w:t>wypełniony Formularz Oferty sporządzony zgodnie ze wzorem stanowiącym Załącznik nr 1</w:t>
      </w:r>
      <w:r w:rsidR="00EA23AF" w:rsidRPr="006B2755">
        <w:rPr>
          <w:rFonts w:ascii="Calibri" w:hAnsi="Calibri" w:cs="Calibri"/>
          <w:b/>
          <w:bCs/>
          <w:szCs w:val="24"/>
        </w:rPr>
        <w:t xml:space="preserve"> </w:t>
      </w:r>
      <w:r w:rsidRPr="006B2755">
        <w:rPr>
          <w:rFonts w:ascii="Calibri" w:hAnsi="Calibri" w:cs="Calibri"/>
          <w:b/>
          <w:bCs/>
          <w:szCs w:val="24"/>
        </w:rPr>
        <w:t>do zapytania ofertowego</w:t>
      </w:r>
      <w:r w:rsidR="008C30A8">
        <w:rPr>
          <w:rFonts w:ascii="Calibri" w:hAnsi="Calibri" w:cs="Calibri"/>
          <w:b/>
          <w:bCs/>
          <w:szCs w:val="24"/>
        </w:rPr>
        <w:t>.</w:t>
      </w:r>
      <w:r w:rsidR="006B2755" w:rsidRPr="006B2755">
        <w:rPr>
          <w:rFonts w:ascii="Calibri" w:hAnsi="Calibri" w:cs="Calibri"/>
          <w:b/>
          <w:bCs/>
          <w:szCs w:val="24"/>
        </w:rPr>
        <w:t xml:space="preserve"> </w:t>
      </w:r>
    </w:p>
    <w:p w14:paraId="79561BF8" w14:textId="736CE594" w:rsidR="00EA23AF" w:rsidRDefault="003C5263" w:rsidP="00333928">
      <w:pPr>
        <w:spacing w:after="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5.3</w:t>
      </w:r>
      <w:r w:rsidR="00EA23AF" w:rsidRPr="00EA23AF">
        <w:rPr>
          <w:rFonts w:eastAsia="Times New Roman" w:cs="Times New Roman"/>
          <w:lang w:eastAsia="pl-PL"/>
        </w:rPr>
        <w:t xml:space="preserve"> </w:t>
      </w:r>
      <w:r w:rsidR="008C30A8">
        <w:rPr>
          <w:rFonts w:eastAsia="Times New Roman" w:cs="Times New Roman"/>
          <w:lang w:eastAsia="pl-PL"/>
        </w:rPr>
        <w:t xml:space="preserve"> </w:t>
      </w:r>
      <w:r w:rsidR="00333928">
        <w:rPr>
          <w:rFonts w:eastAsia="Times New Roman" w:cs="Times New Roman"/>
          <w:lang w:eastAsia="pl-PL"/>
        </w:rPr>
        <w:t xml:space="preserve"> </w:t>
      </w:r>
      <w:r w:rsidR="00EA23AF" w:rsidRPr="00EA23AF">
        <w:rPr>
          <w:rFonts w:ascii="Calibri" w:hAnsi="Calibri" w:cs="Calibri"/>
          <w:szCs w:val="24"/>
        </w:rPr>
        <w:t>Wykonawca wskaże w Formularzu Oferty (załącznik nr 1 do Zapytania ofertowego) cenę brutto za realizację przedmiotu zamówienia</w:t>
      </w:r>
      <w:r w:rsidR="001D1BA0">
        <w:rPr>
          <w:rFonts w:ascii="Calibri" w:hAnsi="Calibri" w:cs="Calibri"/>
          <w:szCs w:val="24"/>
        </w:rPr>
        <w:t xml:space="preserve"> zgodnie z tabelą wyceny</w:t>
      </w:r>
      <w:r w:rsidR="00EA23AF" w:rsidRPr="00EA23AF">
        <w:rPr>
          <w:rFonts w:ascii="Calibri" w:hAnsi="Calibri" w:cs="Calibri"/>
          <w:szCs w:val="24"/>
        </w:rPr>
        <w:t>.</w:t>
      </w:r>
      <w:r w:rsidR="001D1BA0">
        <w:rPr>
          <w:rFonts w:ascii="Calibri" w:hAnsi="Calibri" w:cs="Calibri"/>
          <w:szCs w:val="24"/>
        </w:rPr>
        <w:t xml:space="preserve"> </w:t>
      </w:r>
    </w:p>
    <w:p w14:paraId="777BF71F" w14:textId="0BF0F331" w:rsidR="00EA23AF" w:rsidRPr="00EA23AF" w:rsidRDefault="00EA23AF" w:rsidP="00CA0F91">
      <w:pPr>
        <w:spacing w:after="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5.4</w:t>
      </w:r>
      <w:r>
        <w:rPr>
          <w:rFonts w:ascii="Calibri" w:hAnsi="Calibri" w:cs="Calibri"/>
          <w:szCs w:val="24"/>
        </w:rPr>
        <w:tab/>
      </w:r>
      <w:r w:rsidRPr="00EA23AF">
        <w:rPr>
          <w:rFonts w:ascii="Calibri" w:hAnsi="Calibri" w:cs="Calibri"/>
          <w:szCs w:val="24"/>
        </w:rPr>
        <w:t>W cenie przedmiotu zamówienia winny być wliczone wszelkie koszty związane z realizacją przedmiotowego zamówienia, w tym wszelkie</w:t>
      </w:r>
      <w:r w:rsidR="005F261B">
        <w:rPr>
          <w:rFonts w:ascii="Calibri" w:hAnsi="Calibri" w:cs="Calibri"/>
          <w:szCs w:val="24"/>
        </w:rPr>
        <w:t>go</w:t>
      </w:r>
      <w:r w:rsidRPr="00EA23AF">
        <w:rPr>
          <w:rFonts w:ascii="Calibri" w:hAnsi="Calibri" w:cs="Calibri"/>
          <w:szCs w:val="24"/>
        </w:rPr>
        <w:t xml:space="preserve"> rodzaju daniny publicznoprawne (np. podatki, składki itp.), koszty wycen, koszty do</w:t>
      </w:r>
      <w:r w:rsidR="005F261B">
        <w:rPr>
          <w:rFonts w:ascii="Calibri" w:hAnsi="Calibri" w:cs="Calibri"/>
          <w:szCs w:val="24"/>
        </w:rPr>
        <w:t xml:space="preserve">stawy przedmiotu zamówienia </w:t>
      </w:r>
      <w:r w:rsidRPr="00EA23AF">
        <w:rPr>
          <w:rFonts w:ascii="Calibri" w:hAnsi="Calibri" w:cs="Calibri"/>
          <w:szCs w:val="24"/>
        </w:rPr>
        <w:t>do zamawiającego</w:t>
      </w:r>
      <w:r>
        <w:rPr>
          <w:rFonts w:ascii="Calibri" w:hAnsi="Calibri" w:cs="Calibri"/>
          <w:szCs w:val="24"/>
        </w:rPr>
        <w:t xml:space="preserve">, </w:t>
      </w:r>
      <w:r w:rsidR="00D31E05">
        <w:rPr>
          <w:rFonts w:ascii="Calibri" w:hAnsi="Calibri" w:cs="Calibri"/>
          <w:szCs w:val="24"/>
        </w:rPr>
        <w:t>gwarancji</w:t>
      </w:r>
      <w:r w:rsidR="00333928">
        <w:rPr>
          <w:rFonts w:ascii="Calibri" w:hAnsi="Calibri" w:cs="Calibri"/>
          <w:szCs w:val="24"/>
        </w:rPr>
        <w:t> </w:t>
      </w:r>
      <w:r w:rsidRPr="00EA23AF">
        <w:rPr>
          <w:rFonts w:ascii="Calibri" w:hAnsi="Calibri" w:cs="Calibri"/>
          <w:szCs w:val="24"/>
        </w:rPr>
        <w:t xml:space="preserve">itp. </w:t>
      </w:r>
    </w:p>
    <w:p w14:paraId="69C44E2E" w14:textId="77777777" w:rsidR="003C5263" w:rsidRDefault="003C5263" w:rsidP="00CA0F91">
      <w:pPr>
        <w:pStyle w:val="Akapitzlist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 xml:space="preserve">. Ofertę </w:t>
      </w:r>
      <w:r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>
        <w:rPr>
          <w:rFonts w:ascii="Calibri" w:hAnsi="Calibri"/>
          <w:color w:val="000000"/>
        </w:rPr>
        <w:t>. Każdy Wykonawca może złożyć tylko jedna ofertę.</w:t>
      </w:r>
    </w:p>
    <w:p w14:paraId="2AF82689" w14:textId="53F1748E" w:rsidR="003C5263" w:rsidRPr="00353497" w:rsidRDefault="003C5263" w:rsidP="00CA0F91">
      <w:pPr>
        <w:pStyle w:val="Akapitzlist"/>
        <w:spacing w:before="200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ascii="Calibri" w:hAnsi="Calibri" w:cs="Calibri"/>
          <w:szCs w:val="24"/>
        </w:rPr>
        <w:t xml:space="preserve">Oferta wraz z załącznikami </w:t>
      </w:r>
      <w:r w:rsidR="0084369C">
        <w:rPr>
          <w:rFonts w:ascii="Calibri" w:hAnsi="Calibri" w:cs="Calibri"/>
          <w:szCs w:val="24"/>
        </w:rPr>
        <w:t>winna</w:t>
      </w:r>
      <w:r w:rsidRPr="00353497">
        <w:rPr>
          <w:rFonts w:ascii="Calibri" w:hAnsi="Calibri" w:cs="Calibri"/>
          <w:szCs w:val="24"/>
        </w:rPr>
        <w:t xml:space="preserve"> być podpisana przez osobę upoważnioną do </w:t>
      </w:r>
      <w:r>
        <w:rPr>
          <w:rFonts w:ascii="Calibri" w:hAnsi="Calibri" w:cs="Calibri"/>
          <w:szCs w:val="24"/>
        </w:rPr>
        <w:t>reprezentowania Wykonawcy</w:t>
      </w:r>
      <w:r w:rsidRPr="00353497">
        <w:rPr>
          <w:rFonts w:ascii="Calibri" w:hAnsi="Calibri" w:cs="Calibri"/>
          <w:szCs w:val="24"/>
        </w:rPr>
        <w:t>.</w:t>
      </w:r>
    </w:p>
    <w:p w14:paraId="0CEB17DC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 xml:space="preserve">.  </w:t>
      </w:r>
      <w:r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31FF0E57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20D5FB05" w14:textId="77777777" w:rsidR="003C5263" w:rsidRPr="00686FEC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9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4C0BB95F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</w:t>
      </w:r>
      <w:r w:rsidR="00EA23AF">
        <w:rPr>
          <w:rFonts w:eastAsia="Times New Roman" w:cs="Times New Roman"/>
          <w:lang w:eastAsia="pl-PL"/>
        </w:rPr>
        <w:t>10</w:t>
      </w:r>
      <w:r>
        <w:rPr>
          <w:rFonts w:eastAsia="Times New Roman" w:cs="Times New Roman"/>
          <w:lang w:eastAsia="pl-PL"/>
        </w:rPr>
        <w:t xml:space="preserve">. </w:t>
      </w:r>
      <w:r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>
        <w:rPr>
          <w:rFonts w:eastAsia="Times New Roman" w:cs="Times New Roman"/>
          <w:lang w:eastAsia="pl-PL"/>
        </w:rPr>
        <w:br/>
      </w:r>
      <w:r w:rsidRPr="00220BC8">
        <w:rPr>
          <w:rFonts w:eastAsia="Times New Roman" w:cs="Times New Roman"/>
          <w:lang w:eastAsia="pl-PL"/>
        </w:rPr>
        <w:t>w rozliczeniu.</w:t>
      </w:r>
    </w:p>
    <w:p w14:paraId="78D34115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5.11.</w:t>
      </w:r>
      <w:r w:rsidR="001B5A47">
        <w:rPr>
          <w:rFonts w:eastAsia="Times New Roman" w:cs="Times New Roman"/>
          <w:lang w:eastAsia="pl-PL"/>
        </w:rPr>
        <w:t xml:space="preserve"> </w:t>
      </w:r>
      <w:r w:rsidRPr="00220BC8">
        <w:rPr>
          <w:rFonts w:eastAsia="Times New Roman" w:cs="Times New Roman"/>
          <w:lang w:eastAsia="pl-PL"/>
        </w:rPr>
        <w:t xml:space="preserve">Cena oferty </w:t>
      </w:r>
      <w:r>
        <w:rPr>
          <w:rFonts w:eastAsia="Times New Roman" w:cs="Times New Roman"/>
          <w:lang w:eastAsia="pl-PL"/>
        </w:rPr>
        <w:t xml:space="preserve">oraz ceny jednostkowe </w:t>
      </w:r>
      <w:r w:rsidRPr="00220BC8">
        <w:rPr>
          <w:rFonts w:eastAsia="Times New Roman" w:cs="Times New Roman"/>
          <w:lang w:eastAsia="pl-PL"/>
        </w:rPr>
        <w:t>mus</w:t>
      </w:r>
      <w:r>
        <w:rPr>
          <w:rFonts w:eastAsia="Times New Roman" w:cs="Times New Roman"/>
          <w:lang w:eastAsia="pl-PL"/>
        </w:rPr>
        <w:t>zą</w:t>
      </w:r>
      <w:r w:rsidRPr="00220BC8">
        <w:rPr>
          <w:rFonts w:eastAsia="Times New Roman" w:cs="Times New Roman"/>
          <w:lang w:eastAsia="pl-PL"/>
        </w:rPr>
        <w:t xml:space="preserve"> być podan</w:t>
      </w:r>
      <w:r w:rsidR="00EA23AF">
        <w:rPr>
          <w:rFonts w:eastAsia="Times New Roman" w:cs="Times New Roman"/>
          <w:lang w:eastAsia="pl-PL"/>
        </w:rPr>
        <w:t>e</w:t>
      </w:r>
      <w:r w:rsidRPr="00220BC8">
        <w:rPr>
          <w:rFonts w:eastAsia="Times New Roman" w:cs="Times New Roman"/>
          <w:lang w:eastAsia="pl-PL"/>
        </w:rPr>
        <w:t xml:space="preserve"> z dokładnością do 1 grosza, tj. do dwóch miejsc po przecinku (zasada zaokrąglenia – poniżej 5 należy końcówkę pominąć, powyżej i równe </w:t>
      </w:r>
      <w:r w:rsidRPr="004560AB">
        <w:rPr>
          <w:rFonts w:eastAsia="Times New Roman" w:cs="Times New Roman"/>
          <w:lang w:eastAsia="pl-PL"/>
        </w:rPr>
        <w:t>5 należy zaokrąglić w górę).</w:t>
      </w:r>
    </w:p>
    <w:p w14:paraId="5B74BF15" w14:textId="022803CF" w:rsidR="003C5263" w:rsidRPr="00AE7094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5.12 Ceny </w:t>
      </w:r>
      <w:r w:rsidR="00EA23AF">
        <w:rPr>
          <w:rFonts w:eastAsia="Times New Roman" w:cs="Times New Roman"/>
          <w:lang w:eastAsia="pl-PL"/>
        </w:rPr>
        <w:t>o</w:t>
      </w:r>
      <w:r w:rsidRPr="004560AB">
        <w:rPr>
          <w:rFonts w:eastAsia="Times New Roman" w:cs="Times New Roman"/>
          <w:lang w:eastAsia="pl-PL"/>
        </w:rPr>
        <w:t>kreślon</w:t>
      </w:r>
      <w:r w:rsidR="00EA23AF">
        <w:rPr>
          <w:rFonts w:eastAsia="Times New Roman" w:cs="Times New Roman"/>
          <w:lang w:eastAsia="pl-PL"/>
        </w:rPr>
        <w:t>e</w:t>
      </w:r>
      <w:r w:rsidRPr="004560AB">
        <w:rPr>
          <w:rFonts w:eastAsia="Times New Roman" w:cs="Times New Roman"/>
          <w:lang w:eastAsia="pl-PL"/>
        </w:rPr>
        <w:t xml:space="preserve"> przez Wykonawcę</w:t>
      </w:r>
      <w:r>
        <w:rPr>
          <w:rFonts w:eastAsia="Times New Roman" w:cs="Times New Roman"/>
          <w:lang w:eastAsia="pl-PL"/>
        </w:rPr>
        <w:t xml:space="preserve"> w formularz</w:t>
      </w:r>
      <w:r w:rsidR="00EA23AF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 xml:space="preserve"> </w:t>
      </w:r>
      <w:r w:rsidR="00EA23AF">
        <w:rPr>
          <w:rFonts w:eastAsia="Times New Roman" w:cs="Times New Roman"/>
          <w:lang w:eastAsia="pl-PL"/>
        </w:rPr>
        <w:t>Oferty</w:t>
      </w:r>
      <w:r>
        <w:rPr>
          <w:rFonts w:eastAsia="Times New Roman" w:cs="Times New Roman"/>
          <w:lang w:eastAsia="pl-PL"/>
        </w:rPr>
        <w:t xml:space="preserve"> są</w:t>
      </w:r>
      <w:r w:rsidRPr="00AF4657">
        <w:rPr>
          <w:rFonts w:eastAsia="Times New Roman" w:cs="Times New Roman"/>
          <w:lang w:eastAsia="pl-PL"/>
        </w:rPr>
        <w:t xml:space="preserve"> ostateczn</w:t>
      </w:r>
      <w:r>
        <w:rPr>
          <w:rFonts w:eastAsia="Times New Roman" w:cs="Times New Roman"/>
          <w:lang w:eastAsia="pl-PL"/>
        </w:rPr>
        <w:t>e</w:t>
      </w:r>
      <w:r w:rsidR="00EA23AF">
        <w:rPr>
          <w:rFonts w:eastAsia="Times New Roman" w:cs="Times New Roman"/>
          <w:lang w:eastAsia="pl-PL"/>
        </w:rPr>
        <w:t xml:space="preserve"> i</w:t>
      </w:r>
      <w:r w:rsidRPr="00AF4657">
        <w:rPr>
          <w:rFonts w:eastAsia="Times New Roman" w:cs="Times New Roman"/>
          <w:lang w:eastAsia="pl-PL"/>
        </w:rPr>
        <w:t xml:space="preserve"> nie będ</w:t>
      </w:r>
      <w:r>
        <w:rPr>
          <w:rFonts w:eastAsia="Times New Roman" w:cs="Times New Roman"/>
          <w:lang w:eastAsia="pl-PL"/>
        </w:rPr>
        <w:t xml:space="preserve">ą podlegały negocjacjom </w:t>
      </w:r>
      <w:r w:rsidR="001B5A47">
        <w:rPr>
          <w:rFonts w:eastAsia="Times New Roman" w:cs="Times New Roman"/>
          <w:lang w:eastAsia="pl-PL"/>
        </w:rPr>
        <w:t xml:space="preserve">oraz </w:t>
      </w:r>
      <w:r>
        <w:rPr>
          <w:rFonts w:eastAsia="Times New Roman" w:cs="Times New Roman"/>
          <w:lang w:eastAsia="pl-PL"/>
        </w:rPr>
        <w:t>zostaną</w:t>
      </w:r>
      <w:r w:rsidR="00062CF7">
        <w:rPr>
          <w:rFonts w:eastAsia="Times New Roman" w:cs="Times New Roman"/>
          <w:lang w:eastAsia="pl-PL"/>
        </w:rPr>
        <w:t xml:space="preserve">  ustalone na cały okres obowiązywania</w:t>
      </w:r>
      <w:r w:rsidRPr="00AF4657">
        <w:rPr>
          <w:rFonts w:eastAsia="Times New Roman" w:cs="Times New Roman"/>
          <w:lang w:eastAsia="pl-PL"/>
        </w:rPr>
        <w:t xml:space="preserve"> Umowy, z zastrzeżeniem </w:t>
      </w:r>
      <w:r w:rsidRPr="00AE7094">
        <w:rPr>
          <w:rFonts w:eastAsia="Times New Roman" w:cs="Times New Roman"/>
          <w:lang w:eastAsia="pl-PL"/>
        </w:rPr>
        <w:t>pkt 6.3. Zapytania ofertowego.</w:t>
      </w:r>
    </w:p>
    <w:p w14:paraId="28D37D98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</w:t>
      </w:r>
      <w:r w:rsidR="00EA23AF">
        <w:rPr>
          <w:rFonts w:eastAsia="Times New Roman" w:cs="Times New Roman"/>
          <w:lang w:eastAsia="pl-PL"/>
        </w:rPr>
        <w:t>3</w:t>
      </w:r>
      <w:r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5485F873" w14:textId="77777777" w:rsidR="00EA23AF" w:rsidRPr="004560AB" w:rsidRDefault="00EA23AF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</w:p>
    <w:p w14:paraId="32993184" w14:textId="77777777" w:rsidR="003C5263" w:rsidRDefault="003C5263" w:rsidP="00C06769">
      <w:pPr>
        <w:spacing w:before="200" w:line="240" w:lineRule="auto"/>
        <w:ind w:left="426" w:hanging="426"/>
        <w:rPr>
          <w:rFonts w:ascii="Calibri" w:hAnsi="Calibri"/>
          <w:b/>
        </w:rPr>
      </w:pPr>
      <w:r w:rsidRPr="00F052B5">
        <w:rPr>
          <w:rFonts w:eastAsia="Times New Roman" w:cs="Times New Roman"/>
          <w:b/>
          <w:lang w:eastAsia="pl-PL"/>
        </w:rPr>
        <w:t>6.</w:t>
      </w:r>
      <w:r>
        <w:rPr>
          <w:rFonts w:eastAsia="Times New Roman" w:cs="Times New Roman"/>
          <w:lang w:eastAsia="pl-PL"/>
        </w:rPr>
        <w:t xml:space="preserve">     </w:t>
      </w:r>
      <w:r w:rsidRPr="00C84576">
        <w:rPr>
          <w:rFonts w:ascii="Calibri" w:hAnsi="Calibri"/>
          <w:b/>
          <w:u w:val="single"/>
        </w:rPr>
        <w:t>Opis kryterium, którym Zamawiający będzie się kierował przy wyborze oferty wraz podaniem znaczenia tego kryterium i sposobu oceny oferty.</w:t>
      </w:r>
    </w:p>
    <w:p w14:paraId="3A0D5159" w14:textId="77777777" w:rsidR="003C5263" w:rsidRPr="00445EA2" w:rsidRDefault="003C5263" w:rsidP="00D31E05">
      <w:pPr>
        <w:spacing w:before="200"/>
        <w:ind w:left="426" w:hanging="426"/>
        <w:rPr>
          <w:rFonts w:ascii="Calibri" w:hAnsi="Calibri"/>
          <w:b/>
        </w:rPr>
      </w:pPr>
      <w:r>
        <w:rPr>
          <w:rFonts w:ascii="Calibri" w:hAnsi="Calibri"/>
        </w:rPr>
        <w:t>6</w:t>
      </w:r>
      <w:r w:rsidRPr="00003415">
        <w:rPr>
          <w:rFonts w:ascii="Calibri" w:hAnsi="Calibri"/>
        </w:rPr>
        <w:t>.1. Przy wyborze najkorzystniejszej oferty Zamawiający będzie się kierował kryteri</w:t>
      </w:r>
      <w:r>
        <w:rPr>
          <w:rFonts w:ascii="Calibri" w:hAnsi="Calibri"/>
        </w:rPr>
        <w:t xml:space="preserve">um - </w:t>
      </w:r>
      <w:r w:rsidRPr="00445EA2">
        <w:rPr>
          <w:rFonts w:ascii="Calibri" w:hAnsi="Calibri"/>
          <w:b/>
        </w:rPr>
        <w:t xml:space="preserve">cena oferty brutto „C” –  waga </w:t>
      </w:r>
      <w:r>
        <w:rPr>
          <w:rFonts w:ascii="Calibri" w:hAnsi="Calibri"/>
          <w:b/>
        </w:rPr>
        <w:t>1</w:t>
      </w:r>
      <w:r w:rsidRPr="00445EA2">
        <w:rPr>
          <w:rFonts w:ascii="Calibri" w:hAnsi="Calibri"/>
          <w:b/>
        </w:rPr>
        <w:t>0%  (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 xml:space="preserve">0% = 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>0 pkt).</w:t>
      </w:r>
    </w:p>
    <w:p w14:paraId="2BF6863F" w14:textId="77777777" w:rsidR="003C5263" w:rsidRDefault="003C5263" w:rsidP="00D31E05">
      <w:pPr>
        <w:pStyle w:val="Akapitzlist"/>
        <w:tabs>
          <w:tab w:val="left" w:pos="426"/>
        </w:tabs>
        <w:ind w:left="426" w:hanging="426"/>
        <w:jc w:val="both"/>
      </w:pPr>
      <w:r w:rsidRPr="00003415">
        <w:lastRenderedPageBreak/>
        <w:tab/>
      </w:r>
    </w:p>
    <w:p w14:paraId="2B88DA3B" w14:textId="77777777" w:rsidR="003C5263" w:rsidRPr="00003415" w:rsidRDefault="003C5263" w:rsidP="00D31E05">
      <w:pPr>
        <w:pStyle w:val="Akapitzlist"/>
        <w:tabs>
          <w:tab w:val="left" w:pos="426"/>
        </w:tabs>
        <w:ind w:left="426" w:hanging="426"/>
        <w:jc w:val="both"/>
      </w:pPr>
      <w:r>
        <w:tab/>
      </w:r>
      <w:r w:rsidRPr="00003415">
        <w:t>Maksymalną l</w:t>
      </w:r>
      <w:r>
        <w:t>iczbę punktów w tym kryterium (10</w:t>
      </w:r>
      <w:r w:rsidRPr="00003415">
        <w:t xml:space="preserve">0 pkt) otrzyma oferta Wykonawcy, który zaproponuje najniższą cenę </w:t>
      </w:r>
      <w:r>
        <w:t xml:space="preserve">za realizację przedmiotu zamówienia, </w:t>
      </w:r>
      <w:r w:rsidRPr="00003415">
        <w:t>podaną przez Wykonawcę w Formularzu Oferty (</w:t>
      </w:r>
      <w:r w:rsidRPr="00003415">
        <w:rPr>
          <w:b/>
          <w:u w:val="single"/>
        </w:rPr>
        <w:t xml:space="preserve">załącznik nr 1 </w:t>
      </w:r>
      <w:r>
        <w:t>do zapytania o</w:t>
      </w:r>
      <w:r w:rsidRPr="00003415">
        <w:t>fertowego)</w:t>
      </w:r>
      <w:r>
        <w:t xml:space="preserve"> </w:t>
      </w:r>
      <w:r w:rsidRPr="00003415">
        <w:t xml:space="preserve">za wykonanie </w:t>
      </w:r>
      <w:r>
        <w:t>p</w:t>
      </w:r>
      <w:r w:rsidRPr="00003415">
        <w:t xml:space="preserve">rzedmiotu zamówienia </w:t>
      </w:r>
      <w:r>
        <w:t>zgodnie z warunkami opisanymi w zapytaniu ofertowym wraz z załącznikami</w:t>
      </w:r>
      <w:r w:rsidRPr="00003415">
        <w:t>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C5263" w:rsidRPr="00003415" w14:paraId="6FAA7247" w14:textId="77777777" w:rsidTr="00D3332F">
        <w:trPr>
          <w:cantSplit/>
          <w:trHeight w:val="234"/>
          <w:jc w:val="center"/>
        </w:trPr>
        <w:tc>
          <w:tcPr>
            <w:tcW w:w="1408" w:type="dxa"/>
          </w:tcPr>
          <w:p w14:paraId="3C28DDE1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06D4CF6B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25E4B5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21C3CD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>
              <w:rPr>
                <w:rFonts w:ascii="Calibri" w:hAnsi="Calibri"/>
                <w:iCs/>
                <w:spacing w:val="-1"/>
              </w:rPr>
              <w:t>x 10</w:t>
            </w:r>
            <w:r w:rsidRPr="00003415">
              <w:rPr>
                <w:rFonts w:ascii="Calibri" w:hAnsi="Calibri"/>
                <w:iCs/>
                <w:spacing w:val="-1"/>
              </w:rPr>
              <w:t>0 pkt</w:t>
            </w:r>
          </w:p>
        </w:tc>
      </w:tr>
      <w:tr w:rsidR="003C5263" w:rsidRPr="00003415" w14:paraId="02967CEE" w14:textId="77777777" w:rsidTr="00D3332F">
        <w:trPr>
          <w:cantSplit/>
          <w:trHeight w:val="762"/>
          <w:jc w:val="center"/>
        </w:trPr>
        <w:tc>
          <w:tcPr>
            <w:tcW w:w="1408" w:type="dxa"/>
          </w:tcPr>
          <w:p w14:paraId="78EEF38B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02020F1D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40A8981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4349D5A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</w:tr>
      <w:tr w:rsidR="003C5263" w:rsidRPr="00003415" w14:paraId="5E48B3BD" w14:textId="77777777" w:rsidTr="00D3332F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62436357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  <w:r w:rsidRPr="00003415">
              <w:rPr>
                <w:rFonts w:ascii="Calibri" w:hAnsi="Calibri"/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4E46F93E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13D49AF0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– </w:t>
            </w:r>
            <w:r w:rsidRPr="00003415">
              <w:rPr>
                <w:rFonts w:ascii="Calibri" w:hAnsi="Calibri"/>
                <w:spacing w:val="-8"/>
              </w:rPr>
              <w:t>najniższa cena</w:t>
            </w:r>
            <w:r>
              <w:rPr>
                <w:rFonts w:ascii="Calibri" w:hAnsi="Calibri"/>
                <w:spacing w:val="-8"/>
              </w:rPr>
              <w:t xml:space="preserve"> </w:t>
            </w:r>
            <w:r w:rsidRPr="00003415">
              <w:rPr>
                <w:rFonts w:ascii="Calibri" w:hAnsi="Calibri"/>
                <w:spacing w:val="-8"/>
              </w:rPr>
              <w:t xml:space="preserve">brutto spośród ocenianych ofert </w:t>
            </w:r>
          </w:p>
        </w:tc>
      </w:tr>
      <w:tr w:rsidR="003C5263" w:rsidRPr="00003415" w14:paraId="2467B924" w14:textId="77777777" w:rsidTr="00D3332F">
        <w:trPr>
          <w:cantSplit/>
          <w:jc w:val="center"/>
        </w:trPr>
        <w:tc>
          <w:tcPr>
            <w:tcW w:w="1408" w:type="dxa"/>
            <w:vAlign w:val="center"/>
          </w:tcPr>
          <w:p w14:paraId="26244F9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5A0E76AC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  <w:r w:rsidRPr="00003415">
              <w:rPr>
                <w:rFonts w:ascii="Calibri" w:hAnsi="Calibri"/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7EB99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>–</w:t>
            </w:r>
            <w:r w:rsidRPr="00003415">
              <w:rPr>
                <w:rFonts w:ascii="Calibri" w:hAnsi="Calibri"/>
                <w:spacing w:val="-8"/>
              </w:rPr>
              <w:t xml:space="preserve"> cena brutto oferty ocenianej</w:t>
            </w:r>
          </w:p>
        </w:tc>
      </w:tr>
    </w:tbl>
    <w:p w14:paraId="3A3655A6" w14:textId="77777777" w:rsidR="00990810" w:rsidRDefault="00990810" w:rsidP="00990810">
      <w:pPr>
        <w:spacing w:after="120" w:line="240" w:lineRule="auto"/>
        <w:ind w:left="426"/>
        <w:jc w:val="both"/>
        <w:rPr>
          <w:rFonts w:ascii="Calibri" w:hAnsi="Calibri"/>
          <w:b/>
        </w:rPr>
      </w:pPr>
    </w:p>
    <w:p w14:paraId="4A5FF38F" w14:textId="77777777" w:rsidR="003C5263" w:rsidRPr="00BE35F6" w:rsidRDefault="003C5263" w:rsidP="00D31E05">
      <w:pPr>
        <w:spacing w:after="120"/>
        <w:ind w:left="426"/>
        <w:jc w:val="both"/>
        <w:rPr>
          <w:rFonts w:ascii="Calibri" w:hAnsi="Calibri"/>
          <w:u w:val="single"/>
        </w:rPr>
      </w:pPr>
      <w:r w:rsidRPr="00003415">
        <w:rPr>
          <w:rFonts w:ascii="Calibri" w:hAnsi="Calibri"/>
          <w:u w:val="single"/>
        </w:rPr>
        <w:t>Wykonawca, w tym kryter</w:t>
      </w:r>
      <w:r>
        <w:rPr>
          <w:rFonts w:ascii="Calibri" w:hAnsi="Calibri"/>
          <w:u w:val="single"/>
        </w:rPr>
        <w:t>ium może otrzymać maksymalnie 10</w:t>
      </w:r>
      <w:r w:rsidRPr="00003415">
        <w:rPr>
          <w:rFonts w:ascii="Calibri" w:hAnsi="Calibri"/>
          <w:u w:val="single"/>
        </w:rPr>
        <w:t>0 punktów.</w:t>
      </w:r>
    </w:p>
    <w:p w14:paraId="5E0F8545" w14:textId="77777777" w:rsidR="003C5263" w:rsidRPr="00003415" w:rsidRDefault="003C5263" w:rsidP="00D31E05">
      <w:pPr>
        <w:spacing w:before="120" w:after="120"/>
        <w:jc w:val="both"/>
      </w:pPr>
      <w:r>
        <w:t xml:space="preserve">6.2.  </w:t>
      </w:r>
      <w:r w:rsidRPr="00003415">
        <w:t>Wszystkie obliczenia dokonywane będą z dokładnością do dwóch miejsc po przecinku.</w:t>
      </w:r>
    </w:p>
    <w:p w14:paraId="14789D7B" w14:textId="382A2135" w:rsidR="003C5263" w:rsidRDefault="003C5263" w:rsidP="00D31E05">
      <w:pPr>
        <w:spacing w:before="120" w:after="120"/>
        <w:ind w:left="426" w:hanging="426"/>
        <w:jc w:val="both"/>
      </w:pPr>
      <w:r>
        <w:t>6</w:t>
      </w:r>
      <w:r w:rsidRPr="00003415">
        <w:t>.</w:t>
      </w:r>
      <w:r>
        <w:t>3</w:t>
      </w:r>
      <w:r w:rsidR="00062CF7">
        <w:t xml:space="preserve">. </w:t>
      </w:r>
      <w:r w:rsidRPr="004560AB">
        <w:t>Zamawiający zastrzega sobie prawo do przeprowadzenia negocjacji cen</w:t>
      </w:r>
      <w:r w:rsidR="00A85653">
        <w:t xml:space="preserve">y oraz innych warunków zamówienia </w:t>
      </w:r>
      <w:r w:rsidRPr="004560AB">
        <w:t xml:space="preserve">z </w:t>
      </w:r>
      <w:r>
        <w:t>Wykonawc</w:t>
      </w:r>
      <w:r w:rsidR="004E7B49">
        <w:t>ą</w:t>
      </w:r>
      <w:r w:rsidRPr="004560AB">
        <w:t>, który otrzyma największą liczbę punktów.</w:t>
      </w:r>
      <w:r w:rsidR="00A85653">
        <w:t xml:space="preserve"> Decyzja o skorzystaniu </w:t>
      </w:r>
      <w:r w:rsidR="00D31E05">
        <w:br/>
      </w:r>
      <w:r w:rsidR="00A85653">
        <w:t xml:space="preserve">z powyższego uprawnienia należy do Zamawiającego. </w:t>
      </w:r>
    </w:p>
    <w:p w14:paraId="723E435C" w14:textId="77777777" w:rsidR="003C5263" w:rsidRDefault="003C5263" w:rsidP="00D31E05">
      <w:pPr>
        <w:spacing w:before="120" w:after="120"/>
        <w:ind w:left="426" w:hanging="426"/>
        <w:jc w:val="both"/>
      </w:pPr>
      <w:r>
        <w:t xml:space="preserve">6.4. </w:t>
      </w:r>
      <w:r w:rsidRPr="00CF487D">
        <w:t>Zamawiający dokona wyboru oferty najkorzystniejszej spośród ważnych ofert. Za ofertę najkorzystniejszą będzie uznana oferta z najwyższą liczbą punktów przyznanych za kryterium cena.</w:t>
      </w:r>
    </w:p>
    <w:p w14:paraId="59AB0BCB" w14:textId="77777777" w:rsidR="003C5263" w:rsidRDefault="003C5263" w:rsidP="00D31E05">
      <w:pPr>
        <w:spacing w:before="120" w:after="120"/>
        <w:ind w:left="426" w:hanging="426"/>
        <w:jc w:val="both"/>
      </w:pPr>
    </w:p>
    <w:p w14:paraId="11F04FD4" w14:textId="77777777" w:rsidR="003C5263" w:rsidRPr="003331D8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480733AE" w14:textId="77777777" w:rsidR="005B4B51" w:rsidRDefault="003C5263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</w:t>
      </w:r>
      <w:r w:rsidR="005B4B51" w:rsidRPr="00D232C4">
        <w:rPr>
          <w:rFonts w:ascii="Calibri" w:hAnsi="Calibri"/>
        </w:rPr>
        <w:t>Zamawiający zastrzega sobie prawo do poprawienia w ofercie: oczywistych omyłek pisarskich, oczywistych omyłek rachunkowych; z uwzględnieniem konsekwencji rachunkowych dokonanyc</w:t>
      </w:r>
      <w:r w:rsidR="005B4B51" w:rsidRPr="00166244">
        <w:rPr>
          <w:rFonts w:ascii="Calibri" w:hAnsi="Calibri"/>
        </w:rPr>
        <w:t xml:space="preserve">h poprawek; innych oczywistych </w:t>
      </w:r>
      <w:r w:rsidR="005B4B51" w:rsidRPr="005E471E">
        <w:rPr>
          <w:rFonts w:ascii="Calibri" w:hAnsi="Calibri"/>
        </w:rPr>
        <w:t>omyłek polegających na niezgodności oferty z Zapytaniem, niepowodujących istotnych zmian w treści oferty</w:t>
      </w:r>
      <w:r w:rsidR="005B4B51">
        <w:rPr>
          <w:rFonts w:ascii="Calibri" w:hAnsi="Calibri"/>
        </w:rPr>
        <w:t>.</w:t>
      </w:r>
    </w:p>
    <w:p w14:paraId="354C112F" w14:textId="657926B8" w:rsidR="005B4B51" w:rsidRDefault="005B4B51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7.2.</w:t>
      </w:r>
      <w:r>
        <w:rPr>
          <w:rFonts w:ascii="Calibri" w:hAnsi="Calibri"/>
        </w:rPr>
        <w:tab/>
      </w:r>
      <w:r w:rsidRPr="00D232C4">
        <w:rPr>
          <w:rFonts w:ascii="Calibri" w:hAnsi="Calibri"/>
        </w:rPr>
        <w:t xml:space="preserve">W toku badania i oceny ofert Zamawiający może żądać od </w:t>
      </w:r>
      <w:r>
        <w:rPr>
          <w:rFonts w:ascii="Calibri" w:hAnsi="Calibri"/>
        </w:rPr>
        <w:t>Wykonawców</w:t>
      </w:r>
      <w:r w:rsidRPr="00D232C4">
        <w:rPr>
          <w:rFonts w:ascii="Calibri" w:hAnsi="Calibri"/>
        </w:rPr>
        <w:t xml:space="preserve"> </w:t>
      </w:r>
      <w:r w:rsidRPr="00166244">
        <w:rPr>
          <w:rFonts w:ascii="Calibri" w:hAnsi="Calibri"/>
        </w:rPr>
        <w:t xml:space="preserve">dodatkowych wyjaśnień lub uzupełnień dotyczących dokumentów lub oświadczeń lub treści złożonych ofert. </w:t>
      </w:r>
      <w:r w:rsidRPr="005E471E">
        <w:rPr>
          <w:rFonts w:ascii="Calibri" w:hAnsi="Calibri"/>
          <w:b/>
        </w:rPr>
        <w:t>Zamawiający zastrzega sobie prawo do zwrócenia się o powyższe jedynie do Wykonawcy, którego oferta została oceniona jako najkorzystniejsza</w:t>
      </w:r>
    </w:p>
    <w:p w14:paraId="4B332CC4" w14:textId="0171BFFE" w:rsidR="003C5263" w:rsidRPr="00443EB6" w:rsidRDefault="003C5263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5B4B51">
        <w:rPr>
          <w:rFonts w:ascii="Calibri" w:hAnsi="Calibri"/>
        </w:rPr>
        <w:t>7.3</w:t>
      </w:r>
      <w:r w:rsidR="005B4B51">
        <w:rPr>
          <w:rFonts w:ascii="Calibri" w:hAnsi="Calibri"/>
        </w:rPr>
        <w:tab/>
      </w:r>
      <w:r w:rsidRPr="00443EB6">
        <w:rPr>
          <w:rFonts w:ascii="Calibri" w:hAnsi="Calibri"/>
        </w:rPr>
        <w:t>Zamawiający odrzuc</w:t>
      </w:r>
      <w:r>
        <w:rPr>
          <w:rFonts w:ascii="Calibri" w:hAnsi="Calibri"/>
        </w:rPr>
        <w:t>i</w:t>
      </w:r>
      <w:r w:rsidRPr="00443EB6">
        <w:rPr>
          <w:rFonts w:ascii="Calibri" w:hAnsi="Calibri"/>
        </w:rPr>
        <w:t xml:space="preserve"> ofert</w:t>
      </w:r>
      <w:r>
        <w:rPr>
          <w:rFonts w:ascii="Calibri" w:hAnsi="Calibri"/>
        </w:rPr>
        <w:t>ę, jeżeli</w:t>
      </w:r>
      <w:r w:rsidRPr="00443EB6">
        <w:rPr>
          <w:rFonts w:ascii="Calibri" w:hAnsi="Calibri"/>
        </w:rPr>
        <w:t xml:space="preserve">: </w:t>
      </w:r>
    </w:p>
    <w:p w14:paraId="05493040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</w:p>
    <w:p w14:paraId="63CCC0F1" w14:textId="358C2CC8" w:rsidR="003C5263" w:rsidRPr="00443EB6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>bądź</w:t>
      </w:r>
      <w:r w:rsidR="006E77BD">
        <w:rPr>
          <w:rFonts w:ascii="Calibri" w:hAnsi="Calibri"/>
        </w:rPr>
        <w:t xml:space="preserve"> z</w:t>
      </w:r>
      <w:r w:rsidRPr="00443EB6">
        <w:rPr>
          <w:rFonts w:ascii="Calibri" w:hAnsi="Calibri"/>
        </w:rPr>
        <w:t xml:space="preserve"> udzielonych wyjaśnień przez </w:t>
      </w:r>
      <w:r>
        <w:rPr>
          <w:rFonts w:ascii="Calibri" w:hAnsi="Calibri"/>
        </w:rPr>
        <w:t>Wykonawc</w:t>
      </w:r>
      <w:r w:rsidR="006E77BD">
        <w:rPr>
          <w:rFonts w:ascii="Calibri" w:hAnsi="Calibri"/>
        </w:rPr>
        <w:t>ę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wynika, że oferta nie spełnia wymagań określonych w </w:t>
      </w:r>
      <w:r>
        <w:rPr>
          <w:rFonts w:ascii="Calibri" w:hAnsi="Calibri"/>
        </w:rPr>
        <w:t>zapytaniu</w:t>
      </w:r>
    </w:p>
    <w:p w14:paraId="4112D882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B08CFD7" w14:textId="1288BF6E" w:rsidR="003C5263" w:rsidRPr="00443EB6" w:rsidRDefault="003C5263" w:rsidP="00D31E05">
      <w:pPr>
        <w:spacing w:after="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7.</w:t>
      </w:r>
      <w:r w:rsidR="00FA51C9">
        <w:rPr>
          <w:rFonts w:ascii="Calibri" w:hAnsi="Calibri"/>
        </w:rPr>
        <w:t>4</w:t>
      </w:r>
      <w:r>
        <w:rPr>
          <w:rFonts w:ascii="Calibri" w:hAnsi="Calibri"/>
        </w:rPr>
        <w:t xml:space="preserve">. 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6C1A320F" w14:textId="4CAB2904" w:rsidR="003C5263" w:rsidRPr="00443EB6" w:rsidRDefault="003C5263" w:rsidP="00D31E05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5</w:t>
      </w:r>
      <w:r>
        <w:rPr>
          <w:rFonts w:ascii="Calibri" w:hAnsi="Calibri"/>
        </w:rPr>
        <w:t xml:space="preserve">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43FF6A2D" w14:textId="13E0507E" w:rsidR="003C5263" w:rsidRPr="00443EB6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6</w:t>
      </w:r>
      <w:r>
        <w:rPr>
          <w:rFonts w:ascii="Calibri" w:hAnsi="Calibri"/>
        </w:rPr>
        <w:t>.   Wykonawcom</w:t>
      </w:r>
      <w:r w:rsidRPr="00443EB6">
        <w:rPr>
          <w:rFonts w:ascii="Calibri" w:hAnsi="Calibri"/>
        </w:rPr>
        <w:t xml:space="preserve"> nie przysługuje prawo do wnoszenia jakich</w:t>
      </w:r>
      <w:r w:rsidR="00FB2589">
        <w:rPr>
          <w:rFonts w:ascii="Calibri" w:hAnsi="Calibri"/>
        </w:rPr>
        <w:t xml:space="preserve">kolwiek środków odwoławczych od </w:t>
      </w:r>
      <w:r w:rsidRPr="00443EB6">
        <w:rPr>
          <w:rFonts w:ascii="Calibri" w:hAnsi="Calibri"/>
        </w:rPr>
        <w:t xml:space="preserve">rozstrzygnięć i czynności Zamawiającego. </w:t>
      </w:r>
    </w:p>
    <w:p w14:paraId="38991C96" w14:textId="0B805E10" w:rsidR="003C5263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7</w:t>
      </w:r>
      <w:r>
        <w:rPr>
          <w:rFonts w:ascii="Calibri" w:hAnsi="Calibri"/>
        </w:rPr>
        <w:t xml:space="preserve">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 xml:space="preserve">z przygotowaniem i złożeniem oferty. </w:t>
      </w:r>
    </w:p>
    <w:p w14:paraId="64EA70F8" w14:textId="77777777" w:rsidR="003C5263" w:rsidRDefault="003C5263" w:rsidP="00D31E05">
      <w:pPr>
        <w:spacing w:after="60"/>
        <w:ind w:left="709"/>
        <w:jc w:val="both"/>
        <w:rPr>
          <w:rFonts w:ascii="Calibri" w:hAnsi="Calibri"/>
        </w:rPr>
      </w:pPr>
    </w:p>
    <w:p w14:paraId="10FCC911" w14:textId="77777777" w:rsidR="003C5263" w:rsidRPr="00443EB6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8.   </w:t>
      </w:r>
      <w:r w:rsidRPr="00443EB6">
        <w:rPr>
          <w:rFonts w:ascii="Calibri" w:hAnsi="Calibri"/>
          <w:b/>
          <w:u w:val="single"/>
        </w:rPr>
        <w:t xml:space="preserve">Formalności konieczne do zawarcia umowy </w:t>
      </w:r>
    </w:p>
    <w:p w14:paraId="4CBA4507" w14:textId="36B42AD0" w:rsidR="0071254F" w:rsidRPr="00C84576" w:rsidRDefault="003C5263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.1. </w:t>
      </w:r>
      <w:r>
        <w:rPr>
          <w:bCs/>
        </w:rPr>
        <w:t xml:space="preserve">  </w:t>
      </w:r>
      <w:r w:rsidR="0071254F" w:rsidRPr="00C84576">
        <w:rPr>
          <w:bCs/>
        </w:rPr>
        <w:t xml:space="preserve">Wykonawca zawrze umowę na wzorze </w:t>
      </w:r>
      <w:r w:rsidR="00155C0B">
        <w:rPr>
          <w:bCs/>
        </w:rPr>
        <w:t>stanowiącym załącznik nr 4 do zapytania ofertowego.</w:t>
      </w:r>
      <w:r w:rsidR="00C06769" w:rsidRPr="00C84576">
        <w:rPr>
          <w:bCs/>
        </w:rPr>
        <w:t xml:space="preserve"> </w:t>
      </w:r>
    </w:p>
    <w:p w14:paraId="20F6EBB2" w14:textId="77777777" w:rsidR="003C5263" w:rsidRPr="00A21958" w:rsidRDefault="00C06769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 xml:space="preserve">8.2.  </w:t>
      </w:r>
      <w:r w:rsidR="003C5263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3BBCD073" w14:textId="77777777" w:rsidR="003C5263" w:rsidRPr="00A21958" w:rsidRDefault="003C5263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.2. </w:t>
      </w:r>
      <w:r>
        <w:rPr>
          <w:bCs/>
        </w:rPr>
        <w:t xml:space="preserve">   </w:t>
      </w:r>
      <w:r w:rsidRPr="00A21958">
        <w:rPr>
          <w:bCs/>
        </w:rPr>
        <w:t>Wykonawca zobowiązuje się stawić w miejscu i terminie wyznaczonym przez Zamawiającego na zawarcie umowy.</w:t>
      </w:r>
    </w:p>
    <w:p w14:paraId="55959BE0" w14:textId="31FEE4DC" w:rsidR="003C5263" w:rsidRDefault="003C5263" w:rsidP="00D31E05">
      <w:pPr>
        <w:spacing w:after="12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.3. </w:t>
      </w:r>
      <w:r>
        <w:rPr>
          <w:bCs/>
        </w:rPr>
        <w:t xml:space="preserve">   </w:t>
      </w:r>
      <w:r w:rsidRPr="00A21958">
        <w:rPr>
          <w:bCs/>
        </w:rPr>
        <w:t xml:space="preserve">W przypadku nie wywiązania się ze zobowiązania opisanego w pkt </w:t>
      </w:r>
      <w:r>
        <w:rPr>
          <w:bCs/>
        </w:rPr>
        <w:t>8.</w:t>
      </w:r>
      <w:r w:rsidR="00C06769">
        <w:rPr>
          <w:bCs/>
        </w:rPr>
        <w:t>2</w:t>
      </w:r>
      <w:r>
        <w:rPr>
          <w:bCs/>
        </w:rPr>
        <w:t xml:space="preserve"> i 8</w:t>
      </w:r>
      <w:r w:rsidRPr="00A21958">
        <w:rPr>
          <w:bCs/>
        </w:rPr>
        <w:t>.</w:t>
      </w:r>
      <w:r w:rsidR="00C06769">
        <w:rPr>
          <w:bCs/>
        </w:rPr>
        <w:t>3</w:t>
      </w:r>
      <w:r w:rsidRPr="00A21958">
        <w:rPr>
          <w:bCs/>
        </w:rPr>
        <w:t xml:space="preserve"> </w:t>
      </w:r>
      <w:r>
        <w:rPr>
          <w:bCs/>
        </w:rPr>
        <w:t>Z</w:t>
      </w:r>
      <w:r w:rsidRPr="00A21958">
        <w:rPr>
          <w:bCs/>
        </w:rPr>
        <w:t>amawiający zastrzega sobie prawo do zawarcia Umowy z kolejnym Wykonawc</w:t>
      </w:r>
      <w:r w:rsidR="00FE77D1">
        <w:rPr>
          <w:bCs/>
        </w:rPr>
        <w:t>ą</w:t>
      </w:r>
      <w:r w:rsidRPr="00A21958">
        <w:rPr>
          <w:bCs/>
        </w:rPr>
        <w:t xml:space="preserve">, który otrzymał największą liczbę punktów lub do unieważnienia postępowania. </w:t>
      </w:r>
    </w:p>
    <w:p w14:paraId="6789C0E1" w14:textId="77777777" w:rsidR="00AB3D0E" w:rsidRPr="00A21958" w:rsidRDefault="00AB3D0E" w:rsidP="00D31E05">
      <w:pPr>
        <w:spacing w:after="120"/>
        <w:ind w:left="567" w:hanging="567"/>
        <w:jc w:val="both"/>
        <w:rPr>
          <w:bCs/>
        </w:rPr>
      </w:pPr>
    </w:p>
    <w:p w14:paraId="2AB97625" w14:textId="77777777" w:rsidR="00FB2589" w:rsidRPr="00EA23AF" w:rsidRDefault="00FB2589" w:rsidP="00D31E05">
      <w:pPr>
        <w:spacing w:after="120"/>
        <w:ind w:left="284" w:hanging="284"/>
        <w:jc w:val="both"/>
        <w:rPr>
          <w:bCs/>
          <w:color w:val="000000" w:themeColor="text1"/>
        </w:rPr>
      </w:pPr>
      <w:r>
        <w:rPr>
          <w:b/>
          <w:bCs/>
        </w:rPr>
        <w:t xml:space="preserve">9. </w:t>
      </w:r>
      <w:r w:rsidRPr="00EA23AF">
        <w:rPr>
          <w:rFonts w:cs="Calibri"/>
          <w:b/>
          <w:color w:val="000000" w:themeColor="text1"/>
          <w:u w:val="single"/>
        </w:rPr>
        <w:t xml:space="preserve">Klauzula informacyjna dla osób fizycznych ubiegających się o udzielenie zamówienia </w:t>
      </w:r>
      <w:r w:rsidRPr="00EA23AF">
        <w:rPr>
          <w:b/>
          <w:color w:val="000000" w:themeColor="text1"/>
          <w:u w:val="single"/>
        </w:rPr>
        <w:t xml:space="preserve">w zakresie ochrony danych osobowych </w:t>
      </w:r>
    </w:p>
    <w:p w14:paraId="27F62D54" w14:textId="77777777" w:rsidR="00AB3D0E" w:rsidRPr="00AB3D0E" w:rsidRDefault="00AB3D0E" w:rsidP="00D31E05">
      <w:p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2A35B8B9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A</w:t>
      </w:r>
      <w:r w:rsidRPr="00AB3D0E">
        <w:rPr>
          <w:rFonts w:ascii="Calibri" w:eastAsia="Calibri" w:hAnsi="Calibri" w:cs="Times New Roman"/>
          <w:lang w:val="x-none"/>
        </w:rPr>
        <w:t xml:space="preserve">dministratorem Pani/Pana danych osobowych jest Biuro Krajowej Rady Radiofonii i Telewizji, </w:t>
      </w:r>
      <w:r w:rsidRPr="00AB3D0E">
        <w:rPr>
          <w:rFonts w:ascii="Calibri" w:eastAsia="Calibri" w:hAnsi="Calibri" w:cs="Times New Roman"/>
        </w:rPr>
        <w:t xml:space="preserve">z siedzibą w Warszawie przy </w:t>
      </w:r>
      <w:r w:rsidRPr="00AB3D0E">
        <w:rPr>
          <w:rFonts w:ascii="Calibri" w:eastAsia="Calibri" w:hAnsi="Calibri" w:cs="Times New Roman"/>
          <w:lang w:val="x-none"/>
        </w:rPr>
        <w:t>Skwer</w:t>
      </w:r>
      <w:r w:rsidRPr="00AB3D0E">
        <w:rPr>
          <w:rFonts w:ascii="Calibri" w:eastAsia="Calibri" w:hAnsi="Calibri" w:cs="Times New Roman"/>
        </w:rPr>
        <w:t>ze</w:t>
      </w:r>
      <w:r w:rsidRPr="00AB3D0E">
        <w:rPr>
          <w:rFonts w:ascii="Calibri" w:eastAsia="Calibri" w:hAnsi="Calibri" w:cs="Times New Roman"/>
          <w:lang w:val="x-none"/>
        </w:rPr>
        <w:t xml:space="preserve"> kard. S. Wyszyńskiego 9, 01-015</w:t>
      </w:r>
      <w:r w:rsidRPr="00AB3D0E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>Warszawa;</w:t>
      </w:r>
    </w:p>
    <w:p w14:paraId="69FC5670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D</w:t>
      </w:r>
      <w:r w:rsidRPr="00AB3D0E">
        <w:rPr>
          <w:rFonts w:ascii="Calibri" w:eastAsia="Calibri" w:hAnsi="Calibri" w:cs="Times New Roman"/>
          <w:lang w:val="x-none"/>
        </w:rPr>
        <w:t>ane</w:t>
      </w:r>
      <w:r w:rsidRPr="00AB3D0E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 xml:space="preserve">kontaktowe do Inspektora Ochrony Danych w Biurze Krajowej Rady Radiofonii i Telewizji: </w:t>
      </w:r>
      <w:hyperlink r:id="rId7" w:history="1">
        <w:r w:rsidRPr="00AB3D0E">
          <w:rPr>
            <w:rFonts w:ascii="Calibri" w:eastAsia="Calibri" w:hAnsi="Calibri" w:cs="Times New Roman"/>
            <w:color w:val="0000FF"/>
            <w:lang w:val="x-none"/>
          </w:rPr>
          <w:t>iod@krrit.gov.pl</w:t>
        </w:r>
      </w:hyperlink>
      <w:r w:rsidRPr="00AB3D0E">
        <w:rPr>
          <w:rFonts w:ascii="Calibri" w:eastAsia="Calibri" w:hAnsi="Calibri" w:cs="Times New Roman"/>
          <w:lang w:val="x-none"/>
        </w:rPr>
        <w:t>;</w:t>
      </w:r>
    </w:p>
    <w:p w14:paraId="108D0099" w14:textId="13D2E5CC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 xml:space="preserve">Pani/Pana dane osobowe przetwarzane będą na podstawie art. 6 ust. 1 lit. c RODO w celu związanym z  procedurą udzielenia zamówienia </w:t>
      </w:r>
      <w:r w:rsidRPr="00AB3D0E">
        <w:rPr>
          <w:rFonts w:ascii="Calibri" w:eastAsia="Calibri" w:hAnsi="Calibri" w:cs="Times New Roman"/>
        </w:rPr>
        <w:t>na</w:t>
      </w:r>
      <w:r w:rsidR="00140029" w:rsidRPr="00140029">
        <w:rPr>
          <w:rFonts w:eastAsia="Times New Roman" w:cs="Times New Roman"/>
          <w:b/>
          <w:bCs/>
          <w:lang w:eastAsia="pl-PL"/>
        </w:rPr>
        <w:t xml:space="preserve"> </w:t>
      </w:r>
      <w:r w:rsidR="00140029" w:rsidRPr="00140029">
        <w:rPr>
          <w:rFonts w:ascii="Calibri" w:eastAsia="Calibri" w:hAnsi="Calibri" w:cs="Times New Roman"/>
          <w:b/>
          <w:bCs/>
        </w:rPr>
        <w:t xml:space="preserve">sukcesywne dostawy papieru kserograficznego i teczek kartonowych </w:t>
      </w:r>
      <w:r w:rsidRPr="00AB3D0E">
        <w:rPr>
          <w:rFonts w:ascii="Calibri" w:eastAsia="Calibri" w:hAnsi="Calibri" w:cs="Times New Roman"/>
          <w:lang w:val="x-none"/>
        </w:rPr>
        <w:t>a także celów wynikających z prawnie uzasadnionych interesów realizowanych przez administratora;</w:t>
      </w:r>
    </w:p>
    <w:p w14:paraId="0C5CB55E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Pani/Pana dane osobowe będą prze</w:t>
      </w:r>
      <w:r w:rsidRPr="00AB3D0E">
        <w:rPr>
          <w:rFonts w:ascii="Calibri" w:eastAsia="Calibri" w:hAnsi="Calibri" w:cs="Times New Roman"/>
        </w:rPr>
        <w:t>twarzane</w:t>
      </w:r>
      <w:r w:rsidRPr="00AB3D0E">
        <w:rPr>
          <w:rFonts w:ascii="Calibri" w:eastAsia="Calibri" w:hAnsi="Calibri" w:cs="Times New Roman"/>
          <w:lang w:val="x-none"/>
        </w:rPr>
        <w:t>:</w:t>
      </w:r>
    </w:p>
    <w:p w14:paraId="5BA68B13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okresie przygotowania i przeprowadzenia postępowania o udzielenie zamówienia publicznego,</w:t>
      </w:r>
    </w:p>
    <w:p w14:paraId="1F322D06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5 lat od zakończenia postępowania – zgodnie z obowiązującym w Biurze Krajowej Rady Radiofonii i Telewizji jednolitym wykazem akt, </w:t>
      </w:r>
    </w:p>
    <w:p w14:paraId="62F5FFD7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w okresie po zakończeniu realizacji zamówienia publicznego – przez okres, w którym Administrator będzie realizował cele wynikające ze swoich prawnie uzasadnionych interesów, które są związane przedmiotowo z realizacją tego zamówienia lub z </w:t>
      </w:r>
      <w:r w:rsidRPr="00AB3D0E">
        <w:rPr>
          <w:rFonts w:ascii="Calibri" w:eastAsia="Calibri" w:hAnsi="Calibri" w:cs="Times New Roman"/>
        </w:rPr>
        <w:lastRenderedPageBreak/>
        <w:t>obowiązków wynikających z przepisów prawa powszechnie obowiązującego również w zakresie gwarancji udzielonej w ramach zamówienia publicznego;</w:t>
      </w:r>
    </w:p>
    <w:p w14:paraId="1264D1F2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W odniesieniu do Pani/Pana danych osobowych decyzje nie będą podejmowane </w:t>
      </w:r>
      <w:r w:rsidRPr="00AB3D0E">
        <w:rPr>
          <w:rFonts w:ascii="Calibri" w:eastAsia="Calibri" w:hAnsi="Calibri" w:cs="Times New Roman"/>
        </w:rPr>
        <w:br/>
        <w:t>w sposób zautomatyzowany jak również nie będzie stosowane profilowanie;</w:t>
      </w:r>
    </w:p>
    <w:p w14:paraId="40D6E789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Pani/Pana dane osobowe mogą zostać udostępnione podmiotom trzecim na podstawie przepisów dotyczących realizacji prawa dostępu do informacji publicznej;</w:t>
      </w:r>
    </w:p>
    <w:p w14:paraId="0F7D5C92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Posiada Pani/Pan:</w:t>
      </w:r>
    </w:p>
    <w:p w14:paraId="575512CC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15 RODO prawo dostępu do danych osobowych Pani/Pana dotyczących,</w:t>
      </w:r>
    </w:p>
    <w:p w14:paraId="75BEFA11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16 RODO prawo do sprostowania Pani/Pana danych osobowych,</w:t>
      </w:r>
    </w:p>
    <w:p w14:paraId="3A8C55D6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18 RODO prawo żądania od Administratora ograniczenia przetwarzania danych osobowych z zastrzeżeniem przypadków, o których mowa w art. 18 ust. 2 RODO,</w:t>
      </w:r>
    </w:p>
    <w:p w14:paraId="34C5CFBB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23BEFC5F" w14:textId="77777777" w:rsidR="00AB3D0E" w:rsidRPr="00AB3D0E" w:rsidRDefault="00AB3D0E" w:rsidP="00D31E05">
      <w:pPr>
        <w:spacing w:after="0"/>
        <w:ind w:left="851" w:hanging="425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8)  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70E48E44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W przypadku gdy wykonanie obowiązków, o których mowa w art. 15 ust. 1-3 RODO 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B32CB08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przypadku danych osobowych dotyczących postępowania zakończonego, jeżeli wykonanie obowiązków, o których mowa w art. 15 ust. 1-3 RODO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36A39CFE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Wystąpienie z żądaniem, o którym mowa w art. 18 ust. 1 rozporządzenia RODO, nie ogranicza przetwarzania danych osobowych do czasu zakończenia postępowania o udzielenie zamówienia publicznego lub konkursu.</w:t>
      </w:r>
    </w:p>
    <w:p w14:paraId="3DCA80C2" w14:textId="77777777" w:rsidR="00C06769" w:rsidRDefault="00C06769" w:rsidP="00C06769">
      <w:pPr>
        <w:spacing w:after="60" w:line="240" w:lineRule="auto"/>
        <w:rPr>
          <w:rFonts w:ascii="Calibri" w:hAnsi="Calibri"/>
          <w:u w:val="single"/>
        </w:rPr>
      </w:pPr>
    </w:p>
    <w:p w14:paraId="1CBA6D11" w14:textId="77777777" w:rsidR="003C5263" w:rsidRPr="00447703" w:rsidRDefault="003C5263" w:rsidP="00C06769">
      <w:pPr>
        <w:spacing w:after="60" w:line="240" w:lineRule="auto"/>
        <w:rPr>
          <w:rFonts w:ascii="Calibri" w:hAnsi="Calibri"/>
          <w:u w:val="single"/>
        </w:rPr>
      </w:pPr>
      <w:r w:rsidRPr="00447703">
        <w:rPr>
          <w:rFonts w:ascii="Calibri" w:hAnsi="Calibri"/>
          <w:u w:val="single"/>
        </w:rPr>
        <w:t xml:space="preserve">Załączniki: </w:t>
      </w:r>
    </w:p>
    <w:p w14:paraId="36F6EFCE" w14:textId="77777777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Załącznik nr 1 – </w:t>
      </w:r>
      <w:r>
        <w:rPr>
          <w:rFonts w:ascii="Calibri" w:hAnsi="Calibri"/>
        </w:rPr>
        <w:t>Formularz oferty</w:t>
      </w:r>
    </w:p>
    <w:p w14:paraId="3A5A8861" w14:textId="77777777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2 – </w:t>
      </w:r>
      <w:r w:rsidR="00AB3D0E">
        <w:rPr>
          <w:rFonts w:ascii="Calibri" w:hAnsi="Calibri"/>
        </w:rPr>
        <w:t>Opis przedmiotu zamówienia</w:t>
      </w:r>
    </w:p>
    <w:p w14:paraId="3E2EC336" w14:textId="77777777" w:rsidR="00FB2589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ind w:left="1843" w:hanging="1843"/>
        <w:jc w:val="both"/>
        <w:rPr>
          <w:rFonts w:ascii="Calibri" w:hAnsi="Calibri"/>
        </w:rPr>
      </w:pPr>
      <w:r w:rsidRPr="005224A9">
        <w:rPr>
          <w:rFonts w:ascii="Calibri" w:hAnsi="Calibri"/>
        </w:rPr>
        <w:t>Załącznik nr 3 –</w:t>
      </w:r>
      <w:r w:rsidR="005224A9">
        <w:rPr>
          <w:rFonts w:ascii="Calibri" w:hAnsi="Calibri"/>
        </w:rPr>
        <w:t xml:space="preserve"> </w:t>
      </w:r>
      <w:r w:rsidR="00FB2589" w:rsidRPr="005224A9">
        <w:rPr>
          <w:rFonts w:ascii="Calibri" w:hAnsi="Calibri"/>
        </w:rPr>
        <w:t xml:space="preserve">Klauzula informacyjna dla osób wskazanych w dokumentacji dotyczącej udzielenia </w:t>
      </w:r>
      <w:r w:rsidR="00FB2589" w:rsidRPr="00C84576">
        <w:rPr>
          <w:rFonts w:ascii="Calibri" w:hAnsi="Calibri"/>
        </w:rPr>
        <w:t>zamówienia publicznego</w:t>
      </w:r>
    </w:p>
    <w:p w14:paraId="618A550E" w14:textId="3E8302F2" w:rsidR="00A657B2" w:rsidRPr="00CF3304" w:rsidRDefault="00CF3304" w:rsidP="00CF3304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Załącznik nr 4</w:t>
      </w:r>
      <w:r w:rsidRPr="00443EB6">
        <w:rPr>
          <w:rFonts w:ascii="Calibri" w:hAnsi="Calibri"/>
        </w:rPr>
        <w:t xml:space="preserve"> – </w:t>
      </w:r>
      <w:r w:rsidR="003C2C20">
        <w:rPr>
          <w:rFonts w:ascii="Calibri" w:hAnsi="Calibri"/>
        </w:rPr>
        <w:t>Wzór u</w:t>
      </w:r>
      <w:r>
        <w:rPr>
          <w:rFonts w:ascii="Calibri" w:hAnsi="Calibri"/>
        </w:rPr>
        <w:t>mow</w:t>
      </w:r>
      <w:r w:rsidR="003C2C20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</w:p>
    <w:sectPr w:rsidR="00A657B2" w:rsidRPr="00CF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FD"/>
    <w:multiLevelType w:val="multilevel"/>
    <w:tmpl w:val="A9247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377AF6"/>
    <w:multiLevelType w:val="multilevel"/>
    <w:tmpl w:val="54B627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276E3F"/>
    <w:multiLevelType w:val="hybridMultilevel"/>
    <w:tmpl w:val="21926368"/>
    <w:lvl w:ilvl="0" w:tplc="63D43898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769E2"/>
    <w:multiLevelType w:val="hybridMultilevel"/>
    <w:tmpl w:val="C066A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07C4"/>
    <w:multiLevelType w:val="singleLevel"/>
    <w:tmpl w:val="D938D5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63"/>
    <w:rsid w:val="000101D2"/>
    <w:rsid w:val="00062CF7"/>
    <w:rsid w:val="00095FA4"/>
    <w:rsid w:val="000F1266"/>
    <w:rsid w:val="00140029"/>
    <w:rsid w:val="00150D13"/>
    <w:rsid w:val="00155C0B"/>
    <w:rsid w:val="001B5A47"/>
    <w:rsid w:val="001D1638"/>
    <w:rsid w:val="001D1BA0"/>
    <w:rsid w:val="001D4376"/>
    <w:rsid w:val="00200223"/>
    <w:rsid w:val="00233344"/>
    <w:rsid w:val="0023353A"/>
    <w:rsid w:val="00235696"/>
    <w:rsid w:val="00333928"/>
    <w:rsid w:val="003C2C20"/>
    <w:rsid w:val="003C4B34"/>
    <w:rsid w:val="003C5263"/>
    <w:rsid w:val="00454F3E"/>
    <w:rsid w:val="004E368A"/>
    <w:rsid w:val="004E7B49"/>
    <w:rsid w:val="005224A9"/>
    <w:rsid w:val="005960F5"/>
    <w:rsid w:val="005B4B51"/>
    <w:rsid w:val="005F261B"/>
    <w:rsid w:val="006B2755"/>
    <w:rsid w:val="006C1D9F"/>
    <w:rsid w:val="006E47D2"/>
    <w:rsid w:val="006E77BD"/>
    <w:rsid w:val="0071254F"/>
    <w:rsid w:val="0073350C"/>
    <w:rsid w:val="0079155F"/>
    <w:rsid w:val="007C2279"/>
    <w:rsid w:val="007D64FE"/>
    <w:rsid w:val="00827579"/>
    <w:rsid w:val="0084369C"/>
    <w:rsid w:val="008957CC"/>
    <w:rsid w:val="008A1F03"/>
    <w:rsid w:val="008C30A8"/>
    <w:rsid w:val="008D2C44"/>
    <w:rsid w:val="0097040B"/>
    <w:rsid w:val="00990810"/>
    <w:rsid w:val="009A0D7F"/>
    <w:rsid w:val="00A657B2"/>
    <w:rsid w:val="00A7259C"/>
    <w:rsid w:val="00A85653"/>
    <w:rsid w:val="00A9463B"/>
    <w:rsid w:val="00AB3D0E"/>
    <w:rsid w:val="00B1456A"/>
    <w:rsid w:val="00BB063D"/>
    <w:rsid w:val="00C00F89"/>
    <w:rsid w:val="00C06769"/>
    <w:rsid w:val="00C34503"/>
    <w:rsid w:val="00C84576"/>
    <w:rsid w:val="00CA0F91"/>
    <w:rsid w:val="00CF06CC"/>
    <w:rsid w:val="00CF3304"/>
    <w:rsid w:val="00D31E05"/>
    <w:rsid w:val="00DD390D"/>
    <w:rsid w:val="00DF4F98"/>
    <w:rsid w:val="00E56D89"/>
    <w:rsid w:val="00E63580"/>
    <w:rsid w:val="00E975D8"/>
    <w:rsid w:val="00EA23AF"/>
    <w:rsid w:val="00EE3ECC"/>
    <w:rsid w:val="00F30A7D"/>
    <w:rsid w:val="00FA51C9"/>
    <w:rsid w:val="00FB2589"/>
    <w:rsid w:val="00FC4EC3"/>
    <w:rsid w:val="00FD6AF9"/>
    <w:rsid w:val="00FE478B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B3C"/>
  <w15:chartTrackingRefBased/>
  <w15:docId w15:val="{5DD347FC-7360-426C-AAA6-A9F4E979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C52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3C5263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C5263"/>
  </w:style>
  <w:style w:type="paragraph" w:styleId="Tekstpodstawowy">
    <w:name w:val="Body Text"/>
    <w:basedOn w:val="Normalny"/>
    <w:link w:val="TekstpodstawowyZnak"/>
    <w:uiPriority w:val="99"/>
    <w:unhideWhenUsed/>
    <w:rsid w:val="003C52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263"/>
  </w:style>
  <w:style w:type="character" w:styleId="Hipercze">
    <w:name w:val="Hyperlink"/>
    <w:basedOn w:val="Domylnaczcionkaakapitu"/>
    <w:uiPriority w:val="99"/>
    <w:unhideWhenUsed/>
    <w:rsid w:val="00FB25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A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7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0D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EC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r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y@kr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F9DE-BB49-4D17-A3A2-25786092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Krysztoforski Klaudiusz</dc:creator>
  <cp:keywords/>
  <dc:description/>
  <cp:lastModifiedBy>Laskowska Dorota</cp:lastModifiedBy>
  <cp:revision>3</cp:revision>
  <cp:lastPrinted>2019-07-25T11:22:00Z</cp:lastPrinted>
  <dcterms:created xsi:type="dcterms:W3CDTF">2019-10-31T09:16:00Z</dcterms:created>
  <dcterms:modified xsi:type="dcterms:W3CDTF">2019-10-31T09:20:00Z</dcterms:modified>
</cp:coreProperties>
</file>