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CFE1" w14:textId="72D4CD4D" w:rsidR="002D329F" w:rsidRDefault="002D329F" w:rsidP="002D329F">
      <w:pPr>
        <w:spacing w:after="120"/>
        <w:jc w:val="righ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Załącznik nr 1 </w:t>
      </w:r>
      <w:r w:rsidR="0086209D">
        <w:rPr>
          <w:rFonts w:eastAsia="Times New Roman" w:cs="Times New Roman"/>
          <w:b/>
          <w:bCs/>
          <w:lang w:eastAsia="pl-PL"/>
        </w:rPr>
        <w:t>do zapytania ofertowego</w:t>
      </w:r>
    </w:p>
    <w:p w14:paraId="7A65B656" w14:textId="77777777" w:rsidR="002D329F" w:rsidRDefault="002D329F" w:rsidP="002D329F">
      <w:pPr>
        <w:jc w:val="center"/>
        <w:rPr>
          <w:rFonts w:eastAsia="Times New Roman" w:cs="Times New Roman"/>
          <w:b/>
          <w:bCs/>
          <w:lang w:eastAsia="pl-PL"/>
        </w:rPr>
      </w:pPr>
    </w:p>
    <w:p w14:paraId="2B110C03" w14:textId="77777777" w:rsidR="002D329F" w:rsidRDefault="002D329F" w:rsidP="002D329F">
      <w:pPr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OPIS PRZEDMIOTU ZAMÓWIENIA</w:t>
      </w:r>
    </w:p>
    <w:p w14:paraId="480691DA" w14:textId="0493A7C6" w:rsidR="002D329F" w:rsidRPr="00A50B00" w:rsidRDefault="00E03A6F" w:rsidP="002D329F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I. </w:t>
      </w:r>
      <w:r w:rsidR="002D329F" w:rsidRPr="00A50B00">
        <w:rPr>
          <w:rFonts w:eastAsia="Times New Roman" w:cs="Times New Roman"/>
          <w:b/>
          <w:bCs/>
          <w:lang w:eastAsia="pl-PL"/>
        </w:rPr>
        <w:t xml:space="preserve">Przedmiotem </w:t>
      </w:r>
      <w:r w:rsidR="0086209D">
        <w:rPr>
          <w:rFonts w:eastAsia="Times New Roman" w:cs="Times New Roman"/>
          <w:b/>
          <w:bCs/>
          <w:lang w:eastAsia="pl-PL"/>
        </w:rPr>
        <w:t xml:space="preserve">zamówienia </w:t>
      </w:r>
      <w:r w:rsidR="002D329F" w:rsidRPr="00A50B00">
        <w:rPr>
          <w:rFonts w:eastAsia="Times New Roman" w:cs="Times New Roman"/>
          <w:b/>
          <w:bCs/>
          <w:lang w:eastAsia="pl-PL"/>
        </w:rPr>
        <w:t>jest</w:t>
      </w:r>
      <w:r w:rsidR="002D329F" w:rsidRPr="00A50B00">
        <w:rPr>
          <w:rFonts w:eastAsia="Times New Roman" w:cs="Times New Roman"/>
          <w:lang w:eastAsia="pl-PL"/>
        </w:rPr>
        <w:t xml:space="preserve">: </w:t>
      </w:r>
    </w:p>
    <w:p w14:paraId="3F162BF7" w14:textId="1125F230" w:rsidR="002D329F" w:rsidRPr="007802B3" w:rsidRDefault="002D329F" w:rsidP="0086209D">
      <w:pPr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Wykonanie aktualizacji strony </w:t>
      </w:r>
      <w:r w:rsidRPr="00CC4865">
        <w:rPr>
          <w:rFonts w:eastAsia="Times New Roman" w:cs="Times New Roman"/>
          <w:lang w:eastAsia="pl-PL"/>
        </w:rPr>
        <w:t>internetowej KRRiT</w:t>
      </w:r>
      <w:r>
        <w:rPr>
          <w:rFonts w:eastAsia="Times New Roman" w:cs="Times New Roman"/>
          <w:lang w:eastAsia="pl-PL"/>
        </w:rPr>
        <w:t xml:space="preserve"> </w:t>
      </w:r>
      <w:hyperlink r:id="rId7" w:history="1">
        <w:r w:rsidRPr="003911A6">
          <w:rPr>
            <w:rStyle w:val="Hipercze"/>
            <w:rFonts w:eastAsia="Times New Roman" w:cs="Times New Roman"/>
            <w:lang w:eastAsia="pl-PL"/>
          </w:rPr>
          <w:t>www.krrit.gov.pl</w:t>
        </w:r>
      </w:hyperlink>
      <w:r w:rsidRPr="00CC486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do nowej szaty graficznej </w:t>
      </w:r>
      <w:r w:rsidR="007954BC">
        <w:rPr>
          <w:rFonts w:eastAsia="Times New Roman" w:cs="Times New Roman"/>
          <w:lang w:eastAsia="pl-PL"/>
        </w:rPr>
        <w:br/>
      </w:r>
      <w:r w:rsidR="00C01C5A">
        <w:rPr>
          <w:lang w:eastAsia="pl-PL"/>
        </w:rPr>
        <w:t xml:space="preserve">i aktualizacji bieżącego systemu CMS do najnowszej wersji </w:t>
      </w:r>
      <w:r w:rsidR="003A641A">
        <w:rPr>
          <w:rFonts w:eastAsia="Times New Roman" w:cs="Times New Roman"/>
          <w:lang w:eastAsia="pl-PL"/>
        </w:rPr>
        <w:t xml:space="preserve">bądź przygotowanie nowej strony </w:t>
      </w:r>
      <w:r>
        <w:rPr>
          <w:rFonts w:eastAsia="Times New Roman" w:cs="Times New Roman"/>
          <w:lang w:eastAsia="pl-PL"/>
        </w:rPr>
        <w:t xml:space="preserve">wraz </w:t>
      </w:r>
      <w:r w:rsidR="003A641A">
        <w:rPr>
          <w:rFonts w:eastAsia="Times New Roman" w:cs="Times New Roman"/>
          <w:lang w:eastAsia="pl-PL"/>
        </w:rPr>
        <w:t xml:space="preserve">ze </w:t>
      </w:r>
      <w:r>
        <w:rPr>
          <w:rFonts w:eastAsia="Times New Roman" w:cs="Times New Roman"/>
          <w:lang w:eastAsia="pl-PL"/>
        </w:rPr>
        <w:t xml:space="preserve">zmianą systemu CMS dla </w:t>
      </w:r>
      <w:r w:rsidR="00203FB2">
        <w:rPr>
          <w:rFonts w:eastAsia="Times New Roman" w:cs="Times New Roman"/>
          <w:lang w:eastAsia="pl-PL"/>
        </w:rPr>
        <w:t xml:space="preserve">strony www oraz BIP (obie </w:t>
      </w:r>
      <w:r w:rsidR="003A641A">
        <w:rPr>
          <w:rFonts w:eastAsia="Times New Roman" w:cs="Times New Roman"/>
          <w:lang w:eastAsia="pl-PL"/>
        </w:rPr>
        <w:t xml:space="preserve">strony są </w:t>
      </w:r>
      <w:r>
        <w:rPr>
          <w:rFonts w:eastAsia="Times New Roman" w:cs="Times New Roman"/>
          <w:lang w:eastAsia="pl-PL"/>
        </w:rPr>
        <w:t>polskojęzyczne</w:t>
      </w:r>
      <w:r w:rsidR="003A641A">
        <w:rPr>
          <w:rFonts w:eastAsia="Times New Roman" w:cs="Times New Roman"/>
          <w:lang w:eastAsia="pl-PL"/>
        </w:rPr>
        <w:t xml:space="preserve"> i</w:t>
      </w:r>
      <w:r>
        <w:rPr>
          <w:rFonts w:eastAsia="Times New Roman" w:cs="Times New Roman"/>
          <w:lang w:eastAsia="pl-PL"/>
        </w:rPr>
        <w:t xml:space="preserve"> </w:t>
      </w:r>
      <w:r w:rsidRPr="00210ADD">
        <w:rPr>
          <w:rFonts w:eastAsia="Times New Roman" w:cs="Times New Roman"/>
          <w:lang w:eastAsia="pl-PL"/>
        </w:rPr>
        <w:t>anglojęzyczne</w:t>
      </w:r>
      <w:r w:rsidR="00203FB2">
        <w:rPr>
          <w:rFonts w:eastAsia="Times New Roman" w:cs="Times New Roman"/>
          <w:lang w:eastAsia="pl-PL"/>
        </w:rPr>
        <w:t>)</w:t>
      </w:r>
      <w:r w:rsidR="003A641A">
        <w:rPr>
          <w:rFonts w:eastAsia="Times New Roman" w:cs="Times New Roman"/>
          <w:lang w:eastAsia="pl-PL"/>
        </w:rPr>
        <w:t xml:space="preserve">, </w:t>
      </w:r>
      <w:r>
        <w:rPr>
          <w:rFonts w:eastAsia="Times New Roman" w:cs="Times New Roman"/>
          <w:lang w:eastAsia="pl-PL"/>
        </w:rPr>
        <w:t>wszystkich podstron strony Biura</w:t>
      </w:r>
      <w:r w:rsidR="003A641A">
        <w:rPr>
          <w:rFonts w:eastAsia="Times New Roman" w:cs="Times New Roman"/>
          <w:lang w:eastAsia="pl-PL"/>
        </w:rPr>
        <w:t>,</w:t>
      </w:r>
      <w:r w:rsidR="003A641A" w:rsidRPr="00DE6C30">
        <w:rPr>
          <w:rFonts w:eastAsia="Times New Roman" w:cs="Times New Roman"/>
          <w:lang w:eastAsia="pl-PL"/>
        </w:rPr>
        <w:t xml:space="preserve"> wraz z wykonaniem dokumentacji powdrożeniowej, przeprowadzeniem szkoleń dla osób zajmujących się obsługą strony</w:t>
      </w:r>
      <w:r w:rsidR="00043E5B">
        <w:rPr>
          <w:rFonts w:eastAsia="Times New Roman" w:cs="Times New Roman"/>
          <w:lang w:eastAsia="pl-PL"/>
        </w:rPr>
        <w:t xml:space="preserve"> oraz 6 miesięcznym wsparciem konsultanta</w:t>
      </w:r>
      <w:r>
        <w:rPr>
          <w:rFonts w:eastAsia="Times New Roman" w:cs="Times New Roman"/>
          <w:lang w:eastAsia="pl-PL"/>
        </w:rPr>
        <w:t>. Głównym założeniem jest stworzenie prze</w:t>
      </w:r>
      <w:r w:rsidR="007954BC">
        <w:rPr>
          <w:rFonts w:eastAsia="Times New Roman" w:cs="Times New Roman"/>
          <w:lang w:eastAsia="pl-PL"/>
        </w:rPr>
        <w:t xml:space="preserve">jrzystej i intuicyjnej strony, </w:t>
      </w:r>
      <w:r>
        <w:rPr>
          <w:rFonts w:eastAsia="Times New Roman" w:cs="Times New Roman"/>
          <w:lang w:eastAsia="pl-PL"/>
        </w:rPr>
        <w:t xml:space="preserve">przyjaznej odwiedzającemu, ze sprawnie działającą wyszukiwarką  umożliwiającą </w:t>
      </w:r>
      <w:r w:rsidRPr="007802B3">
        <w:rPr>
          <w:rFonts w:eastAsia="Times New Roman" w:cs="Times New Roman"/>
          <w:lang w:eastAsia="pl-PL"/>
        </w:rPr>
        <w:t>proste i szybkie odnajdowanie odpowiednich informacji i dokumentów.</w:t>
      </w:r>
    </w:p>
    <w:p w14:paraId="3B12F660" w14:textId="4FFBFF43" w:rsidR="0086209D" w:rsidRDefault="002D329F" w:rsidP="0086209D">
      <w:pPr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Strona ma zawierać wszystkie niezbędne informacje o strukturze i działaniach KRRiT zgodnie ze schematem patrz Załącznik nr</w:t>
      </w:r>
      <w:r w:rsidRPr="00902CAB">
        <w:rPr>
          <w:rFonts w:eastAsia="Times New Roman" w:cs="Times New Roman"/>
          <w:lang w:eastAsia="pl-PL"/>
        </w:rPr>
        <w:t xml:space="preserve"> </w:t>
      </w:r>
      <w:r w:rsidR="00A57922">
        <w:rPr>
          <w:rFonts w:eastAsia="Times New Roman" w:cs="Times New Roman"/>
          <w:lang w:eastAsia="pl-PL"/>
        </w:rPr>
        <w:t>2</w:t>
      </w:r>
      <w:r w:rsidR="007C4424">
        <w:rPr>
          <w:rFonts w:eastAsia="Times New Roman" w:cs="Times New Roman"/>
          <w:lang w:eastAsia="pl-PL"/>
        </w:rPr>
        <w:t xml:space="preserve"> do zapytania ofertowego</w:t>
      </w:r>
      <w:r>
        <w:rPr>
          <w:rFonts w:eastAsia="Times New Roman" w:cs="Times New Roman"/>
          <w:lang w:eastAsia="pl-PL"/>
        </w:rPr>
        <w:t>.</w:t>
      </w:r>
      <w:r w:rsidR="0086209D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="0086209D">
        <w:rPr>
          <w:rFonts w:eastAsia="Times New Roman" w:cs="Times New Roman"/>
          <w:lang w:eastAsia="pl-PL"/>
        </w:rPr>
        <w:t>Strona z</w:t>
      </w:r>
      <w:r>
        <w:rPr>
          <w:rFonts w:eastAsia="Times New Roman" w:cs="Times New Roman"/>
          <w:lang w:eastAsia="pl-PL"/>
        </w:rPr>
        <w:t xml:space="preserve">ostanie wykonana na podstawie projektu Wykonawcy z wykorzystaniem obecnego logo i kolorystyki. </w:t>
      </w:r>
      <w:r w:rsidR="007E59A7">
        <w:rPr>
          <w:rFonts w:eastAsia="Times New Roman" w:cs="Times New Roman"/>
          <w:lang w:eastAsia="pl-PL"/>
        </w:rPr>
        <w:t>Elementem niezbędnym jest migracja treści wszystkich stron</w:t>
      </w:r>
      <w:r w:rsidR="0086209D">
        <w:rPr>
          <w:rFonts w:eastAsia="Times New Roman" w:cs="Times New Roman"/>
          <w:lang w:eastAsia="pl-PL"/>
        </w:rPr>
        <w:t>, podstron</w:t>
      </w:r>
      <w:r w:rsidR="007E59A7">
        <w:rPr>
          <w:rFonts w:eastAsia="Times New Roman" w:cs="Times New Roman"/>
          <w:lang w:eastAsia="pl-PL"/>
        </w:rPr>
        <w:t xml:space="preserve"> do nowej struktury strony.</w:t>
      </w:r>
      <w:r w:rsidR="0086209D" w:rsidRPr="0086209D">
        <w:rPr>
          <w:rFonts w:eastAsia="Times New Roman" w:cs="Times New Roman"/>
          <w:lang w:eastAsia="pl-PL"/>
        </w:rPr>
        <w:t xml:space="preserve"> </w:t>
      </w:r>
    </w:p>
    <w:p w14:paraId="50A17F6B" w14:textId="517D74CD" w:rsidR="002D329F" w:rsidRDefault="0086209D" w:rsidP="0086209D">
      <w:pPr>
        <w:spacing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Zamawiający zastrzega sobie prawo do modyfikacji schematu przed ostateczną akceptacją projektu  strony www.</w:t>
      </w:r>
    </w:p>
    <w:p w14:paraId="5EA1F9CC" w14:textId="067C0427" w:rsidR="002D329F" w:rsidRPr="00DF6265" w:rsidRDefault="002D329F" w:rsidP="002D329F">
      <w:pPr>
        <w:jc w:val="both"/>
        <w:rPr>
          <w:color w:val="000000" w:themeColor="text1"/>
          <w:lang w:eastAsia="pl-PL"/>
        </w:rPr>
      </w:pPr>
      <w:r w:rsidRPr="007C4424">
        <w:rPr>
          <w:lang w:eastAsia="pl-PL"/>
        </w:rPr>
        <w:t>Przedmiot zamówienia obejmuje również usługę</w:t>
      </w:r>
      <w:r w:rsidR="00E03A6F" w:rsidRPr="007C4424">
        <w:rPr>
          <w:lang w:eastAsia="pl-PL"/>
        </w:rPr>
        <w:t xml:space="preserve"> </w:t>
      </w:r>
      <w:r w:rsidRPr="007C4424">
        <w:rPr>
          <w:lang w:eastAsia="pl-PL"/>
        </w:rPr>
        <w:t xml:space="preserve">Asysty Technicznej i Konserwacji </w:t>
      </w:r>
      <w:r w:rsidR="0086209D" w:rsidRPr="007C4424">
        <w:rPr>
          <w:lang w:eastAsia="pl-PL"/>
        </w:rPr>
        <w:t xml:space="preserve"> (dalej jako </w:t>
      </w:r>
      <w:r w:rsidR="0086209D" w:rsidRPr="007C4424">
        <w:rPr>
          <w:i/>
          <w:lang w:eastAsia="pl-PL"/>
        </w:rPr>
        <w:t>ATiK</w:t>
      </w:r>
      <w:r w:rsidR="0086209D" w:rsidRPr="007C4424">
        <w:rPr>
          <w:lang w:eastAsia="pl-PL"/>
        </w:rPr>
        <w:t xml:space="preserve">) </w:t>
      </w:r>
      <w:r w:rsidRPr="007C4424">
        <w:rPr>
          <w:lang w:eastAsia="pl-PL"/>
        </w:rPr>
        <w:t xml:space="preserve">przedmiotowej strony www przez okres </w:t>
      </w:r>
      <w:r w:rsidR="00B618D8" w:rsidRPr="007C4424">
        <w:rPr>
          <w:lang w:eastAsia="pl-PL"/>
        </w:rPr>
        <w:t>24</w:t>
      </w:r>
      <w:r w:rsidRPr="007C4424">
        <w:rPr>
          <w:lang w:eastAsia="pl-PL"/>
        </w:rPr>
        <w:t xml:space="preserve"> miesięcy</w:t>
      </w:r>
      <w:r w:rsidRPr="00902CAB">
        <w:rPr>
          <w:lang w:eastAsia="pl-PL"/>
        </w:rPr>
        <w:t xml:space="preserve"> od dnia podpisania </w:t>
      </w:r>
      <w:r w:rsidR="00E03A6F">
        <w:rPr>
          <w:lang w:eastAsia="pl-PL"/>
        </w:rPr>
        <w:t xml:space="preserve">przez Zamawiającego </w:t>
      </w:r>
      <w:r w:rsidRPr="00902CAB">
        <w:rPr>
          <w:lang w:eastAsia="pl-PL"/>
        </w:rPr>
        <w:t>bez zastrze</w:t>
      </w:r>
      <w:r w:rsidR="00DE1FF5">
        <w:rPr>
          <w:lang w:eastAsia="pl-PL"/>
        </w:rPr>
        <w:t xml:space="preserve">żeń protokołu odbioru </w:t>
      </w:r>
      <w:r w:rsidR="00DE1FF5" w:rsidRPr="00DF6265">
        <w:rPr>
          <w:color w:val="000000" w:themeColor="text1"/>
          <w:lang w:eastAsia="pl-PL"/>
        </w:rPr>
        <w:t>strony internetowej, jednak nie dłużej niż do dnia 31 października 2021 roku.</w:t>
      </w:r>
      <w:r w:rsidRPr="00DF6265">
        <w:rPr>
          <w:color w:val="000000" w:themeColor="text1"/>
          <w:lang w:eastAsia="pl-PL"/>
        </w:rPr>
        <w:t xml:space="preserve"> </w:t>
      </w:r>
    </w:p>
    <w:p w14:paraId="1450A229" w14:textId="2F980B15" w:rsidR="002D329F" w:rsidRDefault="00E03A6F" w:rsidP="002D329F">
      <w:pPr>
        <w:spacing w:after="120"/>
        <w:rPr>
          <w:rFonts w:eastAsia="Times New Roman" w:cs="Times New Roman"/>
          <w:lang w:eastAsia="pl-PL"/>
        </w:rPr>
      </w:pPr>
      <w:r>
        <w:rPr>
          <w:rFonts w:eastAsia="Times New Roman"/>
          <w:b/>
        </w:rPr>
        <w:t xml:space="preserve">II. </w:t>
      </w:r>
      <w:r w:rsidR="001926AE">
        <w:rPr>
          <w:rFonts w:eastAsia="Times New Roman"/>
          <w:b/>
        </w:rPr>
        <w:t>S</w:t>
      </w:r>
      <w:r w:rsidR="002D329F" w:rsidRPr="009D7389">
        <w:rPr>
          <w:rFonts w:eastAsia="Times New Roman"/>
          <w:b/>
        </w:rPr>
        <w:t>tron</w:t>
      </w:r>
      <w:r w:rsidR="001926AE">
        <w:rPr>
          <w:rFonts w:eastAsia="Times New Roman"/>
          <w:b/>
        </w:rPr>
        <w:t>a</w:t>
      </w:r>
      <w:r w:rsidR="002D329F" w:rsidRPr="009D7389">
        <w:rPr>
          <w:rFonts w:eastAsia="Times New Roman"/>
          <w:b/>
        </w:rPr>
        <w:t xml:space="preserve"> KRRiT</w:t>
      </w:r>
      <w:r w:rsidR="002D329F">
        <w:rPr>
          <w:rFonts w:eastAsia="Times New Roman"/>
          <w:b/>
        </w:rPr>
        <w:t xml:space="preserve"> – Stan aktualny</w:t>
      </w:r>
      <w:r w:rsidR="002D329F" w:rsidRPr="009D7389">
        <w:rPr>
          <w:rFonts w:eastAsia="Times New Roman"/>
          <w:b/>
        </w:rPr>
        <w:t>:</w:t>
      </w:r>
      <w:r w:rsidR="002D329F">
        <w:rPr>
          <w:rFonts w:eastAsia="Times New Roman"/>
          <w:b/>
        </w:rPr>
        <w:br/>
      </w:r>
    </w:p>
    <w:p w14:paraId="7469B7E9" w14:textId="6FDE3E53" w:rsidR="002D329F" w:rsidRPr="001926AE" w:rsidRDefault="002D329F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 w:cs="Times New Roman"/>
          <w:lang w:eastAsia="pl-PL"/>
        </w:rPr>
        <w:t>Biuletyn Informacji Publicznej,</w:t>
      </w:r>
    </w:p>
    <w:p w14:paraId="3C09D670" w14:textId="723B5055" w:rsidR="001926AE" w:rsidRPr="006D608C" w:rsidRDefault="001926AE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Style w:val="active"/>
          <w:rFonts w:eastAsia="Times New Roman"/>
          <w:b/>
        </w:rPr>
      </w:pPr>
      <w:r>
        <w:rPr>
          <w:rFonts w:eastAsia="Times New Roman" w:cs="Times New Roman"/>
          <w:lang w:eastAsia="pl-PL"/>
        </w:rPr>
        <w:t xml:space="preserve">CMS </w:t>
      </w:r>
      <w:r w:rsidR="005F2772">
        <w:rPr>
          <w:rStyle w:val="active"/>
        </w:rPr>
        <w:t>Edito .NET 2.1.2518</w:t>
      </w:r>
    </w:p>
    <w:p w14:paraId="6885CA15" w14:textId="193AED71" w:rsidR="006D608C" w:rsidRPr="007E59A7" w:rsidRDefault="006D608C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Style w:val="active"/>
          <w:rFonts w:eastAsia="Times New Roman"/>
          <w:b/>
        </w:rPr>
      </w:pPr>
      <w:r>
        <w:rPr>
          <w:rFonts w:eastAsia="Times New Roman" w:cs="Times New Roman"/>
          <w:lang w:eastAsia="pl-PL"/>
        </w:rPr>
        <w:t>Bazy danych SQL</w:t>
      </w:r>
    </w:p>
    <w:p w14:paraId="350D5487" w14:textId="59AAF18D" w:rsidR="007E59A7" w:rsidRPr="00712949" w:rsidRDefault="007E59A7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>
        <w:rPr>
          <w:rFonts w:eastAsia="Times New Roman" w:cs="Times New Roman"/>
          <w:lang w:eastAsia="pl-PL"/>
        </w:rPr>
        <w:t>Bezpieczne logowanie SSL do wskazanych podstron</w:t>
      </w:r>
    </w:p>
    <w:p w14:paraId="16C16E9E" w14:textId="77777777" w:rsidR="002D329F" w:rsidRPr="00712949" w:rsidRDefault="002D329F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 xml:space="preserve">podstrona zawierająca program TV z udogodnieniami dla niepełnosprawnych, </w:t>
      </w:r>
    </w:p>
    <w:p w14:paraId="15BD5860" w14:textId="77777777" w:rsidR="002D329F" w:rsidRPr="00712949" w:rsidRDefault="002D329F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 xml:space="preserve">podstrona zawierająca cyfrowe mapy zasięgów nadawców, </w:t>
      </w:r>
    </w:p>
    <w:p w14:paraId="1BF41E76" w14:textId="77777777" w:rsidR="002D329F" w:rsidRPr="00712949" w:rsidRDefault="002D329F" w:rsidP="002D329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>podstrony automatycznie zasilane treścią bezpośrednio z systemów wewnętrznych Biura KRRiT,</w:t>
      </w:r>
    </w:p>
    <w:p w14:paraId="7F41688F" w14:textId="77777777" w:rsidR="002D329F" w:rsidRPr="00712949" w:rsidRDefault="002D329F" w:rsidP="00E03A6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>globalne wyszukiwanie,</w:t>
      </w:r>
    </w:p>
    <w:p w14:paraId="0B553209" w14:textId="77777777" w:rsidR="002D329F" w:rsidRPr="00712949" w:rsidRDefault="002D329F" w:rsidP="00E03A6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 xml:space="preserve">mechanizmy automatycznego newslettera, </w:t>
      </w:r>
    </w:p>
    <w:p w14:paraId="5E6D2EF4" w14:textId="77777777" w:rsidR="002D329F" w:rsidRPr="00712949" w:rsidRDefault="002D329F" w:rsidP="00E03A6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 xml:space="preserve">panel logowania dla dostawców audiowizualnych VOD, </w:t>
      </w:r>
    </w:p>
    <w:p w14:paraId="1DAF1C83" w14:textId="77777777" w:rsidR="002D329F" w:rsidRPr="00712949" w:rsidRDefault="002D329F" w:rsidP="00E03A6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>
        <w:rPr>
          <w:rFonts w:eastAsia="Times New Roman"/>
        </w:rPr>
        <w:t>wersja polsko i angloj</w:t>
      </w:r>
      <w:r w:rsidRPr="00712949">
        <w:rPr>
          <w:rFonts w:eastAsia="Times New Roman"/>
        </w:rPr>
        <w:t>ęzyczna</w:t>
      </w:r>
    </w:p>
    <w:p w14:paraId="61E58735" w14:textId="77777777" w:rsidR="002D329F" w:rsidRPr="00712949" w:rsidRDefault="002D329F" w:rsidP="00E03A6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712949">
        <w:rPr>
          <w:rFonts w:eastAsia="Times New Roman"/>
        </w:rPr>
        <w:t>udogodnienia globalne: wersja wysoko kontrastowa, możliwość zmiany wielkości czcionki</w:t>
      </w:r>
      <w:r>
        <w:rPr>
          <w:rFonts w:eastAsia="Times New Roman"/>
        </w:rPr>
        <w:t>,</w:t>
      </w:r>
    </w:p>
    <w:p w14:paraId="3D80F03E" w14:textId="77777777" w:rsidR="002D329F" w:rsidRPr="006C3B26" w:rsidRDefault="002D329F" w:rsidP="00E03A6F">
      <w:pPr>
        <w:pStyle w:val="Akapitzlist"/>
        <w:numPr>
          <w:ilvl w:val="0"/>
          <w:numId w:val="1"/>
        </w:numPr>
        <w:spacing w:after="120"/>
        <w:ind w:left="426" w:hanging="426"/>
        <w:rPr>
          <w:rFonts w:eastAsia="Times New Roman"/>
          <w:b/>
        </w:rPr>
      </w:pPr>
      <w:r w:rsidRPr="006C3B26">
        <w:rPr>
          <w:rFonts w:eastAsia="Times New Roman"/>
        </w:rPr>
        <w:t>zgodność strony z zasadami WCAG 2.0</w:t>
      </w:r>
    </w:p>
    <w:p w14:paraId="168D5B42" w14:textId="77777777" w:rsidR="002D329F" w:rsidRDefault="002D329F" w:rsidP="002D329F">
      <w:pPr>
        <w:spacing w:after="120"/>
        <w:rPr>
          <w:rFonts w:eastAsia="Times New Roman"/>
          <w:b/>
        </w:rPr>
      </w:pPr>
    </w:p>
    <w:p w14:paraId="7FFD810C" w14:textId="77777777" w:rsidR="00E03A6F" w:rsidRDefault="00E03A6F" w:rsidP="002D329F">
      <w:pPr>
        <w:spacing w:after="120"/>
        <w:rPr>
          <w:rFonts w:eastAsia="Times New Roman"/>
          <w:b/>
        </w:rPr>
      </w:pPr>
    </w:p>
    <w:p w14:paraId="3B4C98EE" w14:textId="77777777" w:rsidR="00E03A6F" w:rsidRDefault="00E03A6F" w:rsidP="002D329F">
      <w:pPr>
        <w:spacing w:after="120"/>
        <w:rPr>
          <w:rFonts w:eastAsia="Times New Roman"/>
          <w:b/>
        </w:rPr>
      </w:pPr>
    </w:p>
    <w:p w14:paraId="47F2B98F" w14:textId="0134508E" w:rsidR="002D329F" w:rsidRDefault="00E03A6F" w:rsidP="002D329F">
      <w:pPr>
        <w:spacing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III. </w:t>
      </w:r>
      <w:r w:rsidR="002D329F">
        <w:rPr>
          <w:rFonts w:eastAsia="Times New Roman"/>
          <w:b/>
        </w:rPr>
        <w:t xml:space="preserve">Realizacja </w:t>
      </w:r>
      <w:r w:rsidR="002D329F" w:rsidRPr="009D7389">
        <w:rPr>
          <w:rFonts w:eastAsia="Times New Roman"/>
          <w:b/>
        </w:rPr>
        <w:t>strony KRRiT – Stan pożądany:</w:t>
      </w:r>
      <w:r w:rsidR="002D329F">
        <w:rPr>
          <w:rFonts w:eastAsia="Times New Roman"/>
          <w:b/>
        </w:rPr>
        <w:br/>
      </w:r>
    </w:p>
    <w:p w14:paraId="45C580D6" w14:textId="77777777" w:rsidR="002D329F" w:rsidRPr="006C3B26" w:rsidRDefault="002D329F" w:rsidP="00043E5B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eastAsia="Times New Roman"/>
          <w:b/>
        </w:rPr>
      </w:pPr>
      <w:r w:rsidRPr="00912813">
        <w:t>Strona musi posiadać przejrzyste menu, opracowanie i wykonane w oparciu o kolorystykę KRRiT z możliwością zmiany głównej szaty graficznej dla wskazanych zakładek/podstron</w:t>
      </w:r>
      <w:r>
        <w:t>;</w:t>
      </w:r>
    </w:p>
    <w:p w14:paraId="44EC5C12" w14:textId="77777777" w:rsidR="002D329F" w:rsidRPr="006C3B26" w:rsidRDefault="002D329F" w:rsidP="00043E5B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eastAsia="Times New Roman"/>
          <w:b/>
        </w:rPr>
      </w:pPr>
      <w:r w:rsidRPr="00912813">
        <w:t>Strona musi posiadać wersję anglojęzyczną</w:t>
      </w:r>
      <w:r>
        <w:t>;</w:t>
      </w:r>
    </w:p>
    <w:p w14:paraId="3A94FF92" w14:textId="77777777" w:rsidR="002D329F" w:rsidRPr="006C3B26" w:rsidRDefault="002D329F" w:rsidP="00043E5B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eastAsia="Times New Roman"/>
          <w:b/>
        </w:rPr>
      </w:pPr>
      <w:r w:rsidRPr="00912813">
        <w:t>Strona musi posiadać udogodnienia globalne: wersja wysoko kontrastowa, możliwość zmiany wielkości czcionki</w:t>
      </w:r>
      <w:r>
        <w:t>;</w:t>
      </w:r>
    </w:p>
    <w:p w14:paraId="011D6680" w14:textId="77777777" w:rsidR="002D329F" w:rsidRPr="006C3B26" w:rsidRDefault="002D329F" w:rsidP="00043E5B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eastAsia="Times New Roman"/>
          <w:b/>
        </w:rPr>
      </w:pPr>
      <w:r w:rsidRPr="00912813">
        <w:t>Strona główna powinna zawierać definiowalną ilość kafli statycznych z aktualnościami na stronie. Kafle powinny umożliwiać rotację miejscami oraz rotację miniatur grafiki w edytowalnym czasowo cyklu z możliwością wyłąc</w:t>
      </w:r>
      <w:r>
        <w:t>zenia rotacji;</w:t>
      </w:r>
    </w:p>
    <w:p w14:paraId="5FF1E389" w14:textId="3B39DACD" w:rsidR="002D329F" w:rsidRPr="006C3B26" w:rsidRDefault="002D329F" w:rsidP="00043E5B">
      <w:pPr>
        <w:pStyle w:val="Akapitzlist"/>
        <w:numPr>
          <w:ilvl w:val="0"/>
          <w:numId w:val="2"/>
        </w:numPr>
        <w:spacing w:after="120"/>
        <w:ind w:left="426" w:hanging="426"/>
        <w:jc w:val="both"/>
        <w:rPr>
          <w:rFonts w:eastAsia="Times New Roman"/>
          <w:b/>
        </w:rPr>
      </w:pPr>
      <w:r>
        <w:t xml:space="preserve"> Strona KRRiT powinna być dostosowana do możliwości przeglądania w 3 przedziałach rozdzielczości</w:t>
      </w:r>
      <w:r w:rsidR="00587978">
        <w:t xml:space="preserve"> dla urządzeń stacjonarnych oraz mobilnych</w:t>
      </w:r>
      <w:r w:rsidR="001925DF">
        <w:t xml:space="preserve"> z interfejsem dotykowym</w:t>
      </w:r>
      <w:r>
        <w:t>:</w:t>
      </w:r>
    </w:p>
    <w:p w14:paraId="5DB2F0F6" w14:textId="77777777" w:rsidR="002D329F" w:rsidRDefault="002D329F" w:rsidP="00043E5B">
      <w:pPr>
        <w:spacing w:after="0"/>
        <w:ind w:firstLine="708"/>
        <w:jc w:val="both"/>
      </w:pPr>
      <w:r>
        <w:t>- Full HD i powyżej</w:t>
      </w:r>
    </w:p>
    <w:p w14:paraId="34D2EBC7" w14:textId="77777777" w:rsidR="002D329F" w:rsidRDefault="002D329F" w:rsidP="00043E5B">
      <w:pPr>
        <w:spacing w:after="0"/>
        <w:ind w:firstLine="708"/>
        <w:jc w:val="both"/>
      </w:pPr>
      <w:r>
        <w:t>- Od HD do rozdzielczości tabletowej</w:t>
      </w:r>
    </w:p>
    <w:p w14:paraId="1AAC060A" w14:textId="77777777" w:rsidR="002D329F" w:rsidRDefault="002D329F" w:rsidP="00043E5B">
      <w:pPr>
        <w:spacing w:after="0"/>
        <w:ind w:left="851" w:hanging="143"/>
        <w:jc w:val="both"/>
      </w:pPr>
      <w:r>
        <w:t>- Dla  rozdzielczości tabletowej i urządzeń mobilnych w układzie wertykalnym (z wymuszaniem pozycji wertykalnej)</w:t>
      </w:r>
    </w:p>
    <w:p w14:paraId="547071D1" w14:textId="77777777" w:rsidR="002D329F" w:rsidRDefault="002D329F" w:rsidP="00043E5B">
      <w:pPr>
        <w:spacing w:after="0"/>
        <w:jc w:val="both"/>
      </w:pPr>
    </w:p>
    <w:p w14:paraId="78CB4400" w14:textId="7F6952EA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 xml:space="preserve">Strona KRRiT powinna wspierać Business Model Responsive Design: powinna w zależności od medium (PC, tablet, smartfon) pozwalać na inne zachowania modułów, powinna płynnie zmieniać układ wizualny w momencie zmiany </w:t>
      </w:r>
      <w:r w:rsidR="00DE6C30">
        <w:t>wielkości</w:t>
      </w:r>
      <w:r>
        <w:t xml:space="preserve"> (np. manipulacja rozmiarów okna przeglądarki);</w:t>
      </w:r>
    </w:p>
    <w:p w14:paraId="08FF87F7" w14:textId="1ECAAF10" w:rsidR="006A2EEA" w:rsidRDefault="006A2EEA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rPr>
          <w:rFonts w:eastAsia="Times New Roman"/>
        </w:rPr>
        <w:t xml:space="preserve">Wykonawca przeanalizuje zaproponowany schemat blokowy </w:t>
      </w:r>
      <w:r w:rsidRPr="006C3B26">
        <w:rPr>
          <w:rFonts w:eastAsia="Times New Roman"/>
        </w:rPr>
        <w:t xml:space="preserve">Załącznik </w:t>
      </w:r>
      <w:r>
        <w:rPr>
          <w:rFonts w:eastAsia="Times New Roman"/>
        </w:rPr>
        <w:t>2</w:t>
      </w:r>
      <w:r w:rsidRPr="006C3B26">
        <w:rPr>
          <w:rFonts w:eastAsia="Times New Roman"/>
        </w:rPr>
        <w:t xml:space="preserve"> </w:t>
      </w:r>
      <w:r>
        <w:rPr>
          <w:rFonts w:eastAsia="Times New Roman"/>
        </w:rPr>
        <w:t>i zasugeruje propozycję optymalizacji struktury, na życzenie Zamawiający dostarczy dodatkowych niezbędnych informacji dla Wykonawcy;</w:t>
      </w:r>
    </w:p>
    <w:p w14:paraId="28FCB57A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Podstrony zawierające program TV oraz mapy cyfrowe muszą zostać ujednolicone graficznie zgodnie z projektem nowej szaty graficznej;</w:t>
      </w:r>
    </w:p>
    <w:p w14:paraId="01CADE5E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CMS powinien umożliwiać przygotowanie podstrony z wyodrębnioną szatą graficzną, aktualnościami, osobnym automatycznym newsletterem;</w:t>
      </w:r>
    </w:p>
    <w:p w14:paraId="5EC175D7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CMS powinien umożliwiać przełączenie motywów tematycznych strony (świąteczny, żałobny) według ustalonego wcześniej harmonogramu;</w:t>
      </w:r>
    </w:p>
    <w:p w14:paraId="3ED2B411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CMS powinien umożliwić publikację wcześniej przygotowanych podstron zgodnie z czasowym harmonogramem;</w:t>
      </w:r>
    </w:p>
    <w:p w14:paraId="3452BD6E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CMS powinien zapisywać pełną historię edycji zmian;</w:t>
      </w:r>
    </w:p>
    <w:p w14:paraId="6539E2DA" w14:textId="77777777" w:rsidR="002D329F" w:rsidRPr="006C3B26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CMS powinien umożliwić s</w:t>
      </w:r>
      <w:r w:rsidRPr="006C3B26">
        <w:rPr>
          <w:rFonts w:eastAsia="Times New Roman"/>
        </w:rPr>
        <w:t>amodzielne tworzenie rozbudowanych formularzy oraz ankiet z możliwością wysyłki mailowej</w:t>
      </w:r>
      <w:r>
        <w:rPr>
          <w:rFonts w:eastAsia="Times New Roman"/>
        </w:rPr>
        <w:t>;</w:t>
      </w:r>
    </w:p>
    <w:p w14:paraId="78C0A061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A</w:t>
      </w:r>
      <w:r w:rsidRPr="00CE7B11">
        <w:t>rchiwizac</w:t>
      </w:r>
      <w:r>
        <w:t>ja</w:t>
      </w:r>
      <w:r w:rsidRPr="00CE7B11">
        <w:t xml:space="preserve"> portalu nie rzadziej niż 1 w tygodniu i przechowywanie 3 ostatnich kopii</w:t>
      </w:r>
      <w:r>
        <w:t>;</w:t>
      </w:r>
    </w:p>
    <w:p w14:paraId="10D5AB9E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Strona powinna zawierać podstronę Biuletyn Informacji Publicznej;</w:t>
      </w:r>
    </w:p>
    <w:p w14:paraId="702581F8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Newsletter powinien samodzielnie wysyłać informacje „newsowe” zamieszczone na stronie z podziałem na tematykę i zgodnie z tym przesyłać do odpowiednio różnych grup newsletterowych;</w:t>
      </w:r>
    </w:p>
    <w:p w14:paraId="69F8026C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Strona musi umożliwiać samodzielne dodanie oraz usunięcie użytkownika do newslettera zgodnie z interesującą go tematyką wskazaną przy dodawaniu (grupy tematyczne);</w:t>
      </w:r>
    </w:p>
    <w:p w14:paraId="6A81E8D6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lastRenderedPageBreak/>
        <w:t xml:space="preserve">Strona musi umożliwiać samodzielne dodanie użytkownika do </w:t>
      </w:r>
      <w:r w:rsidRPr="00912813">
        <w:t>panelu dostawców audiowizualnych VOD (udostępniamy aktualny silnik) z panelem moderacji umożliwiającym akceptowanie nowych wpisów oraz informacją mailową</w:t>
      </w:r>
      <w:r>
        <w:t>;</w:t>
      </w:r>
    </w:p>
    <w:p w14:paraId="14CE4066" w14:textId="77777777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912813">
        <w:t xml:space="preserve"> Strona musi być zintegrowana z aktualnie wykorzystywanym na stronie systemami zasilającymi stronę o treści z wewnętrznych baz danych (udostępniamy aktualny silnik)</w:t>
      </w:r>
      <w:r>
        <w:t>;</w:t>
      </w:r>
    </w:p>
    <w:p w14:paraId="478936B0" w14:textId="473D15A1" w:rsidR="002D329F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912813">
        <w:t xml:space="preserve">Strona musi posiadać jeden spójny rozbudowany system do indeksowania i </w:t>
      </w:r>
      <w:r w:rsidR="002024BD">
        <w:t xml:space="preserve">szybkiego </w:t>
      </w:r>
      <w:r w:rsidRPr="00912813">
        <w:t>wyszukiwania dokumentów w serwisach KRRIT, także w stronach zasilanych treścią z systemów wewnętrznych Biura. Warunkiem niezbędnym jest możliwość wyszukiwania po wskazaniu grup, przedziałów, zakresów informacji na stronie w której będą wyszukiwane informacje</w:t>
      </w:r>
      <w:r>
        <w:t>;</w:t>
      </w:r>
    </w:p>
    <w:p w14:paraId="07848B8C" w14:textId="3A794505" w:rsidR="003A641A" w:rsidRDefault="003A641A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7B6DCF">
        <w:t xml:space="preserve">Dla wskazanych stron oraz panelu logowania CMS </w:t>
      </w:r>
      <w:r w:rsidR="002024BD" w:rsidRPr="007B6DCF">
        <w:t xml:space="preserve">wymagane jest </w:t>
      </w:r>
      <w:r w:rsidRPr="007B6DCF">
        <w:t>zapewnienie bezpieczn</w:t>
      </w:r>
      <w:r w:rsidR="002024BD" w:rsidRPr="007B6DCF">
        <w:t>ego</w:t>
      </w:r>
      <w:r w:rsidRPr="007B6DCF">
        <w:t xml:space="preserve"> połącze</w:t>
      </w:r>
      <w:r w:rsidR="002024BD" w:rsidRPr="007B6DCF">
        <w:t>nia</w:t>
      </w:r>
      <w:r w:rsidRPr="007B6DCF">
        <w:t xml:space="preserve"> SSL, podstrona logowania do systemu CMS musi zostać skonfigurowana z</w:t>
      </w:r>
      <w:r>
        <w:t xml:space="preserve"> ograniczeniem połączeń</w:t>
      </w:r>
      <w:r w:rsidR="002024BD">
        <w:t xml:space="preserve"> jedynie z </w:t>
      </w:r>
      <w:r w:rsidR="007B6DCF">
        <w:t>wskazanych adresów lub podsieci;</w:t>
      </w:r>
    </w:p>
    <w:p w14:paraId="7603C92A" w14:textId="280E9C3D" w:rsidR="002D329F" w:rsidRPr="005356F4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912813">
        <w:t>Strona musi zostać przygotowana zgodnie z wszystkimi zasadami WCAG 2.0, posiadać także wersję</w:t>
      </w:r>
      <w:r w:rsidRPr="006C3B26">
        <w:rPr>
          <w:rFonts w:eastAsia="Times New Roman"/>
        </w:rPr>
        <w:t xml:space="preserve"> wysoko kontrastową oraz możliwość zmiany wielkości</w:t>
      </w:r>
      <w:r>
        <w:rPr>
          <w:rFonts w:eastAsia="Times New Roman"/>
        </w:rPr>
        <w:t xml:space="preserve"> czcionki w trzech wielkościach;</w:t>
      </w:r>
    </w:p>
    <w:p w14:paraId="538CAB59" w14:textId="464E2BF1" w:rsidR="005356F4" w:rsidRPr="00B47465" w:rsidRDefault="001925D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rPr>
          <w:rFonts w:eastAsia="Times New Roman"/>
        </w:rPr>
        <w:t>Strona musi spełniać wszystkie wytyczne dla dostępności treści internetowych 2.1 stosowane dla stron internetowych i aplikacji mobilnych w zakresie dostępności dla osób niepełnosprawnych</w:t>
      </w:r>
      <w:r w:rsidR="00840C89">
        <w:rPr>
          <w:rFonts w:eastAsia="Times New Roman"/>
        </w:rPr>
        <w:t xml:space="preserve"> (zgodność z </w:t>
      </w:r>
      <w:r w:rsidR="00D52AC3">
        <w:rPr>
          <w:rFonts w:eastAsia="Times New Roman"/>
        </w:rPr>
        <w:t>Ustawą z 4 kwietnia 2019r. o dostępności stron internetowych i aplikacji mobilnych podmiotów publicznych)</w:t>
      </w:r>
      <w:r>
        <w:rPr>
          <w:rFonts w:eastAsia="Times New Roman"/>
        </w:rPr>
        <w:t>;</w:t>
      </w:r>
    </w:p>
    <w:p w14:paraId="0A493830" w14:textId="2F420491" w:rsidR="002D329F" w:rsidRPr="006C3B26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6C3B26">
        <w:rPr>
          <w:rFonts w:eastAsia="Times New Roman"/>
        </w:rPr>
        <w:t>Wykonawca wykona migrację danych ze starej strony na no</w:t>
      </w:r>
      <w:r w:rsidR="00B47465">
        <w:rPr>
          <w:rFonts w:eastAsia="Times New Roman"/>
        </w:rPr>
        <w:t>wy</w:t>
      </w:r>
      <w:r w:rsidRPr="006C3B26">
        <w:rPr>
          <w:rFonts w:eastAsia="Times New Roman"/>
        </w:rPr>
        <w:t xml:space="preserve"> </w:t>
      </w:r>
      <w:r w:rsidR="00B47465">
        <w:rPr>
          <w:rFonts w:eastAsia="Times New Roman"/>
        </w:rPr>
        <w:t>obustronnie</w:t>
      </w:r>
      <w:r w:rsidRPr="006C3B26">
        <w:rPr>
          <w:rFonts w:eastAsia="Times New Roman"/>
        </w:rPr>
        <w:t xml:space="preserve"> </w:t>
      </w:r>
      <w:r w:rsidR="00B47465">
        <w:rPr>
          <w:rFonts w:eastAsia="Times New Roman"/>
        </w:rPr>
        <w:t xml:space="preserve">zaakceptowany podczas prac </w:t>
      </w:r>
      <w:r w:rsidRPr="006C3B26">
        <w:rPr>
          <w:rFonts w:eastAsia="Times New Roman"/>
        </w:rPr>
        <w:t xml:space="preserve">schematem </w:t>
      </w:r>
      <w:r w:rsidR="00B47465">
        <w:rPr>
          <w:rFonts w:eastAsia="Times New Roman"/>
        </w:rPr>
        <w:t>blokowy</w:t>
      </w:r>
      <w:r w:rsidRPr="006C3B26">
        <w:rPr>
          <w:rFonts w:eastAsia="Times New Roman"/>
        </w:rPr>
        <w:t xml:space="preserve"> Załącznik </w:t>
      </w:r>
      <w:r w:rsidR="00A57922">
        <w:rPr>
          <w:rFonts w:eastAsia="Times New Roman"/>
        </w:rPr>
        <w:t>2</w:t>
      </w:r>
      <w:r w:rsidRPr="006C3B26">
        <w:rPr>
          <w:rFonts w:eastAsia="Times New Roman"/>
        </w:rPr>
        <w:t xml:space="preserve"> z zachowaniem standardów WCAG 2.0 w migracji wymagane jest przeniesienie wszystkich pól opisowych i informacyjnych dla elementów strony</w:t>
      </w:r>
      <w:r w:rsidR="00B47465">
        <w:rPr>
          <w:rFonts w:eastAsia="Times New Roman"/>
        </w:rPr>
        <w:t>. W toku postępowania możliwa jest optymalizacja schematu</w:t>
      </w:r>
      <w:r>
        <w:rPr>
          <w:rFonts w:eastAsia="Times New Roman"/>
        </w:rPr>
        <w:t>;</w:t>
      </w:r>
    </w:p>
    <w:p w14:paraId="35FD3A84" w14:textId="77777777" w:rsidR="002D329F" w:rsidRPr="006C3B26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6C3B26">
        <w:rPr>
          <w:rFonts w:eastAsia="Times New Roman"/>
        </w:rPr>
        <w:t>Przed odebraniem projektu Wykonawca wykona testy wszystkich funkcjonalności w środowisku produkcyjnym</w:t>
      </w:r>
      <w:r>
        <w:rPr>
          <w:rFonts w:eastAsia="Times New Roman"/>
        </w:rPr>
        <w:t>;</w:t>
      </w:r>
    </w:p>
    <w:p w14:paraId="4EBAB2D1" w14:textId="0067EA2F" w:rsidR="002D329F" w:rsidRPr="006C3B26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6C3B26">
        <w:rPr>
          <w:rFonts w:eastAsia="Times New Roman"/>
        </w:rPr>
        <w:t>Przed odebraniem projektu Wykonawca przedstawi Zamawiającemu wyniki testów WCAG dla strony produkcyjnej</w:t>
      </w:r>
      <w:r w:rsidR="006A2EEA">
        <w:rPr>
          <w:rFonts w:eastAsia="Times New Roman"/>
        </w:rPr>
        <w:t xml:space="preserve"> wykonan</w:t>
      </w:r>
      <w:r w:rsidR="00203FB2">
        <w:rPr>
          <w:rFonts w:eastAsia="Times New Roman"/>
        </w:rPr>
        <w:t>y</w:t>
      </w:r>
      <w:r w:rsidR="006A2EEA">
        <w:rPr>
          <w:rFonts w:eastAsia="Times New Roman"/>
        </w:rPr>
        <w:t xml:space="preserve"> </w:t>
      </w:r>
      <w:r w:rsidR="00203FB2">
        <w:rPr>
          <w:rFonts w:eastAsia="Times New Roman"/>
        </w:rPr>
        <w:t>przez zespół w skład którego wchodzą minimum dwie osoby niedowidzące</w:t>
      </w:r>
      <w:r>
        <w:rPr>
          <w:rFonts w:eastAsia="Times New Roman"/>
        </w:rPr>
        <w:t>;</w:t>
      </w:r>
    </w:p>
    <w:p w14:paraId="6B6AE619" w14:textId="3BF1AC31" w:rsidR="002D329F" w:rsidRPr="006A2EEA" w:rsidRDefault="002D329F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6C3B26">
        <w:rPr>
          <w:rFonts w:eastAsia="Times New Roman"/>
        </w:rPr>
        <w:t>Przed odebraniem projektu Wykonawca wykona testy bezpieczeństwa informatycznego oraz testy obciążeniowe dla strony produkcyjnej – przekazanie wyników Zamawiającemu p</w:t>
      </w:r>
      <w:r>
        <w:rPr>
          <w:rFonts w:eastAsia="Times New Roman"/>
        </w:rPr>
        <w:t>rzed produkcyjnym uruchomieniem</w:t>
      </w:r>
      <w:r w:rsidR="006A2EEA">
        <w:rPr>
          <w:rFonts w:eastAsia="Times New Roman"/>
        </w:rPr>
        <w:t>;</w:t>
      </w:r>
    </w:p>
    <w:p w14:paraId="0D40F213" w14:textId="59E1E9BF" w:rsidR="006A2EEA" w:rsidRPr="006C3B26" w:rsidRDefault="006A2EEA" w:rsidP="00043E5B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rPr>
          <w:rFonts w:eastAsia="Times New Roman"/>
        </w:rPr>
        <w:t xml:space="preserve">Przed odebraniem projektu Wykonawca przekaże dokumentację szczegółowo opisującą </w:t>
      </w:r>
      <w:r w:rsidR="00203FB2">
        <w:rPr>
          <w:rFonts w:eastAsia="Times New Roman"/>
        </w:rPr>
        <w:t>wszystkie funkcjonalności systemu</w:t>
      </w:r>
      <w:r>
        <w:rPr>
          <w:rFonts w:eastAsia="Times New Roman"/>
        </w:rPr>
        <w:t xml:space="preserve"> CMS i nowej strony Biura KRRiT.</w:t>
      </w:r>
    </w:p>
    <w:p w14:paraId="7F0A35AE" w14:textId="2579AFE7" w:rsidR="002D329F" w:rsidRDefault="002D329F" w:rsidP="00043E5B">
      <w:pPr>
        <w:spacing w:after="100" w:afterAutospacing="1"/>
        <w:jc w:val="both"/>
        <w:rPr>
          <w:rFonts w:eastAsia="Times New Roman"/>
          <w:b/>
        </w:rPr>
      </w:pPr>
    </w:p>
    <w:p w14:paraId="45BA43EE" w14:textId="4F030CDC" w:rsidR="002D329F" w:rsidRDefault="00E03A6F" w:rsidP="00043E5B">
      <w:pPr>
        <w:spacing w:after="100" w:afterAutospacing="1"/>
        <w:jc w:val="both"/>
        <w:rPr>
          <w:rFonts w:eastAsia="Times New Roman"/>
        </w:rPr>
      </w:pPr>
      <w:r>
        <w:rPr>
          <w:rFonts w:eastAsia="Times New Roman"/>
          <w:b/>
        </w:rPr>
        <w:t xml:space="preserve">IV. </w:t>
      </w:r>
      <w:r w:rsidR="002D329F">
        <w:rPr>
          <w:rFonts w:eastAsia="Times New Roman"/>
          <w:b/>
        </w:rPr>
        <w:t xml:space="preserve">Realizacja </w:t>
      </w:r>
      <w:r w:rsidR="002D329F" w:rsidRPr="009D7389">
        <w:rPr>
          <w:rFonts w:eastAsia="Times New Roman"/>
          <w:b/>
        </w:rPr>
        <w:t>strony KRRiT</w:t>
      </w:r>
      <w:r w:rsidR="002D329F" w:rsidRPr="0041342C">
        <w:rPr>
          <w:rFonts w:eastAsia="Times New Roman"/>
          <w:b/>
        </w:rPr>
        <w:t xml:space="preserve">: </w:t>
      </w:r>
      <w:r w:rsidR="002D329F">
        <w:rPr>
          <w:rFonts w:eastAsia="Times New Roman"/>
          <w:b/>
        </w:rPr>
        <w:t xml:space="preserve">aktualizacja bądź nowy system </w:t>
      </w:r>
      <w:r w:rsidR="002D329F" w:rsidRPr="0041342C">
        <w:rPr>
          <w:rFonts w:eastAsia="Times New Roman"/>
          <w:b/>
        </w:rPr>
        <w:t>CMS</w:t>
      </w:r>
    </w:p>
    <w:p w14:paraId="15CCD4B6" w14:textId="59E16E34" w:rsidR="002D329F" w:rsidRDefault="002D329F" w:rsidP="00043E5B">
      <w:pPr>
        <w:pStyle w:val="Akapitzlist"/>
        <w:numPr>
          <w:ilvl w:val="0"/>
          <w:numId w:val="4"/>
        </w:numPr>
        <w:spacing w:after="100" w:afterAutospacing="1"/>
        <w:ind w:left="426" w:hanging="426"/>
        <w:jc w:val="both"/>
        <w:rPr>
          <w:rFonts w:eastAsia="Times New Roman"/>
        </w:rPr>
      </w:pPr>
      <w:bookmarkStart w:id="0" w:name="_Hlk11399602"/>
      <w:r w:rsidRPr="006C3B26">
        <w:rPr>
          <w:rFonts w:eastAsia="Times New Roman"/>
        </w:rPr>
        <w:t>Wymagamy integracji i aktualizacji obecnego systemu Edito CMS</w:t>
      </w:r>
      <w:r w:rsidR="00542C7C">
        <w:rPr>
          <w:rFonts w:eastAsia="Times New Roman"/>
        </w:rPr>
        <w:t xml:space="preserve"> do najnowszej wersji</w:t>
      </w:r>
      <w:r w:rsidRPr="006C3B26">
        <w:rPr>
          <w:rFonts w:eastAsia="Times New Roman"/>
        </w:rPr>
        <w:t>, bądź zmiana systemu CMS na nowy</w:t>
      </w:r>
      <w:r w:rsidR="003A1723">
        <w:rPr>
          <w:rFonts w:eastAsia="Times New Roman"/>
        </w:rPr>
        <w:t>,</w:t>
      </w:r>
      <w:r w:rsidRPr="006C3B26">
        <w:rPr>
          <w:rFonts w:eastAsia="Times New Roman"/>
        </w:rPr>
        <w:t xml:space="preserve"> wygodny, intuicyjny system CMS. Zarządzanie publikowanymi treściami musi być proste, intuicyjne i wygodne dla osób nie posiadających umiejętności informatycznych</w:t>
      </w:r>
      <w:r>
        <w:rPr>
          <w:rFonts w:eastAsia="Times New Roman"/>
        </w:rPr>
        <w:t>.</w:t>
      </w:r>
    </w:p>
    <w:p w14:paraId="6E08F606" w14:textId="77777777" w:rsidR="002D329F" w:rsidRDefault="002D329F" w:rsidP="00043E5B">
      <w:pPr>
        <w:pStyle w:val="Akapitzlist"/>
        <w:numPr>
          <w:ilvl w:val="0"/>
          <w:numId w:val="4"/>
        </w:numPr>
        <w:spacing w:after="100" w:afterAutospacing="1"/>
        <w:ind w:left="426" w:hanging="426"/>
        <w:jc w:val="both"/>
        <w:rPr>
          <w:rFonts w:eastAsia="Times New Roman"/>
        </w:rPr>
      </w:pPr>
      <w:r w:rsidRPr="006C3B26">
        <w:rPr>
          <w:rFonts w:eastAsia="Times New Roman"/>
        </w:rPr>
        <w:t>System musi posiadać minimalnie role: administrator, redaktor, moderator</w:t>
      </w:r>
      <w:r>
        <w:rPr>
          <w:rFonts w:eastAsia="Times New Roman"/>
        </w:rPr>
        <w:t>.</w:t>
      </w:r>
    </w:p>
    <w:p w14:paraId="68D32EF3" w14:textId="77777777" w:rsidR="002D329F" w:rsidRPr="006C3B26" w:rsidRDefault="002D329F" w:rsidP="00043E5B">
      <w:pPr>
        <w:pStyle w:val="Akapitzlist"/>
        <w:numPr>
          <w:ilvl w:val="0"/>
          <w:numId w:val="4"/>
        </w:numPr>
        <w:spacing w:after="100" w:afterAutospacing="1"/>
        <w:ind w:left="426" w:hanging="426"/>
        <w:jc w:val="both"/>
        <w:rPr>
          <w:rFonts w:eastAsia="Times New Roman"/>
        </w:rPr>
      </w:pPr>
      <w:r w:rsidRPr="006C3B26">
        <w:rPr>
          <w:rFonts w:eastAsia="Times New Roman"/>
        </w:rPr>
        <w:t>Aspekty funkcjonalne (Przez „zarządzanie” rozumiemy zawsze operacje takie jak listowanie, filtrowanie, sortowanie, dodawanie, edycja, usuwanie, klonowani/duplikowanie, podgląd elementów):</w:t>
      </w:r>
      <w:r w:rsidRPr="0041342C">
        <w:t xml:space="preserve"> </w:t>
      </w:r>
    </w:p>
    <w:p w14:paraId="08BD1A57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stronami;</w:t>
      </w:r>
    </w:p>
    <w:p w14:paraId="59A82AF5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lastRenderedPageBreak/>
        <w:t>Zarządzanie szablonami stron;</w:t>
      </w:r>
    </w:p>
    <w:p w14:paraId="2384F16A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punktami GEO;</w:t>
      </w:r>
    </w:p>
    <w:p w14:paraId="3E2E4560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Zarządzanie subskrybentami newsletterów;</w:t>
      </w:r>
    </w:p>
    <w:p w14:paraId="102853DD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Zarządzanie kategoriami stron (drzewo witryny);</w:t>
      </w:r>
    </w:p>
    <w:p w14:paraId="7625EC8B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nawigacją (menu) witryny;</w:t>
      </w:r>
    </w:p>
    <w:p w14:paraId="27F09798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Zarządzanie procesem workflow;</w:t>
      </w:r>
    </w:p>
    <w:p w14:paraId="53F468E0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zasobami (pliki obrazów, multimedia, załączniki);</w:t>
      </w:r>
    </w:p>
    <w:p w14:paraId="62683E3A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Jednoznaczna identyfikacja elementów w CMS poprzez wewnętrzne identyfikatory ID (strony, zasoby, inne elementy);</w:t>
      </w:r>
    </w:p>
    <w:p w14:paraId="542823A4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banerami w witrynie;</w:t>
      </w:r>
    </w:p>
    <w:p w14:paraId="22EC2BFD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 Zarządzanie użytkownikami, ich uprawnieniami, rolami i dostępami do serwisów;</w:t>
      </w:r>
    </w:p>
    <w:p w14:paraId="5960417B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przekierowaniami (krótkie linki – PURL);</w:t>
      </w:r>
    </w:p>
    <w:p w14:paraId="5CBCEAD7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Podgląd logów operacji wykonywanych przez użytkowników CMSa;</w:t>
      </w:r>
    </w:p>
    <w:p w14:paraId="568A2E2B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ankietami ;</w:t>
      </w:r>
    </w:p>
    <w:p w14:paraId="0E1A0F53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Obsługa integracji systemu CMS ze skrzynką odbiorczą e-Mail – możliwość zlecania wybranych operacji poprzez e-mail ;</w:t>
      </w:r>
    </w:p>
    <w:p w14:paraId="18CAA59E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Obsługa importowania plików różnego typu;</w:t>
      </w:r>
    </w:p>
    <w:p w14:paraId="3140564C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Możliwość planowania publikacji treści z wyprzedzeniem (ustawianie publikacji przyszłej) – dla stron, ich treści, ich fragmentów, banerów;</w:t>
      </w:r>
    </w:p>
    <w:p w14:paraId="0C3B686C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Obsługa wielu użytkowników CMS jednocześnie, identyfikacja działań użytkowników w systemie po loginach;</w:t>
      </w:r>
    </w:p>
    <w:p w14:paraId="5E219D4C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Możliwość publikacji kodu HTML na stronach;</w:t>
      </w:r>
    </w:p>
    <w:p w14:paraId="4A9C50F0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Możliwość łatwej edycji treści na stronach;</w:t>
      </w:r>
    </w:p>
    <w:p w14:paraId="69D9E957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Generowanie kodu HTML5 przez CMS;</w:t>
      </w:r>
    </w:p>
    <w:p w14:paraId="67D9ACDC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Generowanie kodu przyjaznego (zgodności z WCAG);</w:t>
      </w:r>
    </w:p>
    <w:p w14:paraId="24C9503C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Obsługa przyjaznych linków;</w:t>
      </w:r>
    </w:p>
    <w:p w14:paraId="5A17DF3E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Możliwość edycji meta-danych dla stron;</w:t>
      </w:r>
    </w:p>
    <w:p w14:paraId="60DC385F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Wyszukiwarka w CMSie umożliwiająca szybkie wyszukiwanie dowolnych elementów (narzędzie dla operatorów CMSa);</w:t>
      </w:r>
    </w:p>
    <w:p w14:paraId="7B6B6F19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Obsługa archiwalnych wersji stron;</w:t>
      </w:r>
    </w:p>
    <w:p w14:paraId="63920312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Możliwość porównywania wersji archiwalnych między sobą;</w:t>
      </w:r>
    </w:p>
    <w:p w14:paraId="738CC671" w14:textId="12853E76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Możliwość podglądu zmian stron przed publikacją</w:t>
      </w:r>
      <w:r w:rsidR="004B5297">
        <w:t>, z stroną główną włącznie</w:t>
      </w:r>
      <w:r>
        <w:t xml:space="preserve"> (1:1 tak jak będzie wyglądać strona po publikacji);</w:t>
      </w:r>
    </w:p>
    <w:p w14:paraId="7AA5D562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Możliwość eksportowania wybranych danych do plików;</w:t>
      </w:r>
    </w:p>
    <w:p w14:paraId="46F80604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Mechanizm autoryzacji użytkowników (logowanie, zmiana haseł);</w:t>
      </w:r>
    </w:p>
    <w:p w14:paraId="340B9335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 xml:space="preserve"> Możliwość zarządzania wieloma serwisami (różne domeny i subdomeny) z poziomu jednego CMS;]</w:t>
      </w:r>
    </w:p>
    <w:p w14:paraId="3B1B243B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Obsługa wielu definiowanych statusów dokumentów (przykładowo: Niepublikowany, Opublikowany, Zaplanowany do publikacji, Wygasł, Usunięty, Wersja robocza– i możliwość ich definicji);</w:t>
      </w:r>
    </w:p>
    <w:p w14:paraId="1B49CC52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Możliwość włączania okolicznościowych szat graficznych dla strony (wersja żałobna, świąteczna);</w:t>
      </w:r>
    </w:p>
    <w:p w14:paraId="793013F1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Zarządzanie grupami tematycznymi dla newsletterów i wyszukiwarek;</w:t>
      </w:r>
    </w:p>
    <w:p w14:paraId="447A008F" w14:textId="77777777" w:rsidR="002D329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>
        <w:t>Możliwość szybkiego sprawdzenia licznika odwiedzalności wskazanej podstrony;</w:t>
      </w:r>
    </w:p>
    <w:p w14:paraId="2AA910B1" w14:textId="5B7ED7F8" w:rsidR="00B13EE2" w:rsidRPr="00E03A6F" w:rsidRDefault="002D329F" w:rsidP="00043E5B">
      <w:pPr>
        <w:pStyle w:val="Akapitzlist"/>
        <w:numPr>
          <w:ilvl w:val="0"/>
          <w:numId w:val="5"/>
        </w:numPr>
        <w:ind w:left="993"/>
        <w:jc w:val="both"/>
      </w:pPr>
      <w:r w:rsidRPr="00EA3354">
        <w:t>Możliwość blokady jednoczesnego edytowania jednej podstrony</w:t>
      </w:r>
      <w:r>
        <w:t>.</w:t>
      </w:r>
      <w:bookmarkEnd w:id="0"/>
    </w:p>
    <w:p w14:paraId="68622422" w14:textId="737E66DD" w:rsidR="00363F2E" w:rsidRPr="007C4424" w:rsidRDefault="00F1717E" w:rsidP="00F1717E">
      <w:pPr>
        <w:jc w:val="both"/>
        <w:rPr>
          <w:b/>
          <w:color w:val="000000" w:themeColor="text1"/>
        </w:rPr>
      </w:pPr>
      <w:r w:rsidRPr="007C4424">
        <w:rPr>
          <w:b/>
          <w:color w:val="000000" w:themeColor="text1"/>
        </w:rPr>
        <w:lastRenderedPageBreak/>
        <w:t xml:space="preserve">V. </w:t>
      </w:r>
      <w:r w:rsidR="00363F2E" w:rsidRPr="007C4424">
        <w:rPr>
          <w:b/>
          <w:color w:val="000000" w:themeColor="text1"/>
        </w:rPr>
        <w:t>Wymagania dotyczące dostępności strony dla osób z niepełnosprawnością</w:t>
      </w:r>
    </w:p>
    <w:p w14:paraId="181120A5" w14:textId="77777777" w:rsidR="00363F2E" w:rsidRPr="004B5297" w:rsidRDefault="00363F2E" w:rsidP="00363F2E">
      <w:pPr>
        <w:numPr>
          <w:ilvl w:val="0"/>
          <w:numId w:val="18"/>
        </w:numPr>
        <w:spacing w:after="0" w:line="240" w:lineRule="auto"/>
        <w:ind w:left="658" w:hanging="374"/>
        <w:jc w:val="both"/>
        <w:rPr>
          <w:rFonts w:ascii="Calibri" w:hAnsi="Calibri"/>
          <w:color w:val="000000" w:themeColor="text1"/>
        </w:rPr>
      </w:pPr>
      <w:r w:rsidRPr="004B5297">
        <w:rPr>
          <w:rFonts w:ascii="Calibri" w:hAnsi="Calibri"/>
          <w:color w:val="000000" w:themeColor="text1"/>
        </w:rPr>
        <w:t>Interfejs graficzny użytkownika ma być zgodny z Web Content Accessibility Guidelines (WCAG 2.0) z uwzględnieniem poziomu AA. Strony WWW muszą być poprawnie wyświetlane we wszystkich typach przeglądarek internetowych, niezależnie od ustawionych rozdzielczości i wielkości okna w przeglądarce.</w:t>
      </w:r>
    </w:p>
    <w:p w14:paraId="641E09D2" w14:textId="77777777" w:rsidR="00363F2E" w:rsidRPr="00757F15" w:rsidRDefault="00363F2E" w:rsidP="00363F2E">
      <w:pPr>
        <w:numPr>
          <w:ilvl w:val="0"/>
          <w:numId w:val="18"/>
        </w:numPr>
        <w:spacing w:after="0" w:line="240" w:lineRule="auto"/>
        <w:ind w:left="658" w:hanging="374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Wykonawca jest zobowiązany do przeprowadzenia audytu zgodności Systemu ze standardami WCAG 2.0 co najmniej na poziomie wskazanym w rozporządzeniu Rady Ministrów w sprawie Krajowych Ram Interoperacyjności, minimalnych wymagań rejestrów publicznych i wymiany informacji w postaci elektronicznej oraz minimalnych wymagań dla systemów teleinformatycznych, co zapewni, że udostępnione dzięki projektowi treści i usługi będą dostępne dla osób niepełnosprawnych, w tym niewidomych i słabowidzących, osób niesłyszących, osób z trudnościami w uczeniu się, osób o ograniczeniach poznawczych, osób z upośledzeniem ruchu, mowy, potwierdzonego uzyskaniem zaświadczenia od niezależnego podmiotu wykonującego ww. audyt. Podmiot wykonujący audyt musi wykazać się minimum 2-letnim doświadczeniem. Zakres audytu obejmować będzie:</w:t>
      </w:r>
    </w:p>
    <w:p w14:paraId="6F6B99BF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360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a)</w:t>
      </w:r>
      <w:r w:rsidRPr="00757F15">
        <w:rPr>
          <w:rFonts w:ascii="Calibri" w:hAnsi="Calibri" w:cs="Calibri"/>
          <w:color w:val="000000" w:themeColor="text1"/>
        </w:rPr>
        <w:tab/>
        <w:t>sprawdzenie zgodności z W3C</w:t>
      </w:r>
    </w:p>
    <w:p w14:paraId="0DF63A23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360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b)</w:t>
      </w:r>
      <w:r w:rsidRPr="00757F15">
        <w:rPr>
          <w:rFonts w:ascii="Calibri" w:hAnsi="Calibri" w:cs="Calibri"/>
          <w:color w:val="000000" w:themeColor="text1"/>
        </w:rPr>
        <w:tab/>
        <w:t>sprawdzenie zgodności z W3C CSS</w:t>
      </w:r>
    </w:p>
    <w:p w14:paraId="3A210D08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360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c)</w:t>
      </w:r>
      <w:r w:rsidRPr="00757F15">
        <w:rPr>
          <w:rFonts w:ascii="Calibri" w:hAnsi="Calibri" w:cs="Calibri"/>
          <w:color w:val="000000" w:themeColor="text1"/>
        </w:rPr>
        <w:tab/>
        <w:t>sprawdzenie zgodności z WAI (WCAG 2.0)</w:t>
      </w:r>
    </w:p>
    <w:p w14:paraId="20FDCE37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360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d)</w:t>
      </w:r>
      <w:r w:rsidRPr="00757F15">
        <w:rPr>
          <w:rFonts w:ascii="Calibri" w:hAnsi="Calibri" w:cs="Calibri"/>
          <w:color w:val="000000" w:themeColor="text1"/>
        </w:rPr>
        <w:tab/>
        <w:t>analiza kontrastu</w:t>
      </w:r>
    </w:p>
    <w:p w14:paraId="43DCD372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360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e)</w:t>
      </w:r>
      <w:r w:rsidRPr="00757F15">
        <w:rPr>
          <w:rFonts w:ascii="Calibri" w:hAnsi="Calibri" w:cs="Calibri"/>
          <w:color w:val="000000" w:themeColor="text1"/>
        </w:rPr>
        <w:tab/>
        <w:t>sprawdzenie poprawności działania w:</w:t>
      </w:r>
    </w:p>
    <w:p w14:paraId="09A8907D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-</w:t>
      </w:r>
      <w:r w:rsidRPr="00757F15">
        <w:rPr>
          <w:rFonts w:ascii="Calibri" w:hAnsi="Calibri" w:cs="Calibri"/>
          <w:color w:val="000000" w:themeColor="text1"/>
        </w:rPr>
        <w:tab/>
        <w:t>Windows i Linux</w:t>
      </w:r>
    </w:p>
    <w:p w14:paraId="22BBB73F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-</w:t>
      </w:r>
      <w:r w:rsidRPr="00757F15">
        <w:rPr>
          <w:rFonts w:ascii="Calibri" w:hAnsi="Calibri" w:cs="Calibri"/>
          <w:color w:val="000000" w:themeColor="text1"/>
        </w:rPr>
        <w:tab/>
        <w:t>przeglądarkach współczesnych i starszych wersjach</w:t>
      </w:r>
    </w:p>
    <w:p w14:paraId="1671A955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-</w:t>
      </w:r>
      <w:r w:rsidRPr="00757F15">
        <w:rPr>
          <w:rFonts w:ascii="Calibri" w:hAnsi="Calibri" w:cs="Calibri"/>
          <w:color w:val="000000" w:themeColor="text1"/>
        </w:rPr>
        <w:tab/>
        <w:t>przeglądarce tekstowej</w:t>
      </w:r>
    </w:p>
    <w:p w14:paraId="2179D342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-</w:t>
      </w:r>
      <w:r w:rsidRPr="00757F15">
        <w:rPr>
          <w:rFonts w:ascii="Calibri" w:hAnsi="Calibri" w:cs="Calibri"/>
          <w:color w:val="000000" w:themeColor="text1"/>
        </w:rPr>
        <w:tab/>
        <w:t>przeglądarce mobilnej</w:t>
      </w:r>
    </w:p>
    <w:p w14:paraId="59AA595A" w14:textId="77777777" w:rsidR="00363F2E" w:rsidRPr="00757F15" w:rsidRDefault="00363F2E" w:rsidP="00363F2E">
      <w:pPr>
        <w:autoSpaceDE w:val="0"/>
        <w:autoSpaceDN w:val="0"/>
        <w:adjustRightInd w:val="0"/>
        <w:spacing w:after="0"/>
        <w:ind w:left="1276" w:hanging="360"/>
        <w:jc w:val="both"/>
        <w:rPr>
          <w:rFonts w:ascii="Calibri" w:hAnsi="Calibri" w:cs="Calibri"/>
          <w:color w:val="000000" w:themeColor="text1"/>
        </w:rPr>
      </w:pPr>
      <w:r w:rsidRPr="00757F15">
        <w:rPr>
          <w:rFonts w:ascii="Calibri" w:hAnsi="Calibri" w:cs="Calibri"/>
          <w:color w:val="000000" w:themeColor="text1"/>
        </w:rPr>
        <w:t>f)</w:t>
      </w:r>
      <w:r w:rsidRPr="00757F15">
        <w:rPr>
          <w:rFonts w:ascii="Calibri" w:hAnsi="Calibri" w:cs="Calibri"/>
          <w:color w:val="000000" w:themeColor="text1"/>
        </w:rPr>
        <w:tab/>
        <w:t>sprawdzenie poprawności działania Systemu na łączach o przepustowości 1Mb/s.</w:t>
      </w:r>
    </w:p>
    <w:p w14:paraId="7732AB62" w14:textId="25390307" w:rsidR="00363F2E" w:rsidRPr="00757F15" w:rsidRDefault="00363F2E" w:rsidP="00363F2E">
      <w:pPr>
        <w:numPr>
          <w:ilvl w:val="0"/>
          <w:numId w:val="18"/>
        </w:numPr>
        <w:spacing w:after="0" w:line="240" w:lineRule="auto"/>
        <w:ind w:left="658" w:hanging="374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Zamawiający jest uprawniony do dodatkowej weryfikacji Systemu pod kątem spełnienia wymogów WCAG 2.0 z wykorzystaniem audytu zewnętrznego wskazanego przez Zamawiającego.</w:t>
      </w:r>
      <w:r w:rsidR="00F1717E" w:rsidRPr="00757F15">
        <w:rPr>
          <w:rFonts w:ascii="Calibri" w:hAnsi="Calibri"/>
          <w:color w:val="000000" w:themeColor="text1"/>
        </w:rPr>
        <w:t xml:space="preserve"> W przypadku, gdyby audyt wykaże</w:t>
      </w:r>
      <w:r w:rsidRPr="00757F15">
        <w:rPr>
          <w:rFonts w:ascii="Calibri" w:hAnsi="Calibri"/>
          <w:color w:val="000000" w:themeColor="text1"/>
        </w:rPr>
        <w:t xml:space="preserve"> niezgodność strony z wymaganiami </w:t>
      </w:r>
      <w:r w:rsidR="00F1717E" w:rsidRPr="00757F15">
        <w:rPr>
          <w:rFonts w:ascii="Calibri" w:hAnsi="Calibri"/>
          <w:color w:val="000000" w:themeColor="text1"/>
        </w:rPr>
        <w:t xml:space="preserve">WCAG 2.0., Wykonawca zobowiązany będzie w ramach wynagrodzenia za zaprojektowanie, wykonanie i wdrożenie strony do dokonania niezbędnych zmian, aż do momentu uzyskania zgodności. </w:t>
      </w:r>
    </w:p>
    <w:p w14:paraId="5EB8051D" w14:textId="77777777" w:rsidR="00DE1FF5" w:rsidRDefault="00DE1FF5" w:rsidP="00363F2E">
      <w:pPr>
        <w:spacing w:after="100" w:afterAutospacing="1"/>
        <w:rPr>
          <w:rFonts w:eastAsia="Times New Roman"/>
          <w:b/>
          <w:color w:val="000000" w:themeColor="text1"/>
        </w:rPr>
      </w:pPr>
    </w:p>
    <w:p w14:paraId="4FA1072E" w14:textId="0D778CDE" w:rsidR="00363F2E" w:rsidRPr="007954BC" w:rsidRDefault="00E03A6F" w:rsidP="00363F2E">
      <w:pPr>
        <w:spacing w:after="100" w:afterAutospacing="1"/>
        <w:rPr>
          <w:rFonts w:eastAsia="Times New Roman"/>
          <w:b/>
          <w:color w:val="000000" w:themeColor="text1"/>
        </w:rPr>
      </w:pPr>
      <w:r w:rsidRPr="007954BC">
        <w:rPr>
          <w:rFonts w:eastAsia="Times New Roman"/>
          <w:b/>
          <w:color w:val="000000" w:themeColor="text1"/>
        </w:rPr>
        <w:t>V</w:t>
      </w:r>
      <w:r w:rsidR="00363F2E" w:rsidRPr="007954BC">
        <w:rPr>
          <w:rFonts w:eastAsia="Times New Roman"/>
          <w:b/>
          <w:color w:val="000000" w:themeColor="text1"/>
        </w:rPr>
        <w:t>I</w:t>
      </w:r>
      <w:r w:rsidRPr="007954BC">
        <w:rPr>
          <w:rFonts w:eastAsia="Times New Roman"/>
          <w:b/>
          <w:color w:val="000000" w:themeColor="text1"/>
        </w:rPr>
        <w:t xml:space="preserve">. </w:t>
      </w:r>
      <w:r w:rsidR="00363F2E" w:rsidRPr="007954BC">
        <w:rPr>
          <w:b/>
          <w:color w:val="000000" w:themeColor="text1"/>
        </w:rPr>
        <w:t>Dokumentacja powdrożeniowa i przeszkolenie użytkowników</w:t>
      </w:r>
    </w:p>
    <w:p w14:paraId="6F9D41FB" w14:textId="77777777" w:rsidR="00363F2E" w:rsidRPr="00757F15" w:rsidRDefault="00363F2E" w:rsidP="00363F2E">
      <w:pPr>
        <w:numPr>
          <w:ilvl w:val="0"/>
          <w:numId w:val="10"/>
        </w:numPr>
        <w:spacing w:after="0" w:line="240" w:lineRule="auto"/>
        <w:ind w:left="602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Dostarczenie kompletnej dokumentacji powdrożeniowej w jednej kopii papierowej i wersji elektronicznej obejmującej:</w:t>
      </w:r>
    </w:p>
    <w:p w14:paraId="7EF924F4" w14:textId="77777777" w:rsidR="00363F2E" w:rsidRPr="00757F15" w:rsidRDefault="00363F2E" w:rsidP="00363F2E">
      <w:pPr>
        <w:numPr>
          <w:ilvl w:val="1"/>
          <w:numId w:val="10"/>
        </w:numPr>
        <w:spacing w:after="0" w:line="240" w:lineRule="auto"/>
        <w:ind w:left="1232" w:hanging="588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Dokumentację techniczną:</w:t>
      </w:r>
    </w:p>
    <w:p w14:paraId="370B9EB3" w14:textId="5110DFD1" w:rsidR="00363F2E" w:rsidRPr="00757F15" w:rsidRDefault="00363F2E" w:rsidP="00363F2E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1843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strukturę stron www,</w:t>
      </w:r>
    </w:p>
    <w:p w14:paraId="53D40ED2" w14:textId="77777777" w:rsidR="00363F2E" w:rsidRPr="00757F15" w:rsidRDefault="00363F2E" w:rsidP="00363F2E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1843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opis struktury bazy danych, opis layoutu oraz specyfikacja interfejsów.</w:t>
      </w:r>
    </w:p>
    <w:p w14:paraId="0949674F" w14:textId="77777777" w:rsidR="00363F2E" w:rsidRPr="00757F15" w:rsidRDefault="00363F2E" w:rsidP="00363F2E">
      <w:pPr>
        <w:numPr>
          <w:ilvl w:val="1"/>
          <w:numId w:val="10"/>
        </w:numPr>
        <w:spacing w:after="0" w:line="240" w:lineRule="auto"/>
        <w:ind w:left="1232" w:hanging="588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Dokumentację użytkownika:</w:t>
      </w:r>
    </w:p>
    <w:p w14:paraId="600CED15" w14:textId="4C16B1B1" w:rsidR="00363F2E" w:rsidRPr="00757F15" w:rsidRDefault="00363F2E" w:rsidP="00363F2E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1843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instrukcję administratora strony</w:t>
      </w:r>
      <w:r w:rsidR="00757F15">
        <w:rPr>
          <w:rFonts w:ascii="Calibri" w:hAnsi="Calibri"/>
          <w:color w:val="000000" w:themeColor="text1"/>
        </w:rPr>
        <w:t xml:space="preserve"> opisującą poszczególne funkcjonalności możliwe do wykorzystania</w:t>
      </w:r>
      <w:r w:rsidRPr="00757F15">
        <w:rPr>
          <w:rFonts w:ascii="Calibri" w:hAnsi="Calibri"/>
          <w:color w:val="000000" w:themeColor="text1"/>
        </w:rPr>
        <w:t>,</w:t>
      </w:r>
    </w:p>
    <w:p w14:paraId="6AF01EFC" w14:textId="5D9F4003" w:rsidR="00363F2E" w:rsidRPr="00757F15" w:rsidRDefault="00363F2E" w:rsidP="00757F15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1843"/>
        <w:jc w:val="both"/>
        <w:rPr>
          <w:rFonts w:ascii="Calibri" w:hAnsi="Calibri"/>
          <w:color w:val="000000" w:themeColor="text1"/>
        </w:rPr>
      </w:pPr>
      <w:r w:rsidRPr="00757F15">
        <w:rPr>
          <w:rFonts w:ascii="Calibri" w:hAnsi="Calibri"/>
          <w:color w:val="000000" w:themeColor="text1"/>
        </w:rPr>
        <w:t>instrukcję redaktora strony</w:t>
      </w:r>
      <w:r w:rsidR="00757F15" w:rsidRPr="00757F15">
        <w:rPr>
          <w:rFonts w:ascii="Calibri" w:hAnsi="Calibri"/>
          <w:color w:val="000000" w:themeColor="text1"/>
        </w:rPr>
        <w:t xml:space="preserve"> </w:t>
      </w:r>
      <w:r w:rsidR="00757F15">
        <w:rPr>
          <w:rFonts w:ascii="Calibri" w:hAnsi="Calibri"/>
          <w:color w:val="000000" w:themeColor="text1"/>
        </w:rPr>
        <w:t>opisującą poszczególne funkcjonalności możliwe do wykorzystania</w:t>
      </w:r>
      <w:r w:rsidR="00757F15" w:rsidRPr="00757F15">
        <w:rPr>
          <w:rFonts w:ascii="Calibri" w:hAnsi="Calibri"/>
          <w:color w:val="000000" w:themeColor="text1"/>
        </w:rPr>
        <w:t>,</w:t>
      </w:r>
    </w:p>
    <w:p w14:paraId="79CE36C7" w14:textId="75C7EE4A" w:rsidR="00B214FB" w:rsidRDefault="007C4424" w:rsidP="00363F2E">
      <w:pPr>
        <w:numPr>
          <w:ilvl w:val="0"/>
          <w:numId w:val="10"/>
        </w:numPr>
        <w:spacing w:after="0" w:line="240" w:lineRule="auto"/>
        <w:ind w:left="602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W terminie uzgodnionym z Zamawiającym, Wykonawca zobowiązany jest do przeprowadzenia</w:t>
      </w:r>
      <w:r w:rsidR="00363F2E" w:rsidRPr="00757F15">
        <w:rPr>
          <w:rFonts w:ascii="Calibri" w:hAnsi="Calibri"/>
          <w:color w:val="000000" w:themeColor="text1"/>
        </w:rPr>
        <w:t xml:space="preserve"> szkolenia dla </w:t>
      </w:r>
      <w:r>
        <w:rPr>
          <w:rFonts w:ascii="Calibri" w:hAnsi="Calibri"/>
          <w:color w:val="000000" w:themeColor="text1"/>
        </w:rPr>
        <w:t xml:space="preserve">administratorów, </w:t>
      </w:r>
      <w:r w:rsidR="00363F2E" w:rsidRPr="00757F15">
        <w:rPr>
          <w:rFonts w:ascii="Calibri" w:hAnsi="Calibri"/>
          <w:color w:val="000000" w:themeColor="text1"/>
        </w:rPr>
        <w:t>redaktorów</w:t>
      </w:r>
      <w:r>
        <w:rPr>
          <w:rFonts w:ascii="Calibri" w:hAnsi="Calibri"/>
          <w:color w:val="000000" w:themeColor="text1"/>
        </w:rPr>
        <w:t>, moderatorów</w:t>
      </w:r>
      <w:r w:rsidR="00363F2E" w:rsidRPr="00757F15">
        <w:rPr>
          <w:rFonts w:ascii="Calibri" w:hAnsi="Calibri"/>
          <w:color w:val="000000" w:themeColor="text1"/>
        </w:rPr>
        <w:t xml:space="preserve"> strony w siedzi</w:t>
      </w:r>
      <w:r>
        <w:rPr>
          <w:rFonts w:ascii="Calibri" w:hAnsi="Calibri"/>
          <w:color w:val="000000" w:themeColor="text1"/>
        </w:rPr>
        <w:t>bie Zamawiającego (maksymalnie 1-</w:t>
      </w:r>
      <w:r w:rsidR="00363F2E" w:rsidRPr="00757F15">
        <w:rPr>
          <w:rFonts w:ascii="Calibri" w:hAnsi="Calibri"/>
          <w:color w:val="000000" w:themeColor="text1"/>
        </w:rPr>
        <w:t>dniowe szkolenie dla 20 osób).</w:t>
      </w:r>
      <w:r>
        <w:rPr>
          <w:rFonts w:ascii="Calibri" w:hAnsi="Calibri"/>
          <w:color w:val="000000" w:themeColor="text1"/>
        </w:rPr>
        <w:t xml:space="preserve"> </w:t>
      </w:r>
      <w:r w:rsidR="00B214FB">
        <w:rPr>
          <w:rFonts w:ascii="Calibri" w:hAnsi="Calibri"/>
          <w:color w:val="000000" w:themeColor="text1"/>
        </w:rPr>
        <w:t>Wykonawca zobowiązany jest do zapewnienia uczestnikom szkolenia materiałów szkoleniowych</w:t>
      </w:r>
      <w:r w:rsidR="00F77F37">
        <w:rPr>
          <w:rFonts w:ascii="Calibri" w:hAnsi="Calibri"/>
          <w:color w:val="000000" w:themeColor="text1"/>
        </w:rPr>
        <w:t xml:space="preserve"> </w:t>
      </w:r>
      <w:bookmarkStart w:id="1" w:name="_Hlk12528228"/>
      <w:r w:rsidR="00F77F37">
        <w:rPr>
          <w:rFonts w:ascii="Calibri" w:hAnsi="Calibri"/>
          <w:color w:val="000000" w:themeColor="text1"/>
        </w:rPr>
        <w:t>oraz</w:t>
      </w:r>
      <w:r w:rsidR="00F1002E">
        <w:rPr>
          <w:rFonts w:ascii="Calibri" w:hAnsi="Calibri"/>
          <w:color w:val="000000" w:themeColor="text1"/>
        </w:rPr>
        <w:t xml:space="preserve"> merytorycznego</w:t>
      </w:r>
      <w:r w:rsidR="00F77F37">
        <w:rPr>
          <w:rFonts w:ascii="Calibri" w:hAnsi="Calibri"/>
          <w:color w:val="000000" w:themeColor="text1"/>
        </w:rPr>
        <w:t xml:space="preserve"> </w:t>
      </w:r>
      <w:r w:rsidR="00F1002E">
        <w:rPr>
          <w:rFonts w:ascii="Calibri" w:hAnsi="Calibri"/>
          <w:color w:val="000000" w:themeColor="text1"/>
        </w:rPr>
        <w:t xml:space="preserve">telefonicznego lub </w:t>
      </w:r>
      <w:r w:rsidR="00F1002E">
        <w:rPr>
          <w:rFonts w:ascii="Calibri" w:hAnsi="Calibri"/>
          <w:color w:val="000000" w:themeColor="text1"/>
        </w:rPr>
        <w:lastRenderedPageBreak/>
        <w:t xml:space="preserve">mailowego </w:t>
      </w:r>
      <w:r w:rsidR="00F77F37">
        <w:rPr>
          <w:rFonts w:ascii="Calibri" w:hAnsi="Calibri"/>
          <w:color w:val="000000" w:themeColor="text1"/>
        </w:rPr>
        <w:t xml:space="preserve">wsparcia </w:t>
      </w:r>
      <w:r w:rsidR="00F1002E">
        <w:rPr>
          <w:rFonts w:ascii="Calibri" w:hAnsi="Calibri"/>
          <w:color w:val="000000" w:themeColor="text1"/>
        </w:rPr>
        <w:t>konsultanta w zakresie użytkowania CMS-a oraz obsługi strony internetowej przez okres 6 miesięcy od dnia podpisania protokołu odbioru strony internetowej bez zastrzeżeń, w dni powszednie w godzinach 8:15-16:15.</w:t>
      </w:r>
      <w:r w:rsidR="00B214FB">
        <w:rPr>
          <w:rFonts w:ascii="Calibri" w:hAnsi="Calibri"/>
          <w:color w:val="000000" w:themeColor="text1"/>
        </w:rPr>
        <w:t xml:space="preserve"> </w:t>
      </w:r>
      <w:bookmarkEnd w:id="1"/>
    </w:p>
    <w:p w14:paraId="6DC71259" w14:textId="1D01774E" w:rsidR="007C4424" w:rsidRPr="00B214FB" w:rsidRDefault="00B214FB" w:rsidP="007E59A7">
      <w:pPr>
        <w:numPr>
          <w:ilvl w:val="0"/>
          <w:numId w:val="10"/>
        </w:numPr>
        <w:spacing w:after="100" w:afterAutospacing="1" w:line="240" w:lineRule="auto"/>
        <w:ind w:left="602"/>
        <w:jc w:val="both"/>
        <w:rPr>
          <w:rFonts w:eastAsia="Times New Roman"/>
          <w:b/>
        </w:rPr>
      </w:pPr>
      <w:r w:rsidRPr="00B214FB">
        <w:rPr>
          <w:rFonts w:ascii="Calibri" w:hAnsi="Calibri"/>
          <w:color w:val="000000" w:themeColor="text1"/>
        </w:rPr>
        <w:t xml:space="preserve">Przed planowanym terminem szkolenia Wykonawca zobowiązany jest przedstawić plan szkolenia/materiały szkoleniowe do akceptacji Zamawiającego.  </w:t>
      </w:r>
    </w:p>
    <w:p w14:paraId="50F69C44" w14:textId="31BD9F36" w:rsidR="00E03A6F" w:rsidRDefault="00363F2E" w:rsidP="007E59A7">
      <w:pPr>
        <w:spacing w:after="100" w:afterAutospacing="1"/>
        <w:rPr>
          <w:rFonts w:ascii="Calibri" w:hAnsi="Calibri"/>
        </w:rPr>
      </w:pPr>
      <w:r>
        <w:rPr>
          <w:rFonts w:eastAsia="Times New Roman"/>
          <w:b/>
        </w:rPr>
        <w:t xml:space="preserve">VI. </w:t>
      </w:r>
      <w:r w:rsidR="007E59A7">
        <w:rPr>
          <w:rFonts w:eastAsia="Times New Roman"/>
          <w:b/>
        </w:rPr>
        <w:t>Asysta Techniczna i Konserwacja:</w:t>
      </w:r>
      <w:r w:rsidR="003D1E97" w:rsidRPr="003D1E97">
        <w:rPr>
          <w:rFonts w:ascii="Calibri" w:hAnsi="Calibri"/>
        </w:rPr>
        <w:t xml:space="preserve"> </w:t>
      </w:r>
    </w:p>
    <w:p w14:paraId="6017E23C" w14:textId="470CFDBD" w:rsidR="007E59A7" w:rsidRDefault="00E03A6F" w:rsidP="00E03A6F">
      <w:pPr>
        <w:spacing w:after="0"/>
        <w:rPr>
          <w:rFonts w:ascii="Calibri" w:hAnsi="Calibri"/>
        </w:rPr>
      </w:pPr>
      <w:r>
        <w:rPr>
          <w:rFonts w:ascii="Calibri" w:hAnsi="Calibri"/>
        </w:rPr>
        <w:t>W ramach A</w:t>
      </w:r>
      <w:r w:rsidR="005A268A">
        <w:rPr>
          <w:rFonts w:ascii="Calibri" w:hAnsi="Calibri"/>
        </w:rPr>
        <w:t>T</w:t>
      </w:r>
      <w:r>
        <w:rPr>
          <w:rFonts w:ascii="Calibri" w:hAnsi="Calibri"/>
        </w:rPr>
        <w:t xml:space="preserve">iK-u </w:t>
      </w:r>
      <w:r w:rsidR="003D1E97" w:rsidRPr="00BD0F7C">
        <w:rPr>
          <w:rFonts w:ascii="Calibri" w:hAnsi="Calibri"/>
        </w:rPr>
        <w:t>Wykonawca zobowiązany jest do:</w:t>
      </w:r>
    </w:p>
    <w:p w14:paraId="769B8562" w14:textId="727B3838" w:rsidR="0062762B" w:rsidRDefault="0062762B" w:rsidP="00E03A6F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E03A6F">
        <w:rPr>
          <w:rFonts w:ascii="Calibri" w:hAnsi="Calibri"/>
        </w:rPr>
        <w:t xml:space="preserve">Usuwania </w:t>
      </w:r>
      <w:r w:rsidR="003D1E97" w:rsidRPr="00E03A6F">
        <w:rPr>
          <w:rFonts w:ascii="Calibri" w:hAnsi="Calibri"/>
        </w:rPr>
        <w:t>w</w:t>
      </w:r>
      <w:r w:rsidRPr="00E03A6F">
        <w:rPr>
          <w:rFonts w:ascii="Calibri" w:hAnsi="Calibri"/>
        </w:rPr>
        <w:t xml:space="preserve">ad </w:t>
      </w:r>
      <w:r w:rsidR="003D1E97" w:rsidRPr="00E03A6F">
        <w:rPr>
          <w:rFonts w:ascii="Calibri" w:hAnsi="Calibri"/>
        </w:rPr>
        <w:t xml:space="preserve">strony </w:t>
      </w:r>
      <w:r w:rsidRPr="00E03A6F">
        <w:rPr>
          <w:rFonts w:ascii="Calibri" w:hAnsi="Calibri"/>
        </w:rPr>
        <w:t>(serwis gwarancyjny)</w:t>
      </w:r>
      <w:r w:rsidR="003D1E97" w:rsidRPr="00E03A6F">
        <w:rPr>
          <w:rFonts w:ascii="Calibri" w:hAnsi="Calibri"/>
        </w:rPr>
        <w:t>;</w:t>
      </w:r>
    </w:p>
    <w:p w14:paraId="05E48635" w14:textId="40D841D3" w:rsidR="003D1E97" w:rsidRDefault="003D1E97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E03A6F">
        <w:rPr>
          <w:rFonts w:ascii="Calibri" w:hAnsi="Calibri"/>
        </w:rPr>
        <w:t>Rozwiązanie musi być przygotowane na sprawne działanie minimum 1 000 sesji jednoczesnych</w:t>
      </w:r>
      <w:r w:rsidR="00E03A6F">
        <w:rPr>
          <w:rFonts w:ascii="Calibri" w:hAnsi="Calibri"/>
        </w:rPr>
        <w:t>;</w:t>
      </w:r>
    </w:p>
    <w:p w14:paraId="4A45FA44" w14:textId="6359566D" w:rsidR="003D1E97" w:rsidRDefault="003D1E97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E03A6F">
        <w:rPr>
          <w:rFonts w:ascii="Calibri" w:hAnsi="Calibri"/>
        </w:rPr>
        <w:t>Informowania Zamawiającego o wystąpieniu konieczności aktualizacji strony i konfiguracji bazy danych lub aktualizacji i konfiguracji oprogramowania serwera aplikacyjnego;</w:t>
      </w:r>
    </w:p>
    <w:p w14:paraId="5E03F7BA" w14:textId="1D117DB8" w:rsidR="003D1E97" w:rsidRDefault="003D1E97" w:rsidP="003D1E97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E03A6F">
        <w:rPr>
          <w:rFonts w:ascii="Calibri" w:hAnsi="Calibri"/>
        </w:rPr>
        <w:t>Dostarczania i instalowania aktualizacji niezbędnych aktualizacji;</w:t>
      </w:r>
    </w:p>
    <w:p w14:paraId="4FE44616" w14:textId="753F3A0E" w:rsidR="00C028C1" w:rsidRDefault="003D1E97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E03A6F">
        <w:rPr>
          <w:rFonts w:ascii="Calibri" w:hAnsi="Calibri"/>
        </w:rPr>
        <w:t>Czas Naprawy wymagany przez Zamawiającego na usunięcie Awarii krytycznej (uniemożliwiającej poprawne działanie strony)</w:t>
      </w:r>
      <w:r w:rsidR="00C028C1" w:rsidRPr="00E03A6F">
        <w:rPr>
          <w:rFonts w:ascii="Calibri" w:hAnsi="Calibri"/>
        </w:rPr>
        <w:t xml:space="preserve"> </w:t>
      </w:r>
      <w:r w:rsidRPr="00E03A6F">
        <w:rPr>
          <w:rFonts w:ascii="Calibri" w:hAnsi="Calibri"/>
        </w:rPr>
        <w:t xml:space="preserve">wynosi </w:t>
      </w:r>
      <w:r w:rsidR="00C028C1" w:rsidRPr="00E03A6F">
        <w:rPr>
          <w:rFonts w:ascii="Calibri" w:hAnsi="Calibri"/>
        </w:rPr>
        <w:t>5</w:t>
      </w:r>
      <w:r w:rsidRPr="00E03A6F">
        <w:rPr>
          <w:rFonts w:ascii="Calibri" w:hAnsi="Calibri"/>
        </w:rPr>
        <w:t xml:space="preserve"> Godzin Roboczych, a dla pozostałych Wad – 24 Godziny Robocze</w:t>
      </w:r>
      <w:r w:rsidR="00C028C1" w:rsidRPr="00E03A6F">
        <w:rPr>
          <w:rFonts w:ascii="Calibri" w:hAnsi="Calibri"/>
        </w:rPr>
        <w:t>. Zgłoszenie dokonywane jest przy pomocy poczty elektronicznej przez upoważnionych Pracowników Wykonawcy lub Zamawiającego wskazanych w Umowie;</w:t>
      </w:r>
    </w:p>
    <w:p w14:paraId="27C07850" w14:textId="1ED495C5" w:rsidR="00C028C1" w:rsidRDefault="00C028C1" w:rsidP="00C028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Czas na usunięcie Wady rozpoczyna się w momencie skutecznego Zgłoszenia, w przypadku, gdy skuteczne Zgłoszenie ma miejsce w Godzinach Roboczych. W przypadku skutecznego Zgłoszenia po godzinie 17:00 w Dniu Roboczym, czas na usunięcie Wady liczy się od godziny 8:00 następnego Dnia Roboczego. W przypadku skutecznego zawiadomienia przed godziną 8:00 w Dniu Roboczym, czas na usunięcie Wady liczy się od godziny 8</w:t>
      </w:r>
      <w:r w:rsidR="00734551">
        <w:rPr>
          <w:rFonts w:ascii="Calibri" w:hAnsi="Calibri"/>
        </w:rPr>
        <w:t>:00 tego Dnia Roboczego;</w:t>
      </w:r>
    </w:p>
    <w:p w14:paraId="6F1DB109" w14:textId="39AE3AAE" w:rsidR="00B13EE2" w:rsidRDefault="00B13EE2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Wykonawca przed zainstalowaniem aktualizacji wykona testy na środowisku testowym</w:t>
      </w:r>
      <w:r w:rsidR="00734551">
        <w:rPr>
          <w:rFonts w:ascii="Calibri" w:hAnsi="Calibri"/>
        </w:rPr>
        <w:t>;</w:t>
      </w:r>
    </w:p>
    <w:p w14:paraId="26D82231" w14:textId="58E42BC3" w:rsidR="00B13EE2" w:rsidRPr="00B214FB" w:rsidRDefault="00B13EE2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 xml:space="preserve">W przypadku, gdy aktualizacja nie usunie zgłoszonej Wady lub spowoduje pojawienie się nowej Wady w Systemie, Zgłoszenie uznaje się za niezakończone. Do czasu obsługi Zgłoszenia nie są wliczane okresy potwierdzania przez </w:t>
      </w:r>
      <w:r w:rsidRPr="00B214FB">
        <w:rPr>
          <w:rFonts w:ascii="Calibri" w:hAnsi="Calibri"/>
        </w:rPr>
        <w:t>Zamawiającego skuteczności dostarczonych poprawek oraz g</w:t>
      </w:r>
      <w:r w:rsidR="00734551" w:rsidRPr="00B214FB">
        <w:rPr>
          <w:rFonts w:ascii="Calibri" w:hAnsi="Calibri"/>
        </w:rPr>
        <w:t>odziny poza Godzinami Roboczymi;</w:t>
      </w:r>
    </w:p>
    <w:p w14:paraId="468231A5" w14:textId="32EFC126" w:rsidR="00B13EE2" w:rsidRDefault="00B13EE2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B214FB">
        <w:rPr>
          <w:rFonts w:ascii="Calibri" w:hAnsi="Calibri"/>
        </w:rPr>
        <w:t>Usługa bieżącego wsparcia obsługi strony świadczona będzie przez Wykonawcę na rzecz Zamawiającego w maksymalnym limicie 150 Roboczogodzin, jednak nie dłużej niż do wyczerpania przez Zamawiającego ww. limitu Roboczogodzin</w:t>
      </w:r>
      <w:r w:rsidR="00734551">
        <w:rPr>
          <w:rFonts w:ascii="Calibri" w:hAnsi="Calibri"/>
        </w:rPr>
        <w:t>;</w:t>
      </w:r>
    </w:p>
    <w:p w14:paraId="11463281" w14:textId="6DD0F663" w:rsidR="00B13EE2" w:rsidRDefault="00B13EE2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Zamawiający nie jest zobowiązany do wykorzystania w całości limitu Roboczogodzin oraz zastrzega sobie prawo wykorzystania dostępnych Roboczogodzin w dowolnym momencie trwania Umowy</w:t>
      </w:r>
      <w:r w:rsidR="00734551">
        <w:rPr>
          <w:rFonts w:ascii="Calibri" w:hAnsi="Calibri"/>
        </w:rPr>
        <w:t>;</w:t>
      </w:r>
    </w:p>
    <w:p w14:paraId="77AB083E" w14:textId="58C79AD0" w:rsidR="00B13EE2" w:rsidRDefault="00B13EE2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Wykonawca nie może odmówić realizacji zamówienia, poza przypadkami, gdy realizacja usługi spowoduje przekroczenie limitu Roboczogodzin</w:t>
      </w:r>
      <w:r w:rsidR="00734551">
        <w:rPr>
          <w:rFonts w:ascii="Calibri" w:hAnsi="Calibri"/>
        </w:rPr>
        <w:t>;</w:t>
      </w:r>
    </w:p>
    <w:p w14:paraId="1EBD191E" w14:textId="5F028826" w:rsidR="00B13EE2" w:rsidRDefault="00B13EE2" w:rsidP="00B13EE2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W przypadku, gdy realizacja usługi</w:t>
      </w:r>
      <w:r w:rsidR="00734551">
        <w:rPr>
          <w:rFonts w:ascii="Calibri" w:hAnsi="Calibri"/>
        </w:rPr>
        <w:t xml:space="preserve"> spowoduje pojawienie się Wady strony www</w:t>
      </w:r>
      <w:r w:rsidRPr="00734551">
        <w:rPr>
          <w:rFonts w:ascii="Calibri" w:hAnsi="Calibri"/>
        </w:rPr>
        <w:t>, Wykonawca zobowiązany jest do wstrzymania prac nad usługą, do czasu skutecznego u</w:t>
      </w:r>
      <w:r w:rsidR="00734551">
        <w:rPr>
          <w:rFonts w:ascii="Calibri" w:hAnsi="Calibri"/>
        </w:rPr>
        <w:t>sunięcia Wady;</w:t>
      </w:r>
    </w:p>
    <w:p w14:paraId="78327AE7" w14:textId="2D002052" w:rsidR="00F97281" w:rsidRDefault="00F97281" w:rsidP="00F9728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Dokonywanie Zleceń i Zamówień dokonywane jest przez upoważnionych Pracowników Za</w:t>
      </w:r>
      <w:r w:rsidR="00734551">
        <w:rPr>
          <w:rFonts w:ascii="Calibri" w:hAnsi="Calibri"/>
        </w:rPr>
        <w:t>mawiającego wskazanych w Umowie;</w:t>
      </w:r>
    </w:p>
    <w:p w14:paraId="43A1D8BE" w14:textId="6BBDEE29" w:rsidR="00F97281" w:rsidRPr="00734551" w:rsidRDefault="00F97281" w:rsidP="00F9728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 xml:space="preserve">Procedura realizacji zadań wsparcia bieżącej obsługi </w:t>
      </w:r>
      <w:r w:rsidR="00734551">
        <w:rPr>
          <w:rFonts w:ascii="Calibri" w:hAnsi="Calibri"/>
        </w:rPr>
        <w:t>strony www</w:t>
      </w:r>
      <w:r w:rsidRPr="00734551">
        <w:rPr>
          <w:rFonts w:ascii="Calibri" w:hAnsi="Calibri"/>
        </w:rPr>
        <w:t xml:space="preserve"> składa się z etapów:</w:t>
      </w:r>
    </w:p>
    <w:p w14:paraId="3304CF5C" w14:textId="68BA55F7" w:rsidR="00F97281" w:rsidRPr="007D23CC" w:rsidRDefault="00F97281" w:rsidP="00F97281">
      <w:pPr>
        <w:numPr>
          <w:ilvl w:val="0"/>
          <w:numId w:val="12"/>
        </w:numPr>
        <w:spacing w:after="0" w:line="240" w:lineRule="auto"/>
        <w:ind w:hanging="1145"/>
        <w:jc w:val="both"/>
        <w:rPr>
          <w:rFonts w:ascii="Calibri" w:hAnsi="Calibri"/>
        </w:rPr>
      </w:pPr>
      <w:r>
        <w:rPr>
          <w:rFonts w:ascii="Calibri" w:hAnsi="Calibri"/>
        </w:rPr>
        <w:t xml:space="preserve">Faza </w:t>
      </w:r>
      <w:r w:rsidRPr="007D23CC">
        <w:rPr>
          <w:rFonts w:ascii="Calibri" w:hAnsi="Calibri"/>
        </w:rPr>
        <w:t>I – wycena,</w:t>
      </w:r>
      <w:r w:rsidRPr="00F97281">
        <w:rPr>
          <w:rFonts w:ascii="Calibri" w:hAnsi="Calibri"/>
        </w:rPr>
        <w:t xml:space="preserve"> </w:t>
      </w:r>
      <w:r w:rsidRPr="007D23CC">
        <w:rPr>
          <w:rFonts w:ascii="Calibri" w:hAnsi="Calibri"/>
        </w:rPr>
        <w:t>inicjowan</w:t>
      </w:r>
      <w:r>
        <w:rPr>
          <w:rFonts w:ascii="Calibri" w:hAnsi="Calibri"/>
        </w:rPr>
        <w:t>a</w:t>
      </w:r>
      <w:r w:rsidRPr="007D23CC">
        <w:rPr>
          <w:rFonts w:ascii="Calibri" w:hAnsi="Calibri"/>
        </w:rPr>
        <w:t xml:space="preserve"> jest przez Zamawiającego poprzez wysłanie Zlecenia do Wykonawcy przy pomocy poczty elektronicznej.</w:t>
      </w:r>
    </w:p>
    <w:p w14:paraId="72C0CED5" w14:textId="1B3260A9" w:rsidR="00F97281" w:rsidRDefault="00F97281" w:rsidP="00F97281">
      <w:pPr>
        <w:numPr>
          <w:ilvl w:val="0"/>
          <w:numId w:val="12"/>
        </w:numPr>
        <w:spacing w:after="0" w:line="240" w:lineRule="auto"/>
        <w:ind w:hanging="1145"/>
        <w:jc w:val="both"/>
        <w:rPr>
          <w:rFonts w:ascii="Calibri" w:hAnsi="Calibri"/>
        </w:rPr>
      </w:pPr>
      <w:r>
        <w:rPr>
          <w:rFonts w:ascii="Calibri" w:hAnsi="Calibri"/>
        </w:rPr>
        <w:t xml:space="preserve">Faza </w:t>
      </w:r>
      <w:r w:rsidRPr="007D23CC">
        <w:rPr>
          <w:rFonts w:ascii="Calibri" w:hAnsi="Calibri"/>
        </w:rPr>
        <w:t xml:space="preserve">II </w:t>
      </w:r>
      <w:r>
        <w:rPr>
          <w:rFonts w:ascii="Calibri" w:hAnsi="Calibri"/>
        </w:rPr>
        <w:t>–</w:t>
      </w:r>
      <w:r w:rsidRPr="007D23CC">
        <w:rPr>
          <w:rFonts w:ascii="Calibri" w:hAnsi="Calibri"/>
        </w:rPr>
        <w:t xml:space="preserve"> realizacja</w:t>
      </w:r>
      <w:r>
        <w:rPr>
          <w:rFonts w:ascii="Calibri" w:hAnsi="Calibri"/>
        </w:rPr>
        <w:t xml:space="preserve">, </w:t>
      </w:r>
      <w:r w:rsidRPr="00F97281">
        <w:rPr>
          <w:rFonts w:ascii="Calibri" w:hAnsi="Calibri"/>
        </w:rPr>
        <w:t>inicjowan</w:t>
      </w:r>
      <w:r>
        <w:rPr>
          <w:rFonts w:ascii="Calibri" w:hAnsi="Calibri"/>
        </w:rPr>
        <w:t>a</w:t>
      </w:r>
      <w:r w:rsidRPr="00F97281">
        <w:rPr>
          <w:rFonts w:ascii="Calibri" w:hAnsi="Calibri"/>
        </w:rPr>
        <w:t xml:space="preserve"> jest przez Zamawiającego po akceptacji Fazy I.</w:t>
      </w:r>
    </w:p>
    <w:p w14:paraId="69CBA615" w14:textId="66426097" w:rsidR="00F97281" w:rsidRDefault="00F97281" w:rsidP="0073455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 xml:space="preserve">Zlecenie musi zawierać opis Zamówienia oraz proponowany termin </w:t>
      </w:r>
      <w:r w:rsidR="00734551">
        <w:rPr>
          <w:rFonts w:ascii="Calibri" w:hAnsi="Calibri"/>
        </w:rPr>
        <w:t xml:space="preserve">jego </w:t>
      </w:r>
      <w:r w:rsidRPr="00734551">
        <w:rPr>
          <w:rFonts w:ascii="Calibri" w:hAnsi="Calibri"/>
        </w:rPr>
        <w:t>realizacji</w:t>
      </w:r>
      <w:r w:rsidR="00734551">
        <w:rPr>
          <w:rFonts w:ascii="Calibri" w:hAnsi="Calibri"/>
        </w:rPr>
        <w:t>;</w:t>
      </w:r>
    </w:p>
    <w:p w14:paraId="14F3BDFE" w14:textId="71392974" w:rsidR="00F97281" w:rsidRDefault="00F97281" w:rsidP="00F9728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 xml:space="preserve">Wycena, musi zawierać szacunkową liczbę Roboczogodzin niezbędną do realizacji </w:t>
      </w:r>
      <w:r w:rsidR="00734551">
        <w:rPr>
          <w:rFonts w:ascii="Calibri" w:hAnsi="Calibri"/>
        </w:rPr>
        <w:t>Zamówienia</w:t>
      </w:r>
      <w:r w:rsidRPr="00734551">
        <w:rPr>
          <w:rFonts w:ascii="Calibri" w:hAnsi="Calibri"/>
        </w:rPr>
        <w:t xml:space="preserve"> oraz termin realizacji Z</w:t>
      </w:r>
      <w:r w:rsidR="00734551">
        <w:rPr>
          <w:rFonts w:ascii="Calibri" w:hAnsi="Calibri"/>
        </w:rPr>
        <w:t>amówienia;</w:t>
      </w:r>
    </w:p>
    <w:p w14:paraId="6F1B8BEB" w14:textId="07038237" w:rsidR="00F97281" w:rsidRDefault="00F97281" w:rsidP="00F9728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Zamawiającemu przysługuje prawo weryfikacji i akceptacji sposobu oraz czasochłonności wykonania przez Wykonawcę usług, który został przedstawiony przez Wykonawcę, w tym prowadzenia w tej sprawie ewentualnych negocjacji z Wykonawcą</w:t>
      </w:r>
      <w:r w:rsidR="00734551">
        <w:rPr>
          <w:rFonts w:ascii="Calibri" w:hAnsi="Calibri"/>
        </w:rPr>
        <w:t>;</w:t>
      </w:r>
    </w:p>
    <w:p w14:paraId="0ED3AD49" w14:textId="2F3A58A8" w:rsidR="00F97281" w:rsidRDefault="00F97281" w:rsidP="00F9728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lastRenderedPageBreak/>
        <w:t>Zamawiający ma prawo zrezygnować z realizacji Fazy II. Realizacja Fazy I nie powoduje skutkó</w:t>
      </w:r>
      <w:r w:rsidR="00734551">
        <w:rPr>
          <w:rFonts w:ascii="Calibri" w:hAnsi="Calibri"/>
        </w:rPr>
        <w:t>w finansowych dla Zamawiającego;</w:t>
      </w:r>
    </w:p>
    <w:p w14:paraId="746E02B8" w14:textId="6D4A7B70" w:rsidR="00F97281" w:rsidRDefault="00F97281" w:rsidP="00F9728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Wykonawca przystępuje do realizacji usługi po otrzymaniu od Zamawiającego Zamówienia Fazy II.</w:t>
      </w:r>
    </w:p>
    <w:p w14:paraId="3B6B3538" w14:textId="17E60321" w:rsidR="00F97281" w:rsidRDefault="00F97281" w:rsidP="00F9728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</w:rPr>
      </w:pPr>
      <w:r w:rsidRPr="00734551">
        <w:rPr>
          <w:rFonts w:ascii="Calibri" w:hAnsi="Calibri"/>
        </w:rPr>
        <w:t>Zakończenie realizacji Zadania potwierdzane jest przy pomocy poczty elektronicznej przez upoważnionego pracownika Zamawiającego wskazanego w Umowie.</w:t>
      </w:r>
    </w:p>
    <w:p w14:paraId="602995A1" w14:textId="03F4EB7F" w:rsidR="00363F2E" w:rsidRPr="004647A9" w:rsidRDefault="00363F2E" w:rsidP="00F9728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libri" w:hAnsi="Calibri"/>
          <w:color w:val="000000" w:themeColor="text1"/>
        </w:rPr>
      </w:pPr>
      <w:r w:rsidRPr="004647A9">
        <w:rPr>
          <w:rFonts w:ascii="Calibri" w:hAnsi="Calibri"/>
          <w:color w:val="000000" w:themeColor="text1"/>
        </w:rPr>
        <w:t xml:space="preserve">Zamawiający zastrzega sobie prawo do Zlecenia szkolenia </w:t>
      </w:r>
      <w:r w:rsidR="00B214FB">
        <w:rPr>
          <w:rFonts w:ascii="Calibri" w:hAnsi="Calibri"/>
          <w:color w:val="000000" w:themeColor="text1"/>
        </w:rPr>
        <w:t xml:space="preserve">administratorów, </w:t>
      </w:r>
      <w:r w:rsidRPr="004647A9">
        <w:rPr>
          <w:rFonts w:ascii="Calibri" w:hAnsi="Calibri"/>
          <w:color w:val="000000" w:themeColor="text1"/>
        </w:rPr>
        <w:t>redaktorów</w:t>
      </w:r>
      <w:r w:rsidR="00B214FB">
        <w:rPr>
          <w:rFonts w:ascii="Calibri" w:hAnsi="Calibri"/>
          <w:color w:val="000000" w:themeColor="text1"/>
        </w:rPr>
        <w:t>, moderatorów</w:t>
      </w:r>
      <w:r w:rsidRPr="004647A9">
        <w:rPr>
          <w:rFonts w:ascii="Calibri" w:hAnsi="Calibri"/>
          <w:color w:val="000000" w:themeColor="text1"/>
        </w:rPr>
        <w:t xml:space="preserve"> strony z puli przeznaczonej na ATiK.</w:t>
      </w:r>
    </w:p>
    <w:p w14:paraId="45972045" w14:textId="51BDC4C4" w:rsidR="00F97281" w:rsidRPr="004647A9" w:rsidRDefault="00F97281" w:rsidP="00B13EE2">
      <w:pPr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617AAF0A" w14:textId="77777777" w:rsidR="00B13EE2" w:rsidRPr="00555981" w:rsidRDefault="00B13EE2" w:rsidP="00C028C1">
      <w:pPr>
        <w:spacing w:after="0" w:line="240" w:lineRule="auto"/>
        <w:jc w:val="both"/>
        <w:rPr>
          <w:rFonts w:ascii="Calibri" w:hAnsi="Calibri"/>
        </w:rPr>
      </w:pPr>
    </w:p>
    <w:p w14:paraId="20D110AD" w14:textId="3F6B4486" w:rsidR="007B31B8" w:rsidRPr="00DE1FF5" w:rsidRDefault="007B31B8" w:rsidP="00DE1FF5">
      <w:pPr>
        <w:sectPr w:rsidR="007B31B8" w:rsidRPr="00DE1F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3CCA4D69" w14:textId="3C247107" w:rsidR="00A57922" w:rsidRDefault="00A57922" w:rsidP="00DE1FF5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>Załącznik nr 3</w:t>
      </w:r>
      <w:r w:rsidR="00F1717E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38087D73" w14:textId="77777777" w:rsidR="00A57922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38C1897B" w14:textId="29134A82" w:rsidR="00A57922" w:rsidRPr="006C3B26" w:rsidRDefault="00A57922" w:rsidP="00A57922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C3B26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FORMULARZ </w:t>
      </w:r>
      <w:r w:rsidR="00E54F1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OFERTY WSTĘPNEJ</w:t>
      </w:r>
    </w:p>
    <w:p w14:paraId="73C41251" w14:textId="77777777" w:rsidR="00A57922" w:rsidRPr="006C3B26" w:rsidRDefault="00A57922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A57922" w:rsidRPr="006C3B26" w14:paraId="22B94912" w14:textId="77777777" w:rsidTr="00E76E36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43FF9713" w14:textId="77777777" w:rsidR="00A57922" w:rsidRPr="006C3B26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Nazwa i adres Wykonawcy</w:t>
            </w:r>
            <w:r w:rsidRPr="006C3B26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: </w:t>
            </w:r>
          </w:p>
          <w:p w14:paraId="3F53923D" w14:textId="77777777" w:rsidR="00A57922" w:rsidRPr="006C3B26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</w:p>
          <w:p w14:paraId="041DFBF1" w14:textId="77777777" w:rsidR="00A57922" w:rsidRPr="006C3B26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 xml:space="preserve">____________________________________________________________________ </w:t>
            </w:r>
          </w:p>
          <w:p w14:paraId="0D56EE7F" w14:textId="77777777" w:rsidR="00A57922" w:rsidRPr="006C3B26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5B083C7A" w14:textId="77777777" w:rsidR="00A57922" w:rsidRPr="006C3B26" w:rsidRDefault="00A57922" w:rsidP="00E76E3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04F2F4" w14:textId="77777777" w:rsidR="00A57922" w:rsidRPr="006C3B26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E9644A" w14:textId="77777777" w:rsidR="00A57922" w:rsidRPr="006C3B26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NIP: …………………………………. Regon …………………………………………………</w:t>
            </w:r>
            <w:r w:rsidRPr="006C3B26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  </w:t>
            </w:r>
          </w:p>
        </w:tc>
      </w:tr>
      <w:tr w:rsidR="00A57922" w:rsidRPr="006C3B26" w14:paraId="514146F9" w14:textId="77777777" w:rsidTr="00E76E36">
        <w:trPr>
          <w:trHeight w:val="352"/>
        </w:trPr>
        <w:tc>
          <w:tcPr>
            <w:tcW w:w="9051" w:type="dxa"/>
          </w:tcPr>
          <w:p w14:paraId="3934F761" w14:textId="77777777" w:rsidR="00A57922" w:rsidRPr="006C3B26" w:rsidRDefault="00A57922" w:rsidP="00E76E3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lang w:eastAsia="pl-PL"/>
              </w:rPr>
              <w:t xml:space="preserve">Osoba/y wskazana/e do kontaktów z Zamawiającym: </w:t>
            </w:r>
          </w:p>
          <w:p w14:paraId="400314C9" w14:textId="77777777" w:rsidR="00A57922" w:rsidRPr="006C3B26" w:rsidRDefault="00A57922" w:rsidP="00E76E36">
            <w:pPr>
              <w:widowControl w:val="0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_____________________________________________, tel.: _______________________ </w:t>
            </w:r>
          </w:p>
        </w:tc>
      </w:tr>
      <w:tr w:rsidR="00A57922" w:rsidRPr="006C3B26" w14:paraId="1A919746" w14:textId="77777777" w:rsidTr="00E76E36">
        <w:trPr>
          <w:trHeight w:val="352"/>
        </w:trPr>
        <w:tc>
          <w:tcPr>
            <w:tcW w:w="9051" w:type="dxa"/>
          </w:tcPr>
          <w:p w14:paraId="504CA422" w14:textId="77777777" w:rsidR="00A57922" w:rsidRPr="006C3B26" w:rsidRDefault="00A57922" w:rsidP="00E76E36">
            <w:pPr>
              <w:widowControl w:val="0"/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e-mail: ______________________________</w:t>
            </w:r>
          </w:p>
          <w:p w14:paraId="274198D9" w14:textId="77777777" w:rsidR="00A57922" w:rsidRPr="006C3B26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C3B26">
              <w:rPr>
                <w:rFonts w:ascii="Calibri" w:eastAsia="Times New Roman" w:hAnsi="Calibri" w:cs="Times New Roman"/>
                <w:b/>
                <w:i/>
                <w:lang w:eastAsia="pl-PL"/>
              </w:rPr>
              <w:t>Należy wpisać adres poczty elektronicznej, pod który Zamawiający może kierować korespondencję</w:t>
            </w:r>
          </w:p>
        </w:tc>
      </w:tr>
    </w:tbl>
    <w:p w14:paraId="5E65151F" w14:textId="77777777" w:rsidR="00A57922" w:rsidRPr="006C3B26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66E8250B" w14:textId="77777777" w:rsidR="00A57922" w:rsidRPr="006C3B26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6C3B26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6C3B26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65564012" w14:textId="77777777" w:rsidR="00A57922" w:rsidRPr="006C3B26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C3B26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Biura Krajowej Rady Radiofonii i Telewizji </w:t>
      </w:r>
    </w:p>
    <w:p w14:paraId="38E4D991" w14:textId="77777777" w:rsidR="00A57922" w:rsidRPr="006C3B26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C3B26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3E7B6026" w14:textId="77777777" w:rsidR="00A57922" w:rsidRPr="006C3B26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C3B26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1E246ECB" w14:textId="77777777" w:rsidR="00A57922" w:rsidRPr="006C3B26" w:rsidRDefault="00A57922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76BB252E" w14:textId="77777777" w:rsidR="00A57922" w:rsidRPr="006C3B26" w:rsidRDefault="00A57922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048E41D6" w14:textId="075B5C5A" w:rsidR="00A57922" w:rsidRPr="00F77F37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r w:rsidRPr="006C3B26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fertowego na </w:t>
      </w:r>
      <w:r w:rsidR="00F77F37" w:rsidRPr="00F77F3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usługę polegającą na wykonaniu aktualizacji/realizacji nowej strony internetowej </w:t>
      </w:r>
      <w:hyperlink r:id="rId8" w:history="1">
        <w:r w:rsidR="00F77F37" w:rsidRPr="009B6570">
          <w:rPr>
            <w:rStyle w:val="Hipercze"/>
            <w:rFonts w:ascii="Calibri" w:eastAsia="Times New Roman" w:hAnsi="Calibri" w:cs="Times New Roman"/>
            <w:b/>
            <w:bCs/>
            <w:snapToGrid w:val="0"/>
            <w:sz w:val="24"/>
            <w:szCs w:val="20"/>
            <w:lang w:eastAsia="pl-PL"/>
          </w:rPr>
          <w:t>www.krrit.gov.pl</w:t>
        </w:r>
      </w:hyperlink>
      <w:r w:rsidR="00F77F3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F77F37">
        <w:rPr>
          <w:rFonts w:ascii="Calibri" w:eastAsia="Times New Roman" w:hAnsi="Calibri" w:cs="Times New Roman"/>
          <w:sz w:val="24"/>
          <w:szCs w:val="20"/>
          <w:lang w:eastAsia="pl-PL"/>
        </w:rPr>
        <w:t>, oferuję</w:t>
      </w:r>
      <w:r w:rsidRPr="006C3B26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:</w:t>
      </w:r>
    </w:p>
    <w:p w14:paraId="6080666A" w14:textId="77777777" w:rsidR="00A57922" w:rsidRPr="00DE1FF5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</w:pPr>
    </w:p>
    <w:tbl>
      <w:tblPr>
        <w:tblW w:w="1006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642"/>
        <w:gridCol w:w="1276"/>
        <w:gridCol w:w="1797"/>
        <w:gridCol w:w="1832"/>
      </w:tblGrid>
      <w:tr w:rsidR="00DE1FF5" w:rsidRPr="00DE1FF5" w14:paraId="33720E53" w14:textId="77777777" w:rsidTr="00E54F1A">
        <w:trPr>
          <w:trHeight w:val="81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8E5C8C6" w14:textId="77777777" w:rsidR="00E54F1A" w:rsidRPr="00DE1FF5" w:rsidRDefault="00E54F1A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2542CB8" w14:textId="77777777" w:rsidR="00E54F1A" w:rsidRPr="00DE1FF5" w:rsidRDefault="00E54F1A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Przedmiot wyceny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A383E01" w14:textId="2FBABE90" w:rsidR="00E54F1A" w:rsidRPr="00DE1FF5" w:rsidRDefault="00E54F1A" w:rsidP="00E76E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244720C" w14:textId="4A6FFFCA" w:rsidR="00E54F1A" w:rsidRPr="00DE1FF5" w:rsidRDefault="00E54F1A" w:rsidP="00E76E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Wartość jednostkowa brutto w PLN </w:t>
            </w:r>
          </w:p>
          <w:p w14:paraId="4CC6A59C" w14:textId="77777777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557B1" w14:textId="354A402B" w:rsidR="00E54F1A" w:rsidRPr="00DE1FF5" w:rsidRDefault="00E54F1A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wartość zamówienia brutto w PLN </w:t>
            </w:r>
            <w:r w:rsidRPr="00DE1FF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br/>
              <w:t>( kol. b x kol. C)</w:t>
            </w:r>
          </w:p>
        </w:tc>
      </w:tr>
      <w:tr w:rsidR="00DE1FF5" w:rsidRPr="00DE1FF5" w14:paraId="0C75F675" w14:textId="77777777" w:rsidTr="00E54F1A">
        <w:trPr>
          <w:trHeight w:val="124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C44A5" w14:textId="77777777" w:rsidR="00E54F1A" w:rsidRPr="00DE1FF5" w:rsidRDefault="00E54F1A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4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023426" w14:textId="77777777" w:rsidR="00E54F1A" w:rsidRPr="00DE1FF5" w:rsidRDefault="00E54F1A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8102958" w14:textId="6665A2EB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977736" w14:textId="6B96BB5B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0ACD61" w14:textId="77777777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d</w:t>
            </w:r>
          </w:p>
        </w:tc>
      </w:tr>
      <w:tr w:rsidR="00DE1FF5" w:rsidRPr="00DE1FF5" w14:paraId="6F9AB2D5" w14:textId="77777777" w:rsidTr="00E54F1A">
        <w:trPr>
          <w:trHeight w:val="1408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7C8F7E" w14:textId="77777777" w:rsidR="00E54F1A" w:rsidRPr="00DE1FF5" w:rsidRDefault="00E54F1A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4642" w:type="dxa"/>
            <w:shd w:val="clear" w:color="auto" w:fill="D9D9D9"/>
            <w:vAlign w:val="center"/>
          </w:tcPr>
          <w:p w14:paraId="599995F6" w14:textId="28323B47" w:rsidR="00E54F1A" w:rsidRPr="00DE1FF5" w:rsidRDefault="00E54F1A" w:rsidP="00E54F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Zaprojektowanie, wykonanie i wdrożenie </w:t>
            </w:r>
            <w:r w:rsidRPr="00DE1FF5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aktualizacji</w:t>
            </w:r>
            <w:r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 obecnej strony internetowej </w:t>
            </w:r>
            <w:hyperlink r:id="rId9" w:history="1">
              <w:r w:rsidRPr="00DE1FF5">
                <w:rPr>
                  <w:rStyle w:val="Hipercze"/>
                  <w:rFonts w:ascii="Calibri" w:eastAsia="Times New Roman" w:hAnsi="Calibri" w:cs="Times New Roman"/>
                  <w:color w:val="auto"/>
                  <w:sz w:val="24"/>
                  <w:szCs w:val="20"/>
                  <w:lang w:eastAsia="pl-PL"/>
                </w:rPr>
                <w:t>www.krrit.gov.pl/</w:t>
              </w:r>
            </w:hyperlink>
            <w:r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 nowej strony wraz z wykonanie</w:t>
            </w:r>
            <w:r w:rsidR="00F1002E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m</w:t>
            </w:r>
            <w:r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 dokumentacji powdrożeniowej </w:t>
            </w:r>
          </w:p>
        </w:tc>
        <w:tc>
          <w:tcPr>
            <w:tcW w:w="1276" w:type="dxa"/>
            <w:vAlign w:val="center"/>
          </w:tcPr>
          <w:p w14:paraId="485CEA5B" w14:textId="2A2D77F9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97" w:type="dxa"/>
            <w:vAlign w:val="center"/>
          </w:tcPr>
          <w:p w14:paraId="741AD941" w14:textId="0F0EDDBA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2D27EC23" w14:textId="77777777" w:rsidR="00E54F1A" w:rsidRPr="00DE1FF5" w:rsidRDefault="00E54F1A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E1FF5" w:rsidRPr="00DE1FF5" w14:paraId="6F8A6F69" w14:textId="77777777" w:rsidTr="00E54F1A">
        <w:trPr>
          <w:trHeight w:val="810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3B388B" w14:textId="7522A6E3" w:rsidR="00DE1FF5" w:rsidRPr="00DE1FF5" w:rsidRDefault="00DE1FF5" w:rsidP="00DE1F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4642" w:type="dxa"/>
            <w:shd w:val="clear" w:color="auto" w:fill="D9D9D9"/>
            <w:vAlign w:val="center"/>
          </w:tcPr>
          <w:p w14:paraId="2BF51446" w14:textId="4942F15C" w:rsidR="00DE1FF5" w:rsidRPr="00DE1FF5" w:rsidRDefault="00F1002E" w:rsidP="00DE1FF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S</w:t>
            </w:r>
            <w:r w:rsidR="00DE1FF5"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zkolenie </w:t>
            </w:r>
            <w:r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oraz wsparcie konsultanta</w:t>
            </w:r>
            <w:r w:rsidR="00DE1FF5"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178ADB" w14:textId="72879DF1" w:rsidR="00DE1FF5" w:rsidRPr="00DE1FF5" w:rsidRDefault="00DE1FF5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97" w:type="dxa"/>
            <w:vAlign w:val="center"/>
          </w:tcPr>
          <w:p w14:paraId="4636F410" w14:textId="77777777" w:rsidR="00DE1FF5" w:rsidRPr="00DE1FF5" w:rsidRDefault="00DE1FF5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453DD112" w14:textId="77777777" w:rsidR="00DE1FF5" w:rsidRPr="00DE1FF5" w:rsidRDefault="00DE1FF5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E1FF5" w:rsidRPr="00DE1FF5" w14:paraId="6EDAFF86" w14:textId="77777777" w:rsidTr="00E54F1A">
        <w:trPr>
          <w:trHeight w:val="835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62FAAD9" w14:textId="6289B93B" w:rsidR="00DE1FF5" w:rsidRPr="00DE1FF5" w:rsidRDefault="00DE1FF5" w:rsidP="00DE1F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4642" w:type="dxa"/>
            <w:shd w:val="clear" w:color="auto" w:fill="D9D9D9"/>
            <w:vAlign w:val="center"/>
          </w:tcPr>
          <w:p w14:paraId="7DBA2FCE" w14:textId="59A4DD1B" w:rsidR="00DE1FF5" w:rsidRPr="00DE1FF5" w:rsidRDefault="00DE1FF5" w:rsidP="00DE1FF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Asysta techniczna i konserwacji</w:t>
            </w:r>
          </w:p>
        </w:tc>
        <w:tc>
          <w:tcPr>
            <w:tcW w:w="1276" w:type="dxa"/>
            <w:vAlign w:val="center"/>
          </w:tcPr>
          <w:p w14:paraId="6AC8DE08" w14:textId="24C34700" w:rsidR="00DE1FF5" w:rsidRPr="00DE1FF5" w:rsidRDefault="00DE1FF5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E1FF5">
              <w:rPr>
                <w:rFonts w:ascii="Calibri" w:eastAsia="Times New Roman" w:hAnsi="Calibri" w:cs="Times New Roman"/>
                <w:lang w:eastAsia="pl-PL"/>
              </w:rPr>
              <w:t>150</w:t>
            </w:r>
          </w:p>
        </w:tc>
        <w:tc>
          <w:tcPr>
            <w:tcW w:w="1797" w:type="dxa"/>
            <w:vAlign w:val="center"/>
          </w:tcPr>
          <w:p w14:paraId="36FABDD6" w14:textId="77777777" w:rsidR="00DE1FF5" w:rsidRPr="00DE1FF5" w:rsidRDefault="00DE1FF5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4C5187FE" w14:textId="77777777" w:rsidR="00DE1FF5" w:rsidRPr="00DE1FF5" w:rsidRDefault="00DE1FF5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CAD77A8" w14:textId="77777777" w:rsidR="00A57922" w:rsidRPr="00DE1FF5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05D450B6" w14:textId="77777777" w:rsidR="00A57922" w:rsidRPr="00DE1FF5" w:rsidRDefault="00A57922" w:rsidP="006F02A7">
      <w:pPr>
        <w:widowControl w:val="0"/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129BC51B" w14:textId="77777777" w:rsidR="00A57922" w:rsidRPr="00DE1FF5" w:rsidRDefault="00A57922" w:rsidP="00A57922">
      <w:pPr>
        <w:rPr>
          <w:sz w:val="24"/>
          <w:szCs w:val="24"/>
        </w:rPr>
      </w:pPr>
      <w:r w:rsidRPr="00DE1FF5">
        <w:rPr>
          <w:sz w:val="24"/>
          <w:szCs w:val="24"/>
        </w:rPr>
        <w:t>Oświadczamy, że:</w:t>
      </w:r>
    </w:p>
    <w:p w14:paraId="60E4A974" w14:textId="384DB03C" w:rsidR="006F02A7" w:rsidRPr="00DE1FF5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DE1FF5">
        <w:rPr>
          <w:sz w:val="24"/>
          <w:szCs w:val="24"/>
        </w:rPr>
        <w:t>Oświadczam</w:t>
      </w:r>
      <w:r w:rsidR="003A1723">
        <w:rPr>
          <w:sz w:val="24"/>
          <w:szCs w:val="24"/>
        </w:rPr>
        <w:t>y</w:t>
      </w:r>
      <w:r w:rsidRPr="00DE1FF5">
        <w:rPr>
          <w:sz w:val="24"/>
          <w:szCs w:val="24"/>
        </w:rPr>
        <w:t>, że zapoznaliśmy się z Zapytaniem Ofertowym i nie wnosimy do nie</w:t>
      </w:r>
      <w:r w:rsidR="00F77F37">
        <w:rPr>
          <w:sz w:val="24"/>
          <w:szCs w:val="24"/>
        </w:rPr>
        <w:t>go</w:t>
      </w:r>
      <w:r w:rsidRPr="00DE1FF5">
        <w:rPr>
          <w:sz w:val="24"/>
          <w:szCs w:val="24"/>
        </w:rPr>
        <w:t xml:space="preserve"> zastrzeżeń oraz uzyskaliśmy konieczne informacje i wyjaśnienia do przygotowania oferty.</w:t>
      </w:r>
    </w:p>
    <w:p w14:paraId="3877FAE9" w14:textId="176EC47E" w:rsidR="006F02A7" w:rsidRPr="00DE1FF5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DE1FF5">
        <w:rPr>
          <w:sz w:val="24"/>
          <w:szCs w:val="24"/>
        </w:rPr>
        <w:t>Oświadczam</w:t>
      </w:r>
      <w:r w:rsidR="003A1723">
        <w:rPr>
          <w:sz w:val="24"/>
          <w:szCs w:val="24"/>
        </w:rPr>
        <w:t>y</w:t>
      </w:r>
      <w:bookmarkStart w:id="2" w:name="_GoBack"/>
      <w:bookmarkEnd w:id="2"/>
      <w:r w:rsidRPr="00DE1FF5">
        <w:rPr>
          <w:sz w:val="24"/>
          <w:szCs w:val="24"/>
        </w:rPr>
        <w:t>, że uważamy się za związanych niniejszą ofertą na czas wskazany w Zapytaniu Ofertowym.</w:t>
      </w:r>
    </w:p>
    <w:p w14:paraId="5D598871" w14:textId="3D702AF7" w:rsidR="006F02A7" w:rsidRPr="00DE1FF5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DE1FF5">
        <w:rPr>
          <w:sz w:val="24"/>
          <w:szCs w:val="24"/>
        </w:rPr>
        <w:t xml:space="preserve">Oświadczamy, że w przypadku wyboru naszej Oferty, umowę zawrzemy w miejscu i terminie wyznaczonym przez Zamawiającego. </w:t>
      </w:r>
    </w:p>
    <w:p w14:paraId="3E2503D6" w14:textId="2C219161" w:rsidR="006F02A7" w:rsidRPr="00DE1FF5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DE1FF5">
        <w:rPr>
          <w:sz w:val="24"/>
          <w:szCs w:val="24"/>
        </w:rPr>
        <w:t>Wykonawca oświadcza, że w imieniu Zamawiającego wypełnił obowiązki informacyjne przewidziane w art. 14</w:t>
      </w:r>
      <w:r w:rsidR="00F77F37">
        <w:rPr>
          <w:sz w:val="24"/>
          <w:szCs w:val="24"/>
        </w:rPr>
        <w:t xml:space="preserve"> ust. 1 i 2</w:t>
      </w:r>
      <w:r w:rsidRPr="00DE1FF5">
        <w:rPr>
          <w:sz w:val="24"/>
          <w:szCs w:val="24"/>
        </w:rPr>
        <w:t xml:space="preserve"> RODO  wobec osób fizycznych, od których dane osobowe uzyskał w celu ubiegania się o udzielenie zamówienia publicznego w niniejszym postępowaniu, przedstawiając tym osobom klauzulę, stanowiącą załącznik nr 4 do zapytania ofertowego. </w:t>
      </w:r>
    </w:p>
    <w:p w14:paraId="2959A0D8" w14:textId="77777777" w:rsidR="006F02A7" w:rsidRPr="00DE1FF5" w:rsidRDefault="006F02A7" w:rsidP="006F02A7">
      <w:pPr>
        <w:spacing w:after="160" w:line="259" w:lineRule="auto"/>
        <w:contextualSpacing/>
        <w:rPr>
          <w:sz w:val="24"/>
          <w:szCs w:val="24"/>
        </w:rPr>
      </w:pPr>
    </w:p>
    <w:p w14:paraId="094D247A" w14:textId="77777777" w:rsidR="00A57922" w:rsidRDefault="00A57922" w:rsidP="00A57922">
      <w:pPr>
        <w:widowControl w:val="0"/>
        <w:rPr>
          <w:rFonts w:ascii="Calibri" w:hAnsi="Calibri"/>
          <w:snapToGrid w:val="0"/>
        </w:rPr>
      </w:pPr>
    </w:p>
    <w:p w14:paraId="6F7D15A3" w14:textId="77777777" w:rsidR="00A57922" w:rsidRDefault="00A57922" w:rsidP="00A57922">
      <w:pPr>
        <w:widowControl w:val="0"/>
        <w:rPr>
          <w:rFonts w:ascii="Calibri" w:hAnsi="Calibri"/>
          <w:snapToGrid w:val="0"/>
        </w:rPr>
      </w:pPr>
    </w:p>
    <w:p w14:paraId="2CB40CB2" w14:textId="77777777" w:rsidR="00A57922" w:rsidRPr="00F11E8A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583"/>
      </w:tblGrid>
      <w:tr w:rsidR="00A57922" w:rsidRPr="00F11E8A" w14:paraId="712DDF36" w14:textId="77777777" w:rsidTr="00E76E36">
        <w:trPr>
          <w:trHeight w:val="175"/>
          <w:jc w:val="center"/>
        </w:trPr>
        <w:tc>
          <w:tcPr>
            <w:tcW w:w="4589" w:type="dxa"/>
          </w:tcPr>
          <w:p w14:paraId="1257D385" w14:textId="77777777" w:rsidR="00A57922" w:rsidRPr="00F11E8A" w:rsidRDefault="00A57922" w:rsidP="00E76E36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F11E8A">
              <w:rPr>
                <w:rFonts w:ascii="Calibri" w:hAnsi="Calibri"/>
                <w:snapToGrid w:val="0"/>
              </w:rPr>
              <w:t>__________________________</w:t>
            </w:r>
          </w:p>
          <w:p w14:paraId="4E5A5A66" w14:textId="77777777" w:rsidR="00A57922" w:rsidRPr="00F11E8A" w:rsidRDefault="00A57922" w:rsidP="00E76E36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F11E8A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7B4AE706" w14:textId="77777777" w:rsidR="00A57922" w:rsidRPr="00F11E8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F11E8A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038DC792" w14:textId="77777777" w:rsidR="00A57922" w:rsidRPr="00F11E8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F11E8A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14:paraId="3840B532" w14:textId="29B066FD" w:rsidR="00A57922" w:rsidRDefault="00A57922" w:rsidP="007B31B8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BF0B6BA" w14:textId="5A8296CF" w:rsidR="001361D0" w:rsidRDefault="001361D0" w:rsidP="001361D0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>Załącznik nr 4</w:t>
      </w:r>
      <w:r w:rsidR="006F02A7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4F6ED358" w14:textId="0AFBFD86" w:rsidR="00F77F37" w:rsidRPr="00F77F37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F11E8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F11E8A">
        <w:rPr>
          <w:rFonts w:ascii="Calibri" w:hAnsi="Calibri"/>
          <w:b/>
          <w:sz w:val="24"/>
          <w:szCs w:val="24"/>
          <w:u w:val="single"/>
        </w:rPr>
        <w:t>w zakresie ochrony danych osobowych przetwarzanych przez Biuro Krajowej Rady Radiofonii i Telewizji w związku zapytaniem o</w:t>
      </w:r>
      <w:r w:rsidR="00F77F37">
        <w:rPr>
          <w:rFonts w:ascii="Calibri" w:hAnsi="Calibri"/>
          <w:b/>
          <w:sz w:val="24"/>
          <w:szCs w:val="24"/>
          <w:u w:val="single"/>
        </w:rPr>
        <w:t>fertowym</w:t>
      </w:r>
      <w:r w:rsidRPr="00F11E8A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77F37" w:rsidRPr="00F77F37">
        <w:rPr>
          <w:rFonts w:ascii="Calibri" w:hAnsi="Calibri"/>
          <w:b/>
          <w:bCs/>
          <w:sz w:val="24"/>
          <w:szCs w:val="24"/>
          <w:u w:val="single"/>
        </w:rPr>
        <w:t>na usługę polegającą na wykonaniu aktualizacji/realizacji nowej strony internetowej www.krrit.gov.pl</w:t>
      </w:r>
    </w:p>
    <w:p w14:paraId="52DF11EA" w14:textId="77777777" w:rsidR="00F77F37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77F37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4AAB496F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77F37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10" w:history="1">
        <w:r w:rsidRPr="00F77F37">
          <w:rPr>
            <w:rFonts w:eastAsia="Times New Roman" w:cs="Arial"/>
            <w:color w:val="0563C1" w:themeColor="hyperlink"/>
            <w:sz w:val="24"/>
            <w:szCs w:val="24"/>
            <w:u w:val="single"/>
            <w:lang w:eastAsia="pl-PL"/>
          </w:rPr>
          <w:t>iod@krrit.gov.pl</w:t>
        </w:r>
      </w:hyperlink>
      <w:r w:rsidRPr="00F77F37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3DDB19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F77F37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12F1FF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F77F37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F77F37">
        <w:rPr>
          <w:rFonts w:eastAsia="Times New Roman" w:cs="Arial"/>
          <w:sz w:val="24"/>
          <w:szCs w:val="24"/>
          <w:lang w:eastAsia="pl-PL"/>
        </w:rPr>
        <w:t xml:space="preserve"> w celu </w:t>
      </w:r>
      <w:r>
        <w:rPr>
          <w:rFonts w:eastAsia="Times New Roman" w:cs="Arial"/>
          <w:sz w:val="24"/>
          <w:szCs w:val="24"/>
          <w:lang w:eastAsia="pl-PL"/>
        </w:rPr>
        <w:t xml:space="preserve">ubiegania się o zamówienie na </w:t>
      </w:r>
      <w:bookmarkStart w:id="3" w:name="_Hlk11656845"/>
      <w:bookmarkStart w:id="4" w:name="_Hlk7523703"/>
      <w:r w:rsidRPr="00F77F37">
        <w:rPr>
          <w:rFonts w:eastAsia="Times New Roman" w:cs="Arial"/>
          <w:sz w:val="24"/>
          <w:szCs w:val="24"/>
          <w:lang w:eastAsia="pl-PL"/>
        </w:rPr>
        <w:t xml:space="preserve">usługę polegającą na wykonaniu aktualizacji/realizacji nowej strony internetowej </w:t>
      </w:r>
      <w:hyperlink r:id="rId11" w:history="1">
        <w:r w:rsidRPr="009B6570">
          <w:rPr>
            <w:rStyle w:val="Hipercze"/>
            <w:rFonts w:eastAsia="Times New Roman" w:cs="Arial"/>
            <w:sz w:val="24"/>
            <w:szCs w:val="24"/>
            <w:lang w:eastAsia="pl-PL"/>
          </w:rPr>
          <w:t>www.krrit.gov.pl</w:t>
        </w:r>
      </w:hyperlink>
      <w:bookmarkEnd w:id="3"/>
      <w:r>
        <w:rPr>
          <w:rFonts w:eastAsia="Times New Roman" w:cs="Arial"/>
          <w:sz w:val="24"/>
          <w:szCs w:val="24"/>
          <w:lang w:eastAsia="pl-PL"/>
        </w:rPr>
        <w:t xml:space="preserve"> </w:t>
      </w:r>
      <w:bookmarkEnd w:id="4"/>
      <w:r w:rsidRPr="00F77F37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F77F37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F77F37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2C58480D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F77F37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F77F37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F77F37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F77F37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F77F37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F77F37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F77F37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F77F37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77F37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F77F37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7E3FAD99" w14:textId="77777777" w:rsidR="00F77F37" w:rsidRPr="00F11E8A" w:rsidRDefault="00F77F37" w:rsidP="007B31B8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F77F37" w:rsidRPr="00F1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825B" w14:textId="77777777" w:rsidR="00F77F37" w:rsidRDefault="00F77F37" w:rsidP="00F77F37">
      <w:pPr>
        <w:spacing w:after="0" w:line="240" w:lineRule="auto"/>
      </w:pPr>
      <w:r>
        <w:separator/>
      </w:r>
    </w:p>
  </w:endnote>
  <w:endnote w:type="continuationSeparator" w:id="0">
    <w:p w14:paraId="5CAF06AE" w14:textId="77777777" w:rsidR="00F77F37" w:rsidRDefault="00F77F37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7E84" w14:textId="77777777" w:rsidR="00F77F37" w:rsidRDefault="00F77F37" w:rsidP="00F77F37">
      <w:pPr>
        <w:spacing w:after="0" w:line="240" w:lineRule="auto"/>
      </w:pPr>
      <w:r>
        <w:separator/>
      </w:r>
    </w:p>
  </w:footnote>
  <w:footnote w:type="continuationSeparator" w:id="0">
    <w:p w14:paraId="6668FADB" w14:textId="77777777" w:rsidR="00F77F37" w:rsidRDefault="00F77F37" w:rsidP="00F77F37">
      <w:pPr>
        <w:spacing w:after="0" w:line="240" w:lineRule="auto"/>
      </w:pPr>
      <w:r>
        <w:continuationSeparator/>
      </w:r>
    </w:p>
  </w:footnote>
  <w:footnote w:id="1">
    <w:p w14:paraId="259D812C" w14:textId="77777777" w:rsidR="00F77F37" w:rsidRPr="004518A4" w:rsidRDefault="00F77F37" w:rsidP="00F77F37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5F3B1C40" w14:textId="77777777" w:rsidR="00F77F37" w:rsidRPr="00602ED2" w:rsidRDefault="00F77F37" w:rsidP="00F77F37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5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5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7" w15:restartNumberingAfterBreak="0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6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14"/>
  </w:num>
  <w:num w:numId="17">
    <w:abstractNumId w:val="17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6D"/>
    <w:rsid w:val="00043E5B"/>
    <w:rsid w:val="001361D0"/>
    <w:rsid w:val="001925DF"/>
    <w:rsid w:val="001926AE"/>
    <w:rsid w:val="002024BD"/>
    <w:rsid w:val="00203FB2"/>
    <w:rsid w:val="002D329F"/>
    <w:rsid w:val="003464C3"/>
    <w:rsid w:val="00363F2E"/>
    <w:rsid w:val="003A1723"/>
    <w:rsid w:val="003A641A"/>
    <w:rsid w:val="003D1E97"/>
    <w:rsid w:val="004647A9"/>
    <w:rsid w:val="004B5297"/>
    <w:rsid w:val="0052317E"/>
    <w:rsid w:val="005356F4"/>
    <w:rsid w:val="00542C7C"/>
    <w:rsid w:val="00587978"/>
    <w:rsid w:val="005A268A"/>
    <w:rsid w:val="005F2772"/>
    <w:rsid w:val="0062762B"/>
    <w:rsid w:val="006A2EEA"/>
    <w:rsid w:val="006D608C"/>
    <w:rsid w:val="006F02A7"/>
    <w:rsid w:val="007341D0"/>
    <w:rsid w:val="00734551"/>
    <w:rsid w:val="00757F15"/>
    <w:rsid w:val="007954BC"/>
    <w:rsid w:val="007B31B8"/>
    <w:rsid w:val="007B6DCF"/>
    <w:rsid w:val="007C4424"/>
    <w:rsid w:val="007D2C9C"/>
    <w:rsid w:val="007E59A7"/>
    <w:rsid w:val="007F6603"/>
    <w:rsid w:val="00840C89"/>
    <w:rsid w:val="0086209D"/>
    <w:rsid w:val="008E7441"/>
    <w:rsid w:val="009B166D"/>
    <w:rsid w:val="00A57922"/>
    <w:rsid w:val="00B13EE2"/>
    <w:rsid w:val="00B214FB"/>
    <w:rsid w:val="00B47465"/>
    <w:rsid w:val="00B618D8"/>
    <w:rsid w:val="00C01C5A"/>
    <w:rsid w:val="00C028C1"/>
    <w:rsid w:val="00D52AC3"/>
    <w:rsid w:val="00DE1FF5"/>
    <w:rsid w:val="00DE6C30"/>
    <w:rsid w:val="00DF6265"/>
    <w:rsid w:val="00E03A6F"/>
    <w:rsid w:val="00E54F1A"/>
    <w:rsid w:val="00F1002E"/>
    <w:rsid w:val="00F1717E"/>
    <w:rsid w:val="00F22364"/>
    <w:rsid w:val="00F77F37"/>
    <w:rsid w:val="00F97281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  <w15:chartTrackingRefBased/>
  <w15:docId w15:val="{4CC84620-D30A-4165-A62B-2B4C1EC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77F3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rit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rit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krrit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rit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3020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Lesinski Pawel</dc:creator>
  <cp:keywords/>
  <dc:description/>
  <cp:lastModifiedBy>Laskowska Dorota</cp:lastModifiedBy>
  <cp:revision>9</cp:revision>
  <dcterms:created xsi:type="dcterms:W3CDTF">2019-06-19T08:46:00Z</dcterms:created>
  <dcterms:modified xsi:type="dcterms:W3CDTF">2019-06-27T10:09:00Z</dcterms:modified>
</cp:coreProperties>
</file>