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92C8C" w14:textId="0E5D5EDE" w:rsidR="00C23D62" w:rsidRDefault="00C23D62" w:rsidP="00C23D62">
      <w:pPr>
        <w:spacing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 do protokołu</w:t>
      </w:r>
    </w:p>
    <w:p w14:paraId="661E636C" w14:textId="77777777" w:rsidR="00BA083F" w:rsidRDefault="00BA083F" w:rsidP="00A85E8F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b/>
        </w:rPr>
      </w:pPr>
      <w:r w:rsidRPr="00CD629B">
        <w:rPr>
          <w:rFonts w:cstheme="minorHAnsi"/>
          <w:b/>
        </w:rPr>
        <w:t>Słowniczek</w:t>
      </w:r>
      <w:bookmarkStart w:id="0" w:name="_GoBack"/>
      <w:bookmarkEnd w:id="0"/>
    </w:p>
    <w:p w14:paraId="06E94992" w14:textId="77777777" w:rsidR="00C9791A" w:rsidRDefault="00C9791A" w:rsidP="00C9791A">
      <w:pPr>
        <w:pStyle w:val="Akapitzlist"/>
        <w:spacing w:line="240" w:lineRule="auto"/>
        <w:ind w:left="360"/>
        <w:rPr>
          <w:rFonts w:cstheme="minorHAnsi"/>
          <w:b/>
        </w:rPr>
      </w:pPr>
    </w:p>
    <w:p w14:paraId="2D15E90D" w14:textId="77777777" w:rsidR="00C9791A" w:rsidRPr="00C9791A" w:rsidRDefault="00C9791A" w:rsidP="00C9791A">
      <w:pPr>
        <w:jc w:val="both"/>
        <w:rPr>
          <w:bCs/>
        </w:rPr>
      </w:pPr>
      <w:r w:rsidRPr="00C9791A">
        <w:rPr>
          <w:b/>
        </w:rPr>
        <w:t>Nagranie</w:t>
      </w:r>
      <w:r w:rsidRPr="00C9791A">
        <w:rPr>
          <w:bCs/>
        </w:rPr>
        <w:t xml:space="preserve"> zapis audio programu radiowego w formie cyfrowej, w formacie kompresji bezstratnej lub stratnej o częstotliwości próbkowania co najmniej 44,1 kHz, 64 bit. Nagraniem może być tygodniowa, lub krótsza próba programu. Nagranie może być zapisane w postaci wielu następujących po sobie plików półgodzinnych lub godzinnych.</w:t>
      </w:r>
    </w:p>
    <w:p w14:paraId="3C9A5F21" w14:textId="77777777" w:rsidR="00C9791A" w:rsidRPr="00C9791A" w:rsidRDefault="00C9791A" w:rsidP="00C9791A">
      <w:pPr>
        <w:jc w:val="both"/>
        <w:rPr>
          <w:bCs/>
        </w:rPr>
      </w:pPr>
    </w:p>
    <w:p w14:paraId="094052CD" w14:textId="77777777" w:rsidR="00C9791A" w:rsidRPr="00C9791A" w:rsidRDefault="00C9791A" w:rsidP="00C9791A">
      <w:pPr>
        <w:jc w:val="both"/>
        <w:rPr>
          <w:rFonts w:cs="A"/>
        </w:rPr>
      </w:pPr>
      <w:r w:rsidRPr="00C9791A">
        <w:rPr>
          <w:b/>
        </w:rPr>
        <w:t>Audycja:</w:t>
      </w:r>
      <w:r w:rsidRPr="00C9791A">
        <w:rPr>
          <w:bCs/>
        </w:rPr>
        <w:t xml:space="preserve"> fragment programu radiowego </w:t>
      </w:r>
      <w:r w:rsidRPr="00C9791A">
        <w:rPr>
          <w:rFonts w:cs="A"/>
        </w:rPr>
        <w:t>stanowiący, ze względu na treść, formę, przeznaczenie lub autorstwo, odrębną całość w programie.</w:t>
      </w:r>
    </w:p>
    <w:p w14:paraId="03B545D6" w14:textId="77777777" w:rsidR="00C9791A" w:rsidRPr="00C9791A" w:rsidRDefault="00C9791A" w:rsidP="00C9791A">
      <w:pPr>
        <w:jc w:val="both"/>
        <w:rPr>
          <w:rFonts w:cs="A"/>
        </w:rPr>
      </w:pPr>
    </w:p>
    <w:p w14:paraId="5C44E188" w14:textId="77777777" w:rsidR="00C9791A" w:rsidRPr="00C9791A" w:rsidRDefault="00C9791A" w:rsidP="00C9791A">
      <w:pPr>
        <w:jc w:val="both"/>
        <w:rPr>
          <w:rFonts w:cs="A"/>
        </w:rPr>
      </w:pPr>
      <w:proofErr w:type="spellStart"/>
      <w:r w:rsidRPr="00C9791A">
        <w:rPr>
          <w:rFonts w:cs="A"/>
          <w:b/>
          <w:bCs/>
        </w:rPr>
        <w:t>Jingiel</w:t>
      </w:r>
      <w:proofErr w:type="spellEnd"/>
      <w:r w:rsidRPr="00C9791A">
        <w:rPr>
          <w:rFonts w:cs="A"/>
          <w:b/>
          <w:bCs/>
        </w:rPr>
        <w:t xml:space="preserve">: </w:t>
      </w:r>
      <w:r w:rsidRPr="00C9791A">
        <w:rPr>
          <w:rFonts w:cs="A"/>
        </w:rPr>
        <w:t xml:space="preserve">krótki, zazwyczaj kilkusekundowy przerywnik programu, zawierający krótką aranżację muzyczną i hasło: nazwę programu, slogan </w:t>
      </w:r>
      <w:proofErr w:type="spellStart"/>
      <w:r w:rsidRPr="00C9791A">
        <w:rPr>
          <w:rFonts w:cs="A"/>
        </w:rPr>
        <w:t>autopromocyjny</w:t>
      </w:r>
      <w:proofErr w:type="spellEnd"/>
      <w:r w:rsidRPr="00C9791A">
        <w:rPr>
          <w:rFonts w:cs="A"/>
        </w:rPr>
        <w:t>, nazwę audycji, zapowiedź bloku reklamowego itp.</w:t>
      </w:r>
    </w:p>
    <w:p w14:paraId="598D007C" w14:textId="77777777" w:rsidR="00C9791A" w:rsidRPr="00C9791A" w:rsidRDefault="00C9791A" w:rsidP="00C9791A">
      <w:pPr>
        <w:jc w:val="both"/>
        <w:rPr>
          <w:rFonts w:cs="A"/>
        </w:rPr>
      </w:pPr>
    </w:p>
    <w:p w14:paraId="11588C56" w14:textId="77777777" w:rsidR="00C9791A" w:rsidRDefault="00C9791A" w:rsidP="00C9791A">
      <w:pPr>
        <w:jc w:val="both"/>
      </w:pPr>
      <w:r w:rsidRPr="00C9791A">
        <w:rPr>
          <w:b/>
          <w:bCs/>
        </w:rPr>
        <w:t>Break</w:t>
      </w:r>
      <w:r>
        <w:t xml:space="preserve">: blok reklamowy, zwykle na początku i końcu oznaczony </w:t>
      </w:r>
      <w:proofErr w:type="spellStart"/>
      <w:r>
        <w:t>jinglem</w:t>
      </w:r>
      <w:proofErr w:type="spellEnd"/>
      <w:r>
        <w:t>.</w:t>
      </w:r>
    </w:p>
    <w:p w14:paraId="0D0C7951" w14:textId="77777777" w:rsidR="00C9791A" w:rsidRDefault="00C9791A" w:rsidP="00C9791A">
      <w:pPr>
        <w:jc w:val="both"/>
      </w:pPr>
    </w:p>
    <w:p w14:paraId="3296C323" w14:textId="77777777" w:rsidR="00C9791A" w:rsidRDefault="00C9791A" w:rsidP="00C9791A">
      <w:pPr>
        <w:jc w:val="both"/>
      </w:pPr>
      <w:r w:rsidRPr="00C9791A">
        <w:rPr>
          <w:b/>
          <w:bCs/>
        </w:rPr>
        <w:t>Muzyka</w:t>
      </w:r>
      <w:r>
        <w:t xml:space="preserve">: muzyka w programie nie będąca </w:t>
      </w:r>
      <w:proofErr w:type="spellStart"/>
      <w:r>
        <w:t>jinglami</w:t>
      </w:r>
      <w:proofErr w:type="spellEnd"/>
      <w:r>
        <w:t>: piosenki i muzyka instrumentalna.</w:t>
      </w:r>
    </w:p>
    <w:p w14:paraId="5CC8DDB8" w14:textId="77777777" w:rsidR="00C9791A" w:rsidRDefault="00C9791A" w:rsidP="00C9791A">
      <w:pPr>
        <w:jc w:val="both"/>
      </w:pPr>
    </w:p>
    <w:p w14:paraId="20EECB0A" w14:textId="77777777" w:rsidR="00C9791A" w:rsidRPr="00C9791A" w:rsidRDefault="00C9791A" w:rsidP="00C9791A">
      <w:pPr>
        <w:jc w:val="both"/>
        <w:rPr>
          <w:rFonts w:cs="A"/>
        </w:rPr>
      </w:pPr>
      <w:r w:rsidRPr="00C9791A">
        <w:rPr>
          <w:rFonts w:cs="A"/>
          <w:b/>
          <w:bCs/>
        </w:rPr>
        <w:t>Słowo</w:t>
      </w:r>
      <w:r w:rsidRPr="00C9791A">
        <w:rPr>
          <w:rFonts w:cs="A"/>
        </w:rPr>
        <w:t xml:space="preserve">: fragmenty programu, które nie są piosenkami, przekazami handlowymi, ogłoszeniami ani </w:t>
      </w:r>
      <w:proofErr w:type="spellStart"/>
      <w:r w:rsidRPr="00C9791A">
        <w:rPr>
          <w:rFonts w:cs="A"/>
        </w:rPr>
        <w:t>jinglami</w:t>
      </w:r>
      <w:proofErr w:type="spellEnd"/>
      <w:r w:rsidRPr="00C9791A">
        <w:rPr>
          <w:rFonts w:cs="A"/>
        </w:rPr>
        <w:t>, a w których jest słowo mówione, np. wypowiedzi prezenterów, rozmowy na antenie, audycje słowne.</w:t>
      </w:r>
    </w:p>
    <w:p w14:paraId="03F00764" w14:textId="77777777" w:rsidR="00C9791A" w:rsidRPr="00C9791A" w:rsidRDefault="00C9791A" w:rsidP="00C9791A">
      <w:pPr>
        <w:jc w:val="both"/>
        <w:rPr>
          <w:rFonts w:cs="A"/>
        </w:rPr>
      </w:pPr>
    </w:p>
    <w:p w14:paraId="2A58491E" w14:textId="77777777" w:rsidR="00C9791A" w:rsidRPr="00C9791A" w:rsidRDefault="00C9791A" w:rsidP="00C9791A">
      <w:pPr>
        <w:jc w:val="both"/>
        <w:rPr>
          <w:bCs/>
        </w:rPr>
      </w:pPr>
      <w:r w:rsidRPr="00C9791A">
        <w:rPr>
          <w:b/>
        </w:rPr>
        <w:t xml:space="preserve">Kategoria </w:t>
      </w:r>
      <w:r w:rsidRPr="00C9791A">
        <w:rPr>
          <w:bCs/>
        </w:rPr>
        <w:t>służy do dowolnego klasyfikowania elementów nagrania. Np. fragment nagrania może mieć kategorie ogólną: muzyka, reklama, audycja, …. Audycja może mieć kategorię gatunkową: informacyjna, sportowa, publicystyczna itd. Może mieć też jednocześnie inne kategorie (tematyczne, lokalność – audycja o tematyce lokalnej lub ogólnej, audycje premierowe lub powtórkowe) itp.</w:t>
      </w:r>
    </w:p>
    <w:p w14:paraId="17F9C9CF" w14:textId="77777777" w:rsidR="00C9791A" w:rsidRPr="00C9791A" w:rsidRDefault="00C9791A" w:rsidP="00C9791A">
      <w:pPr>
        <w:jc w:val="both"/>
        <w:rPr>
          <w:bCs/>
        </w:rPr>
      </w:pPr>
    </w:p>
    <w:p w14:paraId="64BFCFBB" w14:textId="77777777" w:rsidR="00C9791A" w:rsidRPr="00C9791A" w:rsidRDefault="00C9791A" w:rsidP="00C9791A">
      <w:pPr>
        <w:jc w:val="both"/>
        <w:rPr>
          <w:bCs/>
        </w:rPr>
      </w:pPr>
      <w:r w:rsidRPr="00C9791A">
        <w:rPr>
          <w:b/>
        </w:rPr>
        <w:t xml:space="preserve">Tag: </w:t>
      </w:r>
      <w:r w:rsidRPr="00C9791A">
        <w:rPr>
          <w:bCs/>
        </w:rPr>
        <w:t>oznaczenie wybranego fragmentu nagrania. Tag zawiera</w:t>
      </w:r>
      <w:r w:rsidRPr="00C9791A">
        <w:rPr>
          <w:b/>
        </w:rPr>
        <w:t xml:space="preserve"> informację o czasie początku i końca </w:t>
      </w:r>
      <w:r w:rsidRPr="00C9791A">
        <w:rPr>
          <w:bCs/>
        </w:rPr>
        <w:t xml:space="preserve">tego fragmentu oraz przypisane wartości jednej lub więcej kategorii. Jeden fragment może posiadać wiele </w:t>
      </w:r>
      <w:proofErr w:type="spellStart"/>
      <w:r w:rsidRPr="00C9791A">
        <w:rPr>
          <w:bCs/>
        </w:rPr>
        <w:t>tagów</w:t>
      </w:r>
      <w:proofErr w:type="spellEnd"/>
      <w:r w:rsidRPr="00C9791A">
        <w:rPr>
          <w:bCs/>
        </w:rPr>
        <w:t xml:space="preserve">. </w:t>
      </w:r>
      <w:proofErr w:type="spellStart"/>
      <w:r w:rsidRPr="00C9791A">
        <w:rPr>
          <w:bCs/>
        </w:rPr>
        <w:t>Tagowanie</w:t>
      </w:r>
      <w:proofErr w:type="spellEnd"/>
      <w:r w:rsidRPr="00C9791A">
        <w:rPr>
          <w:bCs/>
        </w:rPr>
        <w:t xml:space="preserve"> może być dokonywane automatycznie przez program do analizy nagrań, lub ręcznie przez użytkownika.</w:t>
      </w:r>
    </w:p>
    <w:p w14:paraId="2D91285A" w14:textId="77777777" w:rsidR="00C9791A" w:rsidRPr="00C9791A" w:rsidRDefault="00C9791A" w:rsidP="00C9791A">
      <w:pPr>
        <w:jc w:val="both"/>
        <w:rPr>
          <w:bCs/>
        </w:rPr>
      </w:pPr>
    </w:p>
    <w:p w14:paraId="34C5E25B" w14:textId="77777777" w:rsidR="00C9791A" w:rsidRPr="00C9791A" w:rsidRDefault="00C9791A" w:rsidP="00C9791A">
      <w:pPr>
        <w:jc w:val="both"/>
        <w:rPr>
          <w:bCs/>
        </w:rPr>
      </w:pPr>
      <w:r w:rsidRPr="00C9791A">
        <w:rPr>
          <w:b/>
        </w:rPr>
        <w:t xml:space="preserve">Analiza nagrania: </w:t>
      </w:r>
      <w:r w:rsidRPr="00C9791A">
        <w:rPr>
          <w:bCs/>
        </w:rPr>
        <w:t>oznaczenie (</w:t>
      </w:r>
      <w:proofErr w:type="spellStart"/>
      <w:r w:rsidRPr="00C9791A">
        <w:rPr>
          <w:bCs/>
        </w:rPr>
        <w:t>otagowanie</w:t>
      </w:r>
      <w:proofErr w:type="spellEnd"/>
      <w:r w:rsidRPr="00C9791A">
        <w:rPr>
          <w:bCs/>
        </w:rPr>
        <w:t xml:space="preserve">) na nagraniu wszystkich występujących w nim elementów: muzyka (piosenki i instrumentalna), </w:t>
      </w:r>
      <w:proofErr w:type="spellStart"/>
      <w:r w:rsidRPr="00C9791A">
        <w:rPr>
          <w:bCs/>
        </w:rPr>
        <w:t>jingle</w:t>
      </w:r>
      <w:proofErr w:type="spellEnd"/>
      <w:r w:rsidRPr="00C9791A">
        <w:rPr>
          <w:bCs/>
        </w:rPr>
        <w:t xml:space="preserve">, audycje, wypowiedzi prezenterskie, rozmowy ze słuchaczami, bloki reklamowe, wskazania sponsorskie, przekazy </w:t>
      </w:r>
      <w:proofErr w:type="spellStart"/>
      <w:r w:rsidRPr="00C9791A">
        <w:rPr>
          <w:bCs/>
        </w:rPr>
        <w:t>autopromocyjne</w:t>
      </w:r>
      <w:proofErr w:type="spellEnd"/>
      <w:r w:rsidRPr="00C9791A">
        <w:rPr>
          <w:bCs/>
        </w:rPr>
        <w:t>, przerwy / cisza na nagraniu; wraz z przypisaniem im wartości należących do jednej lub wielu kategorii.</w:t>
      </w:r>
    </w:p>
    <w:p w14:paraId="268998D9" w14:textId="77777777" w:rsidR="00C9791A" w:rsidRPr="00C9791A" w:rsidRDefault="00C9791A" w:rsidP="00C9791A">
      <w:pPr>
        <w:jc w:val="both"/>
        <w:rPr>
          <w:bCs/>
        </w:rPr>
      </w:pPr>
    </w:p>
    <w:p w14:paraId="07B983DE" w14:textId="77777777" w:rsidR="00C9791A" w:rsidRPr="00C9791A" w:rsidRDefault="00C9791A" w:rsidP="00C9791A">
      <w:pPr>
        <w:jc w:val="both"/>
        <w:rPr>
          <w:bCs/>
        </w:rPr>
      </w:pPr>
      <w:r w:rsidRPr="00C9791A">
        <w:rPr>
          <w:b/>
        </w:rPr>
        <w:t xml:space="preserve">Dźwięk </w:t>
      </w:r>
      <w:r w:rsidRPr="00C9791A">
        <w:rPr>
          <w:bCs/>
        </w:rPr>
        <w:t xml:space="preserve">(w bazie dźwięków): plik audio, zawierający fragment nagrania, np. </w:t>
      </w:r>
      <w:proofErr w:type="spellStart"/>
      <w:r w:rsidRPr="00C9791A">
        <w:rPr>
          <w:bCs/>
        </w:rPr>
        <w:t>jingiel</w:t>
      </w:r>
      <w:proofErr w:type="spellEnd"/>
      <w:r w:rsidRPr="00C9791A">
        <w:rPr>
          <w:bCs/>
        </w:rPr>
        <w:t xml:space="preserve">, albo piosenkę, wraz z opisującymi go </w:t>
      </w:r>
      <w:proofErr w:type="spellStart"/>
      <w:r w:rsidRPr="00C9791A">
        <w:rPr>
          <w:bCs/>
        </w:rPr>
        <w:t>tagami</w:t>
      </w:r>
      <w:proofErr w:type="spellEnd"/>
      <w:r w:rsidRPr="00C9791A">
        <w:rPr>
          <w:bCs/>
        </w:rPr>
        <w:t>.</w:t>
      </w:r>
    </w:p>
    <w:p w14:paraId="7304969D" w14:textId="77777777" w:rsidR="00C9791A" w:rsidRPr="00C9791A" w:rsidRDefault="00C9791A" w:rsidP="00C9791A">
      <w:pPr>
        <w:jc w:val="both"/>
        <w:rPr>
          <w:bCs/>
        </w:rPr>
      </w:pPr>
    </w:p>
    <w:p w14:paraId="18EAC258" w14:textId="1213035E" w:rsidR="00A85E8F" w:rsidRDefault="00C9791A" w:rsidP="00C9791A">
      <w:pPr>
        <w:spacing w:line="240" w:lineRule="auto"/>
        <w:rPr>
          <w:bCs/>
        </w:rPr>
      </w:pPr>
      <w:r w:rsidRPr="00C9791A">
        <w:rPr>
          <w:b/>
        </w:rPr>
        <w:t>System do analizy nagrań</w:t>
      </w:r>
      <w:r w:rsidRPr="00C9791A">
        <w:rPr>
          <w:bCs/>
        </w:rPr>
        <w:t xml:space="preserve"> (dalej System) – oprogramowanie, biblioteki, aplikacje, urządzenia niezbędne do realizacji przedmiotu zamówienia.</w:t>
      </w:r>
    </w:p>
    <w:p w14:paraId="02099A3F" w14:textId="24BA173B" w:rsidR="00C9791A" w:rsidRDefault="00C9791A">
      <w:pPr>
        <w:spacing w:after="200"/>
        <w:rPr>
          <w:bCs/>
        </w:rPr>
      </w:pPr>
      <w:r>
        <w:rPr>
          <w:bCs/>
        </w:rPr>
        <w:br w:type="page"/>
      </w:r>
    </w:p>
    <w:p w14:paraId="1618A334" w14:textId="77777777" w:rsidR="0049223D" w:rsidRPr="00CD629B" w:rsidRDefault="0049223D" w:rsidP="00A85E8F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b/>
        </w:rPr>
      </w:pPr>
      <w:r w:rsidRPr="00CD629B">
        <w:rPr>
          <w:rFonts w:cstheme="minorHAnsi"/>
          <w:b/>
        </w:rPr>
        <w:lastRenderedPageBreak/>
        <w:t>Przeglądarka nagrań</w:t>
      </w:r>
      <w:r w:rsidR="007B7040" w:rsidRPr="00CD629B">
        <w:rPr>
          <w:rFonts w:cstheme="minorHAnsi"/>
        </w:rPr>
        <w:tab/>
      </w:r>
      <w:r w:rsidR="007B7040" w:rsidRPr="00CD629B">
        <w:rPr>
          <w:rFonts w:cstheme="minorHAnsi"/>
        </w:rPr>
        <w:tab/>
        <w:t>/</w:t>
      </w:r>
      <w:r w:rsidR="007B7040" w:rsidRPr="00CD629B">
        <w:rPr>
          <w:rFonts w:cstheme="minorHAnsi"/>
          <w:b/>
          <w:bCs/>
        </w:rPr>
        <w:t>konieczna</w:t>
      </w:r>
      <w:r w:rsidR="007B7040" w:rsidRPr="00CD629B">
        <w:rPr>
          <w:rFonts w:cstheme="minorHAnsi"/>
        </w:rPr>
        <w:t>/</w:t>
      </w:r>
    </w:p>
    <w:p w14:paraId="4A39ACD3" w14:textId="77777777" w:rsidR="0049223D" w:rsidRPr="00CD629B" w:rsidRDefault="0049223D" w:rsidP="00A85E8F">
      <w:pPr>
        <w:spacing w:line="240" w:lineRule="auto"/>
        <w:rPr>
          <w:rFonts w:cstheme="minorHAnsi"/>
        </w:rPr>
      </w:pPr>
      <w:r w:rsidRPr="00CD629B">
        <w:rPr>
          <w:rFonts w:cstheme="minorHAnsi"/>
        </w:rPr>
        <w:t>Cechy</w:t>
      </w:r>
      <w:r w:rsidR="00512CE0" w:rsidRPr="00CD629B">
        <w:rPr>
          <w:rFonts w:cstheme="minorHAnsi"/>
        </w:rPr>
        <w:t>:</w:t>
      </w:r>
    </w:p>
    <w:p w14:paraId="21A7F791" w14:textId="77777777" w:rsidR="0039562D" w:rsidRPr="00CD629B" w:rsidRDefault="0039562D" w:rsidP="00A85E8F">
      <w:pPr>
        <w:spacing w:line="240" w:lineRule="auto"/>
        <w:rPr>
          <w:rFonts w:cstheme="minorHAnsi"/>
        </w:rPr>
      </w:pPr>
      <w:r w:rsidRPr="00CD629B">
        <w:rPr>
          <w:rFonts w:cstheme="minorHAnsi"/>
        </w:rPr>
        <w:t>(o</w:t>
      </w:r>
      <w:r w:rsidR="000503CB" w:rsidRPr="00CD629B">
        <w:rPr>
          <w:rFonts w:cstheme="minorHAnsi"/>
        </w:rPr>
        <w:t xml:space="preserve"> – opcjonalne, k – konieczne)</w:t>
      </w:r>
    </w:p>
    <w:p w14:paraId="43D13225" w14:textId="77777777" w:rsidR="0039562D" w:rsidRPr="00CD629B" w:rsidRDefault="000503CB" w:rsidP="00A85E8F">
      <w:pPr>
        <w:spacing w:line="240" w:lineRule="auto"/>
        <w:jc w:val="right"/>
        <w:rPr>
          <w:rFonts w:cstheme="minorHAnsi"/>
        </w:rPr>
      </w:pPr>
      <w:r w:rsidRPr="00CD629B">
        <w:rPr>
          <w:rFonts w:cstheme="minorHAnsi"/>
          <w:b/>
          <w:bCs/>
        </w:rPr>
        <w:t>t</w:t>
      </w:r>
      <w:r w:rsidRPr="00CD629B">
        <w:rPr>
          <w:rFonts w:cstheme="minorHAnsi"/>
        </w:rPr>
        <w:t>ak/</w:t>
      </w:r>
      <w:r w:rsidRPr="00CD629B">
        <w:rPr>
          <w:rFonts w:cstheme="minorHAnsi"/>
          <w:b/>
          <w:bCs/>
        </w:rPr>
        <w:t>n</w:t>
      </w:r>
      <w:r w:rsidRPr="00CD629B">
        <w:rPr>
          <w:rFonts w:cstheme="minorHAnsi"/>
        </w:rPr>
        <w:t>ie</w:t>
      </w:r>
    </w:p>
    <w:tbl>
      <w:tblPr>
        <w:tblStyle w:val="Tabela-Siatka"/>
        <w:tblW w:w="5012" w:type="pct"/>
        <w:tblInd w:w="-34" w:type="dxa"/>
        <w:tblLook w:val="04A0" w:firstRow="1" w:lastRow="0" w:firstColumn="1" w:lastColumn="0" w:noHBand="0" w:noVBand="1"/>
      </w:tblPr>
      <w:tblGrid>
        <w:gridCol w:w="6041"/>
        <w:gridCol w:w="372"/>
        <w:gridCol w:w="2309"/>
        <w:gridCol w:w="2309"/>
        <w:gridCol w:w="2309"/>
        <w:gridCol w:w="2311"/>
      </w:tblGrid>
      <w:tr w:rsidR="00D97CD5" w:rsidRPr="00CD629B" w14:paraId="10F04DC5" w14:textId="77777777" w:rsidTr="00881582">
        <w:trPr>
          <w:cantSplit/>
          <w:tblHeader/>
        </w:trPr>
        <w:tc>
          <w:tcPr>
            <w:tcW w:w="5414" w:type="dxa"/>
            <w:shd w:val="clear" w:color="auto" w:fill="00B0F0"/>
          </w:tcPr>
          <w:p w14:paraId="391BA858" w14:textId="77777777" w:rsidR="00D97CD5" w:rsidRPr="00A85E8F" w:rsidRDefault="00D97CD5" w:rsidP="00A85E8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00B0F0"/>
            <w:vAlign w:val="center"/>
          </w:tcPr>
          <w:p w14:paraId="7515F9AE" w14:textId="77777777" w:rsidR="00D97CD5" w:rsidRPr="00A85E8F" w:rsidRDefault="00D97CD5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00B0F0"/>
            <w:vAlign w:val="center"/>
          </w:tcPr>
          <w:p w14:paraId="67186D83" w14:textId="1AE8A689" w:rsidR="00D97CD5" w:rsidRPr="00A85E8F" w:rsidRDefault="00D97CD5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AGB</w:t>
            </w:r>
          </w:p>
        </w:tc>
        <w:tc>
          <w:tcPr>
            <w:tcW w:w="2070" w:type="dxa"/>
            <w:shd w:val="clear" w:color="auto" w:fill="00B0F0"/>
            <w:vAlign w:val="center"/>
          </w:tcPr>
          <w:p w14:paraId="2F2E2A9C" w14:textId="0B1ECFC1" w:rsidR="00D97CD5" w:rsidRPr="004F047D" w:rsidRDefault="00D97CD5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GURBA 5.0</w:t>
            </w:r>
          </w:p>
        </w:tc>
        <w:tc>
          <w:tcPr>
            <w:tcW w:w="2070" w:type="dxa"/>
            <w:shd w:val="clear" w:color="auto" w:fill="00B0F0"/>
            <w:vAlign w:val="center"/>
          </w:tcPr>
          <w:p w14:paraId="19256B5B" w14:textId="005193AA" w:rsidR="00D97CD5" w:rsidRPr="004F047D" w:rsidRDefault="00D97CD5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TIBIGEN</w:t>
            </w:r>
          </w:p>
        </w:tc>
        <w:tc>
          <w:tcPr>
            <w:tcW w:w="2071" w:type="dxa"/>
            <w:shd w:val="clear" w:color="auto" w:fill="00B0F0"/>
            <w:vAlign w:val="center"/>
          </w:tcPr>
          <w:p w14:paraId="4B943CE0" w14:textId="5D8C6FD3" w:rsidR="00D97CD5" w:rsidRPr="004F047D" w:rsidRDefault="00D97CD5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VOICELAB</w:t>
            </w:r>
          </w:p>
        </w:tc>
      </w:tr>
      <w:tr w:rsidR="002F7ADA" w:rsidRPr="00CD629B" w14:paraId="216A8CD2" w14:textId="04B5A2AC" w:rsidTr="00EC1E41">
        <w:trPr>
          <w:cantSplit/>
        </w:trPr>
        <w:tc>
          <w:tcPr>
            <w:tcW w:w="5414" w:type="dxa"/>
          </w:tcPr>
          <w:p w14:paraId="4B7D7F52" w14:textId="77777777" w:rsidR="002F7ADA" w:rsidRPr="00A85E8F" w:rsidRDefault="002F7ADA" w:rsidP="00A85E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Wyświetlanie (w osobnych oknach/częściach interfejsu):</w:t>
            </w:r>
          </w:p>
        </w:tc>
        <w:tc>
          <w:tcPr>
            <w:tcW w:w="333" w:type="dxa"/>
            <w:shd w:val="clear" w:color="auto" w:fill="D9D9D9" w:themeFill="background1" w:themeFillShade="D9"/>
            <w:vAlign w:val="center"/>
          </w:tcPr>
          <w:p w14:paraId="288A4A60" w14:textId="77777777" w:rsidR="002F7ADA" w:rsidRPr="00A85E8F" w:rsidRDefault="002F7ADA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C5419B1" w14:textId="77777777" w:rsidR="002F7ADA" w:rsidRPr="00A85E8F" w:rsidRDefault="002F7ADA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EBF5228" w14:textId="77777777" w:rsidR="002F7ADA" w:rsidRPr="004F047D" w:rsidRDefault="002F7ADA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4332850" w14:textId="77777777" w:rsidR="002F7ADA" w:rsidRPr="004F047D" w:rsidRDefault="002F7ADA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472E596E" w14:textId="77777777" w:rsidR="002F7ADA" w:rsidRPr="004F047D" w:rsidRDefault="002F7ADA" w:rsidP="00A85E8F">
            <w:pPr>
              <w:jc w:val="center"/>
              <w:rPr>
                <w:rFonts w:cstheme="minorHAnsi"/>
              </w:rPr>
            </w:pPr>
          </w:p>
        </w:tc>
      </w:tr>
      <w:tr w:rsidR="002F7B4C" w:rsidRPr="00CD629B" w14:paraId="026945B2" w14:textId="5829AC99" w:rsidTr="00EC1E41">
        <w:trPr>
          <w:cantSplit/>
        </w:trPr>
        <w:tc>
          <w:tcPr>
            <w:tcW w:w="5414" w:type="dxa"/>
          </w:tcPr>
          <w:p w14:paraId="0FA90EE3" w14:textId="77777777" w:rsidR="002F7B4C" w:rsidRPr="00A85E8F" w:rsidRDefault="002F7B4C" w:rsidP="00A85E8F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Linii czasu nagrania z wizualizacją ścieżki dźwiękowej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63ACCF96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77A4A560" w14:textId="5B2F042C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B806DD1" w14:textId="3C1C3647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7126567A" w14:textId="72EB23D3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51CF490A" w14:textId="3FC27F1E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73C340AD" w14:textId="1831EE36" w:rsidTr="00EC1E41">
        <w:trPr>
          <w:cantSplit/>
        </w:trPr>
        <w:tc>
          <w:tcPr>
            <w:tcW w:w="5414" w:type="dxa"/>
          </w:tcPr>
          <w:p w14:paraId="1BA36DD8" w14:textId="36ED2407" w:rsidR="002F7B4C" w:rsidRPr="00A85E8F" w:rsidRDefault="002F7B4C" w:rsidP="00A85E8F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 xml:space="preserve">Listy kategorii (zob.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tagowanie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 xml:space="preserve"> p.5.)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67B9C971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5D71D9F4" w14:textId="2016E7D9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1553749A" w14:textId="3E09757E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6477123" w14:textId="09526F7C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4E8C3E78" w14:textId="6C3E107C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2CBFE8CD" w14:textId="75456BEA" w:rsidTr="00EC1E41">
        <w:trPr>
          <w:cantSplit/>
        </w:trPr>
        <w:tc>
          <w:tcPr>
            <w:tcW w:w="5414" w:type="dxa"/>
          </w:tcPr>
          <w:p w14:paraId="2495214A" w14:textId="77777777" w:rsidR="002F7B4C" w:rsidRPr="00A85E8F" w:rsidRDefault="002F7B4C" w:rsidP="00A85E8F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Wpisanych komentarzy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082AD1DA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DC153FC" w14:textId="291C48AB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31E3D0F6" w14:textId="24DF7FDE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7BE36917" w14:textId="1AC5BF3D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0349E68C" w14:textId="621032D3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6F6CA60E" w14:textId="451E4A1F" w:rsidTr="00EC1E41">
        <w:trPr>
          <w:cantSplit/>
        </w:trPr>
        <w:tc>
          <w:tcPr>
            <w:tcW w:w="5414" w:type="dxa"/>
          </w:tcPr>
          <w:p w14:paraId="5952DCDC" w14:textId="77777777" w:rsidR="002F7B4C" w:rsidRPr="00A85E8F" w:rsidRDefault="002F7B4C" w:rsidP="00A85E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Odsłuchiwanie nagrania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5AEFBC56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3A1915F8" w14:textId="3D1C90A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9B3EE50" w14:textId="77777777" w:rsidR="002F7B4C" w:rsidRPr="004F047D" w:rsidRDefault="002F7B4C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CCFF99"/>
            <w:vAlign w:val="center"/>
          </w:tcPr>
          <w:p w14:paraId="6239B959" w14:textId="37D387E4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360E691F" w14:textId="5A4A78CF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1D76273F" w14:textId="61E39D48" w:rsidTr="00EC1E41">
        <w:trPr>
          <w:cantSplit/>
        </w:trPr>
        <w:tc>
          <w:tcPr>
            <w:tcW w:w="5414" w:type="dxa"/>
          </w:tcPr>
          <w:p w14:paraId="362B548F" w14:textId="428C0180" w:rsidR="002F7B4C" w:rsidRPr="00A85E8F" w:rsidRDefault="002F7B4C" w:rsidP="00A85E8F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Użytkownik pracując w Systemie do analizy nagrań może jednocześnie słuchać nagrania i wskazanych na osi czasu fragmentów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3757B3F6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3A9FBF2E" w14:textId="17E2C848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0BBE1708" w14:textId="05F74817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1B982F68" w14:textId="2E340910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7415B6E2" w14:textId="65B25A96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5D255DDA" w14:textId="0015F33E" w:rsidTr="00EC1E41">
        <w:trPr>
          <w:cantSplit/>
        </w:trPr>
        <w:tc>
          <w:tcPr>
            <w:tcW w:w="5414" w:type="dxa"/>
          </w:tcPr>
          <w:p w14:paraId="58CC6611" w14:textId="77777777" w:rsidR="002F7B4C" w:rsidRPr="00A85E8F" w:rsidRDefault="002F7B4C" w:rsidP="00A85E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Łatwe nawigowanie po nagraniu</w:t>
            </w:r>
          </w:p>
        </w:tc>
        <w:tc>
          <w:tcPr>
            <w:tcW w:w="333" w:type="dxa"/>
            <w:shd w:val="clear" w:color="auto" w:fill="D9D9D9" w:themeFill="background1" w:themeFillShade="D9"/>
            <w:vAlign w:val="center"/>
          </w:tcPr>
          <w:p w14:paraId="34746D46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190DAC3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700045A" w14:textId="77777777" w:rsidR="002F7B4C" w:rsidRPr="004F047D" w:rsidRDefault="002F7B4C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114D71A" w14:textId="18DACB40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65213DCE" w14:textId="77777777" w:rsidR="002F7B4C" w:rsidRPr="004F047D" w:rsidRDefault="002F7B4C" w:rsidP="00A85E8F">
            <w:pPr>
              <w:jc w:val="center"/>
              <w:rPr>
                <w:rFonts w:cstheme="minorHAnsi"/>
              </w:rPr>
            </w:pPr>
          </w:p>
        </w:tc>
      </w:tr>
      <w:tr w:rsidR="002F7B4C" w:rsidRPr="00CD629B" w14:paraId="1D901EAE" w14:textId="474CEF17" w:rsidTr="00EC1E41">
        <w:trPr>
          <w:cantSplit/>
        </w:trPr>
        <w:tc>
          <w:tcPr>
            <w:tcW w:w="5414" w:type="dxa"/>
          </w:tcPr>
          <w:p w14:paraId="7D8E6D80" w14:textId="77777777" w:rsidR="002F7B4C" w:rsidRPr="00A85E8F" w:rsidRDefault="002F7B4C" w:rsidP="00A85E8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Skróty klawiszowe,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5C0BCAA0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4B69312B" w14:textId="587C2C4B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0AA458FD" w14:textId="4C537C00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4F96AB99" w14:textId="45B46A67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6D7D1201" w14:textId="62742A71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3CB594A9" w14:textId="7228A998" w:rsidTr="00EC1E41">
        <w:trPr>
          <w:cantSplit/>
        </w:trPr>
        <w:tc>
          <w:tcPr>
            <w:tcW w:w="5414" w:type="dxa"/>
          </w:tcPr>
          <w:p w14:paraId="3CF5CDCE" w14:textId="77777777" w:rsidR="002F7B4C" w:rsidRPr="00A85E8F" w:rsidRDefault="002F7B4C" w:rsidP="00A85E8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 xml:space="preserve">Przewijanie przód-tył 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3CE53473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4019E6BC" w14:textId="044B5598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57802C21" w14:textId="6ABEBF6E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17ACD254" w14:textId="27A6F0F9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1CFF2887" w14:textId="4C5C9FA6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4B7237DB" w14:textId="03C283B6" w:rsidTr="00EC1E41">
        <w:trPr>
          <w:cantSplit/>
        </w:trPr>
        <w:tc>
          <w:tcPr>
            <w:tcW w:w="5414" w:type="dxa"/>
          </w:tcPr>
          <w:p w14:paraId="1D14F37C" w14:textId="77777777" w:rsidR="002F7B4C" w:rsidRPr="00A85E8F" w:rsidRDefault="002F7B4C" w:rsidP="00A85E8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Zatrzymywanie,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47CD9897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3563A9B4" w14:textId="2266D4D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3C40090F" w14:textId="7823697F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11605886" w14:textId="5D04277B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5843873A" w14:textId="073CD49A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38EFBF06" w14:textId="31A7990F" w:rsidTr="00EC1E41">
        <w:trPr>
          <w:cantSplit/>
        </w:trPr>
        <w:tc>
          <w:tcPr>
            <w:tcW w:w="5414" w:type="dxa"/>
          </w:tcPr>
          <w:p w14:paraId="77D5A1C0" w14:textId="77777777" w:rsidR="002F7B4C" w:rsidRPr="00A85E8F" w:rsidRDefault="002F7B4C" w:rsidP="00A85E8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Przechodzenie do określonego fragmentu na linii czasu (wskazanie godziny, daty)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59AB30BE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1779DBBE" w14:textId="3FD8EA51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79DCC70D" w14:textId="05E3387F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43455950" w14:textId="50775C98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05A797E3" w14:textId="0A097E9E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78046C8A" w14:textId="097AA53A" w:rsidTr="00EC1E41">
        <w:trPr>
          <w:cantSplit/>
        </w:trPr>
        <w:tc>
          <w:tcPr>
            <w:tcW w:w="5414" w:type="dxa"/>
          </w:tcPr>
          <w:p w14:paraId="60800918" w14:textId="77777777" w:rsidR="002F7B4C" w:rsidRPr="00A85E8F" w:rsidRDefault="002F7B4C" w:rsidP="00A85E8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 xml:space="preserve">Nawigowanie po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tagach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 xml:space="preserve"> (oznaczonych kategoriach) lub po komentarzach (przejście do danego komentarza powoduje przewinięcie nagrania do miejsca, którego dotyczy komentarz).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2AE9B53D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2DA9EA1" w14:textId="048B6839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4C690EE1" w14:textId="50EA8533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0DFBB046" w14:textId="345B49A9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412159AB" w14:textId="42A0B6BD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19D84A51" w14:textId="3779C66B" w:rsidTr="00EC1E41">
        <w:trPr>
          <w:cantSplit/>
        </w:trPr>
        <w:tc>
          <w:tcPr>
            <w:tcW w:w="5414" w:type="dxa"/>
          </w:tcPr>
          <w:p w14:paraId="5CC4D31B" w14:textId="77777777" w:rsidR="002F7B4C" w:rsidRPr="00A85E8F" w:rsidRDefault="002F7B4C" w:rsidP="00A85E8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 xml:space="preserve">Skalowanie osi czasu 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05E39F15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085AAE2B" w14:textId="30417378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73729FA" w14:textId="623B2A56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017F7C7B" w14:textId="1A58D7CA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55BDD3C8" w14:textId="5486350D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41814A74" w14:textId="6E72827C" w:rsidTr="00EC1E41">
        <w:trPr>
          <w:cantSplit/>
        </w:trPr>
        <w:tc>
          <w:tcPr>
            <w:tcW w:w="5414" w:type="dxa"/>
          </w:tcPr>
          <w:p w14:paraId="19A7BCBA" w14:textId="77777777" w:rsidR="002F7B4C" w:rsidRPr="00A85E8F" w:rsidRDefault="002F7B4C" w:rsidP="00A85E8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 xml:space="preserve">Szybkie poruszanie się pomiędzy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tagami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 xml:space="preserve">, w obrębie wskazanej kategorii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tagów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52FFE0FE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3D675DAB" w14:textId="093F36C3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4F09A441" w14:textId="6EFB201A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312D813" w14:textId="0D7CA969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3A04BF4A" w14:textId="2327F280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1D611470" w14:textId="632B579E" w:rsidTr="00EC1E41">
        <w:trPr>
          <w:cantSplit/>
        </w:trPr>
        <w:tc>
          <w:tcPr>
            <w:tcW w:w="5414" w:type="dxa"/>
          </w:tcPr>
          <w:p w14:paraId="18121C1C" w14:textId="77777777" w:rsidR="002F7B4C" w:rsidRPr="00A85E8F" w:rsidRDefault="002F7B4C" w:rsidP="00A85E8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Wskazywanie nierozpoznanych fragmentów nagrań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09CD1B18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1C950EAF" w14:textId="693FDE14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582BB2BD" w14:textId="5A0D9A54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246D8478" w14:textId="661F6C55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10CD2B28" w14:textId="5767C52A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2F2CFA44" w14:textId="29FD6072" w:rsidTr="00EC1E41">
        <w:trPr>
          <w:cantSplit/>
        </w:trPr>
        <w:tc>
          <w:tcPr>
            <w:tcW w:w="5414" w:type="dxa"/>
          </w:tcPr>
          <w:p w14:paraId="7C46BB1F" w14:textId="448C9E0E" w:rsidR="002F7B4C" w:rsidRPr="00A85E8F" w:rsidRDefault="002F7B4C" w:rsidP="00A85E8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 xml:space="preserve">Boczne menu z wyborem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tagów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>, kategorii służące do szybkiego przewijania</w:t>
            </w:r>
          </w:p>
        </w:tc>
        <w:tc>
          <w:tcPr>
            <w:tcW w:w="333" w:type="dxa"/>
            <w:shd w:val="clear" w:color="auto" w:fill="CC3399"/>
            <w:vAlign w:val="center"/>
          </w:tcPr>
          <w:p w14:paraId="4085821C" w14:textId="39D14EAE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070" w:type="dxa"/>
            <w:shd w:val="clear" w:color="auto" w:fill="D9B3FF"/>
            <w:vAlign w:val="center"/>
          </w:tcPr>
          <w:p w14:paraId="5CDD41AA" w14:textId="3A9D4C3C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N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2556726" w14:textId="62408D3C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D9B3FF"/>
            <w:vAlign w:val="center"/>
          </w:tcPr>
          <w:p w14:paraId="74E76C77" w14:textId="4AB526E6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N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7869B0C1" w14:textId="00BE2B23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46A534EB" w14:textId="09AED6ED" w:rsidTr="00EC1E41">
        <w:trPr>
          <w:cantSplit/>
        </w:trPr>
        <w:tc>
          <w:tcPr>
            <w:tcW w:w="5414" w:type="dxa"/>
          </w:tcPr>
          <w:p w14:paraId="3059BD64" w14:textId="77777777" w:rsidR="002F7B4C" w:rsidRPr="00A85E8F" w:rsidRDefault="002F7B4C" w:rsidP="00A85E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Ewentualne zastosowanie urządzeń peryferyjnych do przewijania nagrania (np. pedały)</w:t>
            </w:r>
          </w:p>
        </w:tc>
        <w:tc>
          <w:tcPr>
            <w:tcW w:w="333" w:type="dxa"/>
            <w:shd w:val="clear" w:color="auto" w:fill="CC3399"/>
            <w:vAlign w:val="center"/>
          </w:tcPr>
          <w:p w14:paraId="7DC381B6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070" w:type="dxa"/>
            <w:shd w:val="clear" w:color="auto" w:fill="D9B3FF"/>
            <w:vAlign w:val="center"/>
          </w:tcPr>
          <w:p w14:paraId="505421E5" w14:textId="083F610D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N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51993031" w14:textId="30BA63E5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D9B3FF"/>
            <w:vAlign w:val="center"/>
          </w:tcPr>
          <w:p w14:paraId="3FE33224" w14:textId="3B118670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N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1377EA7D" w14:textId="2A7717C5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7955E8B1" w14:textId="7A6B6D36" w:rsidTr="00EC1E41">
        <w:trPr>
          <w:cantSplit/>
        </w:trPr>
        <w:tc>
          <w:tcPr>
            <w:tcW w:w="5414" w:type="dxa"/>
            <w:shd w:val="clear" w:color="auto" w:fill="D9D9D9" w:themeFill="background1" w:themeFillShade="D9"/>
          </w:tcPr>
          <w:p w14:paraId="4AEBF655" w14:textId="77777777" w:rsidR="002F7B4C" w:rsidRPr="00A85E8F" w:rsidRDefault="002F7B4C" w:rsidP="00A85E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 xml:space="preserve">Wielopoziomowe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tagowanie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 xml:space="preserve"> fragmentów nagrań:</w:t>
            </w:r>
          </w:p>
        </w:tc>
        <w:tc>
          <w:tcPr>
            <w:tcW w:w="333" w:type="dxa"/>
            <w:shd w:val="clear" w:color="auto" w:fill="D9D9D9" w:themeFill="background1" w:themeFillShade="D9"/>
            <w:vAlign w:val="center"/>
          </w:tcPr>
          <w:p w14:paraId="59560859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48B26A2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C271A50" w14:textId="77777777" w:rsidR="002F7B4C" w:rsidRPr="004F047D" w:rsidRDefault="002F7B4C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B5639C3" w14:textId="77777777" w:rsidR="002F7B4C" w:rsidRPr="004F047D" w:rsidRDefault="002F7B4C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0649AC7A" w14:textId="77777777" w:rsidR="002F7B4C" w:rsidRPr="004F047D" w:rsidRDefault="002F7B4C" w:rsidP="00A85E8F">
            <w:pPr>
              <w:jc w:val="center"/>
              <w:rPr>
                <w:rFonts w:cstheme="minorHAnsi"/>
              </w:rPr>
            </w:pPr>
          </w:p>
        </w:tc>
      </w:tr>
      <w:tr w:rsidR="002F7B4C" w:rsidRPr="00CD629B" w14:paraId="5371CA55" w14:textId="536A8189" w:rsidTr="00EC1E41">
        <w:trPr>
          <w:cantSplit/>
        </w:trPr>
        <w:tc>
          <w:tcPr>
            <w:tcW w:w="5414" w:type="dxa"/>
          </w:tcPr>
          <w:p w14:paraId="6FCCD851" w14:textId="77777777" w:rsidR="002F7B4C" w:rsidRPr="00A85E8F" w:rsidRDefault="002F7B4C" w:rsidP="00A85E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 xml:space="preserve">Użytkownik może dodawać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tag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 xml:space="preserve"> przez wskazanie początku i końca fragmentu nagrania zaznaczając go na osi czasu (np. myszką), lub wpisując czas początku i końca.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20938BBF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5764DCA7" w14:textId="3CD00B34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55B5AB6F" w14:textId="352F8805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21A344B1" w14:textId="39D42F55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37F84DF8" w14:textId="2C6C73AE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4A8C2D34" w14:textId="4BD3FDD5" w:rsidTr="00EC1E41">
        <w:trPr>
          <w:cantSplit/>
        </w:trPr>
        <w:tc>
          <w:tcPr>
            <w:tcW w:w="5414" w:type="dxa"/>
          </w:tcPr>
          <w:p w14:paraId="4F6C0CA6" w14:textId="77777777" w:rsidR="002F7B4C" w:rsidRPr="00A85E8F" w:rsidRDefault="002F7B4C" w:rsidP="00A85E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 xml:space="preserve">Użytkownik może zdefiniować dowolne, wielopoziomowe kategorie do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tagowania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 xml:space="preserve"> nagrań.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7F2E1A1D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26ACB443" w14:textId="0DF3EB90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578EAF59" w14:textId="448F26D3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79E5B5B8" w14:textId="5D885A96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1EBDACF2" w14:textId="7BE7657D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0879C14A" w14:textId="6DA08E36" w:rsidTr="00EC1E41">
        <w:trPr>
          <w:cantSplit/>
        </w:trPr>
        <w:tc>
          <w:tcPr>
            <w:tcW w:w="5414" w:type="dxa"/>
          </w:tcPr>
          <w:p w14:paraId="7EAF0CF0" w14:textId="77777777" w:rsidR="002F7B4C" w:rsidRPr="00A85E8F" w:rsidRDefault="002F7B4C" w:rsidP="00A85E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lastRenderedPageBreak/>
              <w:t xml:space="preserve">Użytkownik może tworzyć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tagi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 xml:space="preserve"> i dodawać komentarze w trakcie odsłuchiwania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1C90465B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99CCFF"/>
            <w:vAlign w:val="center"/>
          </w:tcPr>
          <w:p w14:paraId="6124152E" w14:textId="77777777" w:rsidR="002F7B4C" w:rsidRDefault="00C23D62" w:rsidP="00A85E8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 xml:space="preserve">T/N </w:t>
            </w:r>
          </w:p>
          <w:p w14:paraId="65E7CB93" w14:textId="10058030" w:rsidR="00C23D62" w:rsidRPr="00A85E8F" w:rsidRDefault="00C23D62" w:rsidP="00A85E8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w niepełnym zakresie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7F5E503A" w14:textId="72D79271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5571E3EA" w14:textId="76DEF16D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437CA6B4" w14:textId="25956A3C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5CEC150A" w14:textId="20140F40" w:rsidTr="00EC1E41">
        <w:trPr>
          <w:cantSplit/>
        </w:trPr>
        <w:tc>
          <w:tcPr>
            <w:tcW w:w="5414" w:type="dxa"/>
          </w:tcPr>
          <w:p w14:paraId="41F8E32A" w14:textId="77777777" w:rsidR="002F7B4C" w:rsidRPr="00A85E8F" w:rsidRDefault="002F7B4C" w:rsidP="00A85E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bookmarkStart w:id="1" w:name="_Hlk34814982"/>
            <w:r w:rsidRPr="00A85E8F">
              <w:rPr>
                <w:rFonts w:cstheme="minorHAnsi"/>
                <w:sz w:val="20"/>
                <w:szCs w:val="20"/>
              </w:rPr>
              <w:t xml:space="preserve">Użytkownik ma możliwość szerszego opisu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otagowanych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 xml:space="preserve"> fragmentów z opcjami edycyjnymi typu kopiuj/wklej, możliwość szybkiego wybrania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tagu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 xml:space="preserve"> z listy (np. przez wskazanie myszką, lub rozpoczęcie wpisywania – z autouzupełnianiem</w:t>
            </w:r>
            <w:bookmarkEnd w:id="1"/>
            <w:r w:rsidRPr="00A85E8F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042F8D57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D9B3FF"/>
            <w:vAlign w:val="center"/>
          </w:tcPr>
          <w:p w14:paraId="2F4DF63B" w14:textId="2B4F1DB6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N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7E583535" w14:textId="23C463A9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243626C2" w14:textId="09F9B4C7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3C99C525" w14:textId="137A42F7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1152B843" w14:textId="722CED70" w:rsidTr="00EC1E41">
        <w:trPr>
          <w:cantSplit/>
        </w:trPr>
        <w:tc>
          <w:tcPr>
            <w:tcW w:w="5414" w:type="dxa"/>
          </w:tcPr>
          <w:p w14:paraId="67F01824" w14:textId="77777777" w:rsidR="002F7B4C" w:rsidRPr="00A85E8F" w:rsidRDefault="002F7B4C" w:rsidP="00A85E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 xml:space="preserve">Wizualizacja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otagowanych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 xml:space="preserve"> fragmentów na nagraniu.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00DB126C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F5E5794" w14:textId="7A27ADB3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ABD2601" w14:textId="0D1F7AB2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73E512FE" w14:textId="43D7218A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409DC917" w14:textId="299009B8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2492CD1C" w14:textId="00384450" w:rsidTr="00EC1E41">
        <w:trPr>
          <w:cantSplit/>
        </w:trPr>
        <w:tc>
          <w:tcPr>
            <w:tcW w:w="5414" w:type="dxa"/>
          </w:tcPr>
          <w:p w14:paraId="2D73AC25" w14:textId="77777777" w:rsidR="002F7B4C" w:rsidRPr="00A85E8F" w:rsidRDefault="002F7B4C" w:rsidP="00A85E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Sortowanie, filtrowanie i wyszukiwanie:</w:t>
            </w:r>
          </w:p>
        </w:tc>
        <w:tc>
          <w:tcPr>
            <w:tcW w:w="333" w:type="dxa"/>
            <w:shd w:val="clear" w:color="auto" w:fill="D9D9D9" w:themeFill="background1" w:themeFillShade="D9"/>
            <w:vAlign w:val="center"/>
          </w:tcPr>
          <w:p w14:paraId="499FDE0F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516BE64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EAB6108" w14:textId="77777777" w:rsidR="002F7B4C" w:rsidRPr="004F047D" w:rsidRDefault="002F7B4C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B73549B" w14:textId="28F1DC23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09A15315" w14:textId="77777777" w:rsidR="002F7B4C" w:rsidRPr="004F047D" w:rsidRDefault="002F7B4C" w:rsidP="00A85E8F">
            <w:pPr>
              <w:jc w:val="center"/>
              <w:rPr>
                <w:rFonts w:cstheme="minorHAnsi"/>
              </w:rPr>
            </w:pPr>
          </w:p>
        </w:tc>
      </w:tr>
      <w:tr w:rsidR="002F7B4C" w:rsidRPr="00CD629B" w14:paraId="016641B7" w14:textId="0CFD11F1" w:rsidTr="00EC1E41">
        <w:trPr>
          <w:cantSplit/>
        </w:trPr>
        <w:tc>
          <w:tcPr>
            <w:tcW w:w="5414" w:type="dxa"/>
          </w:tcPr>
          <w:p w14:paraId="2ED3694A" w14:textId="77777777" w:rsidR="002F7B4C" w:rsidRPr="00A85E8F" w:rsidRDefault="002F7B4C" w:rsidP="00A85E8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Po kategoriach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7F7B059C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2D9327AF" w14:textId="25F9250D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0E57C026" w14:textId="60970A30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2C754C7E" w14:textId="761E5537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63A60D13" w14:textId="27A3235F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7F86B9AF" w14:textId="74508E3C" w:rsidTr="00EC1E41">
        <w:trPr>
          <w:cantSplit/>
        </w:trPr>
        <w:tc>
          <w:tcPr>
            <w:tcW w:w="5414" w:type="dxa"/>
          </w:tcPr>
          <w:p w14:paraId="4AF3B47D" w14:textId="77777777" w:rsidR="002F7B4C" w:rsidRPr="00A85E8F" w:rsidRDefault="002F7B4C" w:rsidP="00A85E8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Po komentarzach</w:t>
            </w:r>
          </w:p>
        </w:tc>
        <w:tc>
          <w:tcPr>
            <w:tcW w:w="333" w:type="dxa"/>
            <w:shd w:val="clear" w:color="auto" w:fill="CC3399"/>
            <w:vAlign w:val="center"/>
          </w:tcPr>
          <w:p w14:paraId="0260034B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386B180F" w14:textId="7AF94EAA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79867483" w14:textId="3EBFF780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5EEA277E" w14:textId="279C73B8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516D822A" w14:textId="21B07A95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6304D2C7" w14:textId="71277486" w:rsidTr="00EC1E41">
        <w:trPr>
          <w:cantSplit/>
        </w:trPr>
        <w:tc>
          <w:tcPr>
            <w:tcW w:w="5414" w:type="dxa"/>
          </w:tcPr>
          <w:p w14:paraId="6E8E754B" w14:textId="77777777" w:rsidR="002F7B4C" w:rsidRPr="00A85E8F" w:rsidRDefault="002F7B4C" w:rsidP="00A85E8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Wyszukiwanie słów i wyrażeń w komentarzach</w:t>
            </w:r>
          </w:p>
        </w:tc>
        <w:tc>
          <w:tcPr>
            <w:tcW w:w="333" w:type="dxa"/>
            <w:shd w:val="clear" w:color="auto" w:fill="CC3399"/>
            <w:vAlign w:val="center"/>
          </w:tcPr>
          <w:p w14:paraId="6A36AEDC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4EDF2E6C" w14:textId="7E392DBB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06F01C35" w14:textId="7FEC3C29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2B80AAA5" w14:textId="6098B260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11AE2EC5" w14:textId="70917E0F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63323441" w14:textId="6244F93B" w:rsidTr="00EC1E41">
        <w:trPr>
          <w:cantSplit/>
        </w:trPr>
        <w:tc>
          <w:tcPr>
            <w:tcW w:w="5414" w:type="dxa"/>
          </w:tcPr>
          <w:p w14:paraId="4B170B90" w14:textId="77777777" w:rsidR="002F7B4C" w:rsidRPr="00A85E8F" w:rsidRDefault="002F7B4C" w:rsidP="00A85E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Zapisywanie do bazy ogólnej:</w:t>
            </w:r>
          </w:p>
        </w:tc>
        <w:tc>
          <w:tcPr>
            <w:tcW w:w="333" w:type="dxa"/>
            <w:shd w:val="clear" w:color="auto" w:fill="D9D9D9" w:themeFill="background1" w:themeFillShade="D9"/>
            <w:vAlign w:val="center"/>
          </w:tcPr>
          <w:p w14:paraId="4E236309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E9B344D" w14:textId="5A0F0EE8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AA5E4F7" w14:textId="6CA6566A" w:rsidR="002F7B4C" w:rsidRPr="004F047D" w:rsidRDefault="002F7B4C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55060AC" w14:textId="6A166015" w:rsidR="002F7B4C" w:rsidRPr="004F047D" w:rsidRDefault="002F7B4C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0B1A3915" w14:textId="003DA9FD" w:rsidR="002F7B4C" w:rsidRPr="004F047D" w:rsidRDefault="002F7B4C" w:rsidP="00A85E8F">
            <w:pPr>
              <w:jc w:val="center"/>
              <w:rPr>
                <w:rFonts w:cstheme="minorHAnsi"/>
              </w:rPr>
            </w:pPr>
          </w:p>
        </w:tc>
      </w:tr>
      <w:tr w:rsidR="002F7B4C" w:rsidRPr="00CD629B" w14:paraId="774A0C33" w14:textId="080C9CA5" w:rsidTr="00EC1E41">
        <w:trPr>
          <w:cantSplit/>
        </w:trPr>
        <w:tc>
          <w:tcPr>
            <w:tcW w:w="5414" w:type="dxa"/>
          </w:tcPr>
          <w:p w14:paraId="180B89FE" w14:textId="77777777" w:rsidR="002F7B4C" w:rsidRPr="00A85E8F" w:rsidRDefault="002F7B4C" w:rsidP="00A85E8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Zdefiniowanych kategorii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0DB989BA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21E55DBE" w14:textId="74AFAB63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1074939" w14:textId="631996F8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4F768E0B" w14:textId="60CFA5D0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66E21A64" w14:textId="0134AA74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7C246EC3" w14:textId="0B1B4DDE" w:rsidTr="00EC1E41">
        <w:trPr>
          <w:cantSplit/>
        </w:trPr>
        <w:tc>
          <w:tcPr>
            <w:tcW w:w="5414" w:type="dxa"/>
          </w:tcPr>
          <w:p w14:paraId="6EC2F9FC" w14:textId="77777777" w:rsidR="002F7B4C" w:rsidRPr="00A85E8F" w:rsidRDefault="002F7B4C" w:rsidP="00A85E8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Komentarzy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48FD2352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3240D47C" w14:textId="77BEDFC8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2811325E" w14:textId="0B03618D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7410FA95" w14:textId="71DC0F1B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3186E177" w14:textId="1636B822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3BE7939E" w14:textId="1E846554" w:rsidTr="00EC1E41">
        <w:trPr>
          <w:cantSplit/>
        </w:trPr>
        <w:tc>
          <w:tcPr>
            <w:tcW w:w="5414" w:type="dxa"/>
          </w:tcPr>
          <w:p w14:paraId="1CBA2741" w14:textId="72820D94" w:rsidR="004E3EE3" w:rsidRPr="00A85E8F" w:rsidRDefault="002F7B4C" w:rsidP="00A85E8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A85E8F">
              <w:rPr>
                <w:rFonts w:cstheme="minorHAnsi"/>
                <w:sz w:val="20"/>
                <w:szCs w:val="20"/>
              </w:rPr>
              <w:t>Autozapisywanie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 xml:space="preserve"> we wskazanej przez użytkownika częstotliwości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2C809832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D9B3FF"/>
            <w:vAlign w:val="center"/>
          </w:tcPr>
          <w:p w14:paraId="5C5B76C0" w14:textId="0A3CD048" w:rsidR="002F7B4C" w:rsidRPr="00C23D62" w:rsidRDefault="002F7B4C" w:rsidP="00C23D62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N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3B58C12" w14:textId="023E8E66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44AA843" w14:textId="5141E336" w:rsidR="002F7B4C" w:rsidRPr="00C23D62" w:rsidRDefault="002F7B4C" w:rsidP="00C23D62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58300BD9" w14:textId="377660F1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6EF0EE75" w14:textId="464376D9" w:rsidTr="00EC1E41">
        <w:trPr>
          <w:cantSplit/>
        </w:trPr>
        <w:tc>
          <w:tcPr>
            <w:tcW w:w="5414" w:type="dxa"/>
          </w:tcPr>
          <w:p w14:paraId="3E16F582" w14:textId="77777777" w:rsidR="002F7B4C" w:rsidRPr="00A85E8F" w:rsidRDefault="002F7B4C" w:rsidP="00A85E8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bookmarkStart w:id="2" w:name="_Hlk34815217"/>
            <w:r w:rsidRPr="00A85E8F">
              <w:rPr>
                <w:rFonts w:cstheme="minorHAnsi"/>
                <w:sz w:val="20"/>
                <w:szCs w:val="20"/>
              </w:rPr>
              <w:t xml:space="preserve">Nagrania z wprowadzonymi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tagami</w:t>
            </w:r>
            <w:bookmarkEnd w:id="2"/>
            <w:proofErr w:type="spellEnd"/>
            <w:r w:rsidRPr="00A85E8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11D53F4A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D9B3FF"/>
            <w:vAlign w:val="center"/>
          </w:tcPr>
          <w:p w14:paraId="5904AB1D" w14:textId="77777777" w:rsidR="002F7B4C" w:rsidRPr="00A85E8F" w:rsidRDefault="002F7B4C" w:rsidP="00A85E8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N</w:t>
            </w:r>
          </w:p>
          <w:p w14:paraId="3CE9C32A" w14:textId="091BD64C" w:rsidR="002F7B4C" w:rsidRPr="00A85E8F" w:rsidRDefault="002F7B4C" w:rsidP="00A85E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CFF99"/>
            <w:vAlign w:val="center"/>
          </w:tcPr>
          <w:p w14:paraId="06C04846" w14:textId="7DB5F373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11B39AE8" w14:textId="7BA0ACA5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253335B4" w14:textId="505874E6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59C710F3" w14:textId="38A0102F" w:rsidTr="00EC1E41">
        <w:trPr>
          <w:cantSplit/>
        </w:trPr>
        <w:tc>
          <w:tcPr>
            <w:tcW w:w="5414" w:type="dxa"/>
          </w:tcPr>
          <w:p w14:paraId="2BF8F44B" w14:textId="77777777" w:rsidR="002F7B4C" w:rsidRPr="00A85E8F" w:rsidRDefault="002F7B4C" w:rsidP="00A85E8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Dźwięków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08C0A968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22FAB2F" w14:textId="3E136523" w:rsidR="002F7B4C" w:rsidRPr="00A85E8F" w:rsidRDefault="002F7B4C" w:rsidP="00C23D62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 xml:space="preserve">T 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5D0D9743" w14:textId="482F9D8D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B3B2F7C" w14:textId="1740A746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6F99B416" w14:textId="6FABBDE5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61F408F1" w14:textId="769EA819" w:rsidTr="00EC1E41">
        <w:trPr>
          <w:cantSplit/>
        </w:trPr>
        <w:tc>
          <w:tcPr>
            <w:tcW w:w="5414" w:type="dxa"/>
          </w:tcPr>
          <w:p w14:paraId="44E2232D" w14:textId="77777777" w:rsidR="002F7B4C" w:rsidRPr="00A85E8F" w:rsidRDefault="002F7B4C" w:rsidP="00A85E8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 xml:space="preserve">Wszystkich danych z osi czasu opisujących nagranie do pliku Excel /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csv</w:t>
            </w:r>
            <w:proofErr w:type="spellEnd"/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326C5A94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01DBA275" w14:textId="213DE6E6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1D8AA989" w14:textId="7753DE3C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158B8275" w14:textId="7D64DB70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3FA3CDE1" w14:textId="7D25C143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55FC86CF" w14:textId="0A1E01E4" w:rsidTr="00EC1E41">
        <w:trPr>
          <w:cantSplit/>
        </w:trPr>
        <w:tc>
          <w:tcPr>
            <w:tcW w:w="5414" w:type="dxa"/>
          </w:tcPr>
          <w:p w14:paraId="611E8A03" w14:textId="6DF8C929" w:rsidR="002F7B4C" w:rsidRPr="00A85E8F" w:rsidRDefault="002F7B4C" w:rsidP="00A85E8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Moduł administracyjny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6BA1816F" w14:textId="572EEAF2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2DEF7231" w14:textId="5ECFDBA5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0DF2D287" w14:textId="7AE9300E" w:rsidR="002F7B4C" w:rsidRPr="004F047D" w:rsidRDefault="002F7B4C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CCFF99"/>
            <w:vAlign w:val="center"/>
          </w:tcPr>
          <w:p w14:paraId="5A338730" w14:textId="2CB8585F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3C3B3071" w14:textId="7E62F9B8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65F02713" w14:textId="45BE23C3" w:rsidTr="00EC1E41">
        <w:trPr>
          <w:cantSplit/>
        </w:trPr>
        <w:tc>
          <w:tcPr>
            <w:tcW w:w="5414" w:type="dxa"/>
          </w:tcPr>
          <w:p w14:paraId="7C4A151D" w14:textId="090F7405" w:rsidR="002F7B4C" w:rsidRPr="00A85E8F" w:rsidRDefault="002F7B4C" w:rsidP="00A85E8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Dodawanie użytkowników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4118F70A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75CA1E0F" w14:textId="5A92D5A4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3E392DB7" w14:textId="70FC6282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05AD9F17" w14:textId="5435A389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2A6EB8F9" w14:textId="15141012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2D71D975" w14:textId="74BAE6B8" w:rsidTr="00EC1E41">
        <w:trPr>
          <w:cantSplit/>
        </w:trPr>
        <w:tc>
          <w:tcPr>
            <w:tcW w:w="5414" w:type="dxa"/>
          </w:tcPr>
          <w:p w14:paraId="4917E708" w14:textId="4574A587" w:rsidR="002F7B4C" w:rsidRPr="00A85E8F" w:rsidRDefault="002F7B4C" w:rsidP="00A85E8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Usuwanie i blokowanie użytkowników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350703A9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924377E" w14:textId="76A142B4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176F9C23" w14:textId="705B9288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1D03051C" w14:textId="3E69527E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41321EE0" w14:textId="05402A4B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5EEAC274" w14:textId="3AD73EEF" w:rsidTr="00EC1E41">
        <w:trPr>
          <w:cantSplit/>
        </w:trPr>
        <w:tc>
          <w:tcPr>
            <w:tcW w:w="5414" w:type="dxa"/>
          </w:tcPr>
          <w:p w14:paraId="03B01A93" w14:textId="04AD0314" w:rsidR="002F7B4C" w:rsidRPr="00A85E8F" w:rsidRDefault="002F7B4C" w:rsidP="00A85E8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 xml:space="preserve">Raport pracy wskazanych pracowników (czas pracy w systemie, długość analizowanych nagrań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itp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15F82E4E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6D1522F3" w14:textId="31E65DD8" w:rsidR="002F7B4C" w:rsidRPr="00A85E8F" w:rsidRDefault="00C23D62" w:rsidP="00C23D62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 xml:space="preserve">T 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4BA30BDA" w14:textId="284954CD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31F771B7" w14:textId="1A4159E0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6E961C35" w14:textId="549B97DA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34FB3CE5" w14:textId="0FC4FEBD" w:rsidTr="00EC1E41">
        <w:trPr>
          <w:cantSplit/>
        </w:trPr>
        <w:tc>
          <w:tcPr>
            <w:tcW w:w="5414" w:type="dxa"/>
          </w:tcPr>
          <w:p w14:paraId="6F32D7D8" w14:textId="6321F1D2" w:rsidR="002F7B4C" w:rsidRPr="00A85E8F" w:rsidRDefault="002F7B4C" w:rsidP="00A85E8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Nadawanie uprawnień dla użytkowników: administrator, użytkownik</w:t>
            </w:r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0C8F7567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7697B4AD" w14:textId="163B990E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335B603C" w14:textId="60558212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2AF8CC4B" w14:textId="1E7C5653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136D5847" w14:textId="349D8C8D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  <w:tr w:rsidR="002F7B4C" w:rsidRPr="00CD629B" w14:paraId="6ED40774" w14:textId="64E0576F" w:rsidTr="00EC1E41">
        <w:trPr>
          <w:cantSplit/>
        </w:trPr>
        <w:tc>
          <w:tcPr>
            <w:tcW w:w="5414" w:type="dxa"/>
          </w:tcPr>
          <w:p w14:paraId="5EDD3E5E" w14:textId="77777777" w:rsidR="002F7B4C" w:rsidRPr="00A85E8F" w:rsidRDefault="002F7B4C" w:rsidP="00A85E8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 xml:space="preserve">Możliwość przeglądania wszystkich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tagów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 xml:space="preserve"> (wraz z wszystkimi elementami opisowymi) ich edycji oraz usuwania</w:t>
            </w:r>
          </w:p>
          <w:p w14:paraId="255BF456" w14:textId="6758AC32" w:rsidR="002F7B4C" w:rsidRPr="00A85E8F" w:rsidRDefault="002F7B4C" w:rsidP="00A85E8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 xml:space="preserve">Wyszukiwanie i łatwe poruszanie się po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tagów</w:t>
            </w:r>
            <w:proofErr w:type="spellEnd"/>
            <w:r w:rsidRPr="00A85E8F">
              <w:rPr>
                <w:rFonts w:cstheme="minorHAnsi"/>
                <w:sz w:val="20"/>
                <w:szCs w:val="20"/>
              </w:rPr>
              <w:t xml:space="preserve">, wskazanych datach, godzinach nagrań </w:t>
            </w:r>
            <w:proofErr w:type="spellStart"/>
            <w:r w:rsidRPr="00A85E8F">
              <w:rPr>
                <w:rFonts w:cstheme="minorHAnsi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333" w:type="dxa"/>
            <w:shd w:val="clear" w:color="auto" w:fill="000000" w:themeFill="text1"/>
            <w:vAlign w:val="center"/>
          </w:tcPr>
          <w:p w14:paraId="53B9443C" w14:textId="77777777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057B8618" w14:textId="3FE647D4" w:rsidR="002F7B4C" w:rsidRPr="00A85E8F" w:rsidRDefault="002F7B4C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5E8F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18F8B5C0" w14:textId="04BF79B6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0" w:type="dxa"/>
            <w:shd w:val="clear" w:color="auto" w:fill="CCFF99"/>
            <w:vAlign w:val="center"/>
          </w:tcPr>
          <w:p w14:paraId="2154DC89" w14:textId="1434480D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0D872DA5" w14:textId="1442A34D" w:rsidR="002F7B4C" w:rsidRPr="004F047D" w:rsidRDefault="002F7B4C" w:rsidP="00A85E8F">
            <w:pPr>
              <w:jc w:val="center"/>
              <w:rPr>
                <w:rFonts w:cstheme="minorHAnsi"/>
              </w:rPr>
            </w:pPr>
            <w:r w:rsidRPr="004F047D">
              <w:rPr>
                <w:rFonts w:cstheme="minorHAnsi"/>
                <w:color w:val="000000"/>
              </w:rPr>
              <w:t>T</w:t>
            </w:r>
          </w:p>
        </w:tc>
      </w:tr>
    </w:tbl>
    <w:p w14:paraId="177EE656" w14:textId="1CD226A0" w:rsidR="00C9791A" w:rsidRDefault="00C9791A" w:rsidP="00A85E8F">
      <w:pPr>
        <w:spacing w:line="240" w:lineRule="auto"/>
        <w:rPr>
          <w:rFonts w:cstheme="minorHAnsi"/>
        </w:rPr>
      </w:pPr>
    </w:p>
    <w:p w14:paraId="45207E00" w14:textId="77777777" w:rsidR="00C9791A" w:rsidRDefault="00C9791A">
      <w:pPr>
        <w:spacing w:after="200"/>
        <w:rPr>
          <w:rFonts w:cstheme="minorHAnsi"/>
        </w:rPr>
      </w:pPr>
      <w:r>
        <w:rPr>
          <w:rFonts w:cstheme="minorHAnsi"/>
        </w:rPr>
        <w:br w:type="page"/>
      </w:r>
    </w:p>
    <w:p w14:paraId="4C1D3BFA" w14:textId="77777777" w:rsidR="008406BF" w:rsidRPr="00CD629B" w:rsidRDefault="008406BF" w:rsidP="00A85E8F">
      <w:pPr>
        <w:pStyle w:val="Akapitzlist"/>
        <w:numPr>
          <w:ilvl w:val="0"/>
          <w:numId w:val="20"/>
        </w:numPr>
        <w:spacing w:line="240" w:lineRule="auto"/>
        <w:rPr>
          <w:rFonts w:cstheme="minorHAnsi"/>
        </w:rPr>
      </w:pPr>
      <w:r w:rsidRPr="00CD629B">
        <w:rPr>
          <w:rFonts w:cstheme="minorHAnsi"/>
          <w:b/>
        </w:rPr>
        <w:lastRenderedPageBreak/>
        <w:t xml:space="preserve">Baza </w:t>
      </w:r>
      <w:r w:rsidR="006B59EB" w:rsidRPr="00CD629B">
        <w:rPr>
          <w:rFonts w:cstheme="minorHAnsi"/>
          <w:b/>
        </w:rPr>
        <w:t>kategorii</w:t>
      </w:r>
      <w:r w:rsidR="007B7040" w:rsidRPr="00CD629B">
        <w:rPr>
          <w:rFonts w:cstheme="minorHAnsi"/>
        </w:rPr>
        <w:tab/>
      </w:r>
      <w:r w:rsidR="007B7040" w:rsidRPr="00CD629B">
        <w:rPr>
          <w:rFonts w:cstheme="minorHAnsi"/>
        </w:rPr>
        <w:tab/>
        <w:t>/</w:t>
      </w:r>
      <w:r w:rsidR="007B7040" w:rsidRPr="00CD629B">
        <w:rPr>
          <w:rFonts w:cstheme="minorHAnsi"/>
          <w:b/>
          <w:bCs/>
        </w:rPr>
        <w:t>konieczna</w:t>
      </w:r>
      <w:r w:rsidR="007B7040" w:rsidRPr="00CD629B">
        <w:rPr>
          <w:rFonts w:cstheme="minorHAnsi"/>
        </w:rPr>
        <w:t>/</w:t>
      </w:r>
    </w:p>
    <w:p w14:paraId="1892B685" w14:textId="77777777" w:rsidR="00C31069" w:rsidRPr="00CD629B" w:rsidRDefault="00C31069" w:rsidP="00A85E8F">
      <w:pPr>
        <w:spacing w:line="240" w:lineRule="auto"/>
        <w:rPr>
          <w:rFonts w:cstheme="minorHAnsi"/>
        </w:rPr>
      </w:pPr>
      <w:r w:rsidRPr="00CD629B">
        <w:rPr>
          <w:rFonts w:cstheme="minorHAnsi"/>
        </w:rPr>
        <w:t>(o – opcjonalne, k – konieczne)</w:t>
      </w:r>
    </w:p>
    <w:p w14:paraId="4F70D7D8" w14:textId="77777777" w:rsidR="00C31069" w:rsidRPr="00CD629B" w:rsidRDefault="00C31069" w:rsidP="00A85E8F">
      <w:pPr>
        <w:spacing w:line="240" w:lineRule="auto"/>
        <w:jc w:val="right"/>
        <w:rPr>
          <w:rFonts w:cstheme="minorHAnsi"/>
        </w:rPr>
      </w:pPr>
      <w:r w:rsidRPr="00CD629B">
        <w:rPr>
          <w:rFonts w:cstheme="minorHAnsi"/>
          <w:b/>
          <w:bCs/>
        </w:rPr>
        <w:t>t</w:t>
      </w:r>
      <w:r w:rsidRPr="00CD629B">
        <w:rPr>
          <w:rFonts w:cstheme="minorHAnsi"/>
        </w:rPr>
        <w:t>ak/</w:t>
      </w:r>
      <w:r w:rsidRPr="00CD629B">
        <w:rPr>
          <w:rFonts w:cstheme="minorHAnsi"/>
          <w:b/>
          <w:bCs/>
        </w:rPr>
        <w:t>n</w:t>
      </w:r>
      <w:r w:rsidRPr="00CD629B">
        <w:rPr>
          <w:rFonts w:cstheme="minorHAnsi"/>
        </w:rPr>
        <w:t>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05"/>
        <w:gridCol w:w="474"/>
        <w:gridCol w:w="2283"/>
        <w:gridCol w:w="2284"/>
        <w:gridCol w:w="2284"/>
        <w:gridCol w:w="2284"/>
      </w:tblGrid>
      <w:tr w:rsidR="002F7ADA" w:rsidRPr="00CD629B" w14:paraId="2EEF884C" w14:textId="77777777" w:rsidTr="00881582">
        <w:trPr>
          <w:cantSplit/>
          <w:tblHeader/>
        </w:trPr>
        <w:tc>
          <w:tcPr>
            <w:tcW w:w="5382" w:type="dxa"/>
            <w:shd w:val="clear" w:color="auto" w:fill="00B0F0"/>
          </w:tcPr>
          <w:p w14:paraId="5BCD9F2F" w14:textId="77777777" w:rsidR="002F7ADA" w:rsidRPr="00C55D73" w:rsidRDefault="002F7ADA" w:rsidP="00A85E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  <w:vAlign w:val="center"/>
          </w:tcPr>
          <w:p w14:paraId="7A60A2BD" w14:textId="77777777" w:rsidR="002F7ADA" w:rsidRPr="00C55D73" w:rsidRDefault="002F7ADA" w:rsidP="00A85E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00B0F0"/>
            <w:vAlign w:val="center"/>
          </w:tcPr>
          <w:p w14:paraId="6850369A" w14:textId="5B62DEEC" w:rsidR="002F7ADA" w:rsidRPr="00C55D73" w:rsidRDefault="002F7ADA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5D73">
              <w:rPr>
                <w:rFonts w:cstheme="minorHAnsi"/>
                <w:sz w:val="20"/>
                <w:szCs w:val="20"/>
              </w:rPr>
              <w:t>AGB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684B9B38" w14:textId="7B0EFD91" w:rsidR="002F7ADA" w:rsidRPr="00C55D73" w:rsidRDefault="002F7ADA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5D73">
              <w:rPr>
                <w:rFonts w:cstheme="minorHAnsi"/>
                <w:sz w:val="20"/>
                <w:szCs w:val="20"/>
              </w:rPr>
              <w:t>GURBA 5.0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378E950D" w14:textId="09228ADB" w:rsidR="002F7ADA" w:rsidRPr="00C55D73" w:rsidRDefault="002F7ADA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5D73">
              <w:rPr>
                <w:rFonts w:cstheme="minorHAnsi"/>
                <w:sz w:val="20"/>
                <w:szCs w:val="20"/>
              </w:rPr>
              <w:t>TIBIGEN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73F8E82A" w14:textId="0D35ABAF" w:rsidR="002F7ADA" w:rsidRPr="00C55D73" w:rsidRDefault="002F7ADA" w:rsidP="00A85E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5D73">
              <w:rPr>
                <w:rFonts w:cstheme="minorHAnsi"/>
                <w:sz w:val="20"/>
                <w:szCs w:val="20"/>
              </w:rPr>
              <w:t>VOICELAB</w:t>
            </w:r>
          </w:p>
        </w:tc>
      </w:tr>
      <w:tr w:rsidR="00D97CD5" w:rsidRPr="00CD629B" w14:paraId="0F199DE1" w14:textId="77777777" w:rsidTr="00EC1E41">
        <w:trPr>
          <w:cantSplit/>
        </w:trPr>
        <w:tc>
          <w:tcPr>
            <w:tcW w:w="5382" w:type="dxa"/>
          </w:tcPr>
          <w:p w14:paraId="371556E8" w14:textId="77777777" w:rsidR="00D97CD5" w:rsidRPr="00C55D73" w:rsidRDefault="00D97CD5" w:rsidP="00A85E8F">
            <w:pPr>
              <w:rPr>
                <w:rFonts w:cstheme="minorHAnsi"/>
                <w:bCs/>
                <w:sz w:val="20"/>
                <w:szCs w:val="20"/>
              </w:rPr>
            </w:pPr>
            <w:r w:rsidRPr="00C55D73">
              <w:rPr>
                <w:rFonts w:cstheme="minorHAnsi"/>
                <w:bCs/>
                <w:sz w:val="20"/>
                <w:szCs w:val="20"/>
              </w:rPr>
              <w:t>Dostępna dla i edytowalna przez użytkowników.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8B3C92A" w14:textId="77777777" w:rsidR="00D97CD5" w:rsidRPr="00C55D73" w:rsidRDefault="00D97CD5" w:rsidP="00A85E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5D73">
              <w:rPr>
                <w:rFonts w:cstheme="minorHAnsi"/>
                <w:bCs/>
                <w:sz w:val="20"/>
                <w:szCs w:val="20"/>
              </w:rPr>
              <w:t>k</w:t>
            </w:r>
          </w:p>
        </w:tc>
        <w:tc>
          <w:tcPr>
            <w:tcW w:w="2046" w:type="dxa"/>
            <w:shd w:val="clear" w:color="auto" w:fill="CCFF99"/>
            <w:vAlign w:val="center"/>
          </w:tcPr>
          <w:p w14:paraId="03F932A9" w14:textId="10F8609E" w:rsidR="00D97CD5" w:rsidRPr="00C55D73" w:rsidRDefault="00F05488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5D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4B33DD48" w14:textId="16AD6C12" w:rsidR="00D97CD5" w:rsidRPr="00C55D73" w:rsidRDefault="00A2781B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5D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0D93DD62" w14:textId="213EEC1F" w:rsidR="00D97CD5" w:rsidRPr="00C55D73" w:rsidRDefault="00265498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5D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43923A7" w14:textId="0965ADB2" w:rsidR="00D97CD5" w:rsidRPr="00C55D73" w:rsidRDefault="00D711B0" w:rsidP="00A85E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55D73">
              <w:rPr>
                <w:rFonts w:cstheme="minorHAnsi"/>
                <w:bCs/>
                <w:sz w:val="20"/>
                <w:szCs w:val="20"/>
              </w:rPr>
              <w:t>T</w:t>
            </w:r>
          </w:p>
        </w:tc>
      </w:tr>
      <w:tr w:rsidR="00D97CD5" w:rsidRPr="00CD629B" w14:paraId="54D5D032" w14:textId="77777777" w:rsidTr="00EC1E41">
        <w:trPr>
          <w:cantSplit/>
        </w:trPr>
        <w:tc>
          <w:tcPr>
            <w:tcW w:w="5382" w:type="dxa"/>
          </w:tcPr>
          <w:p w14:paraId="64CA7CE7" w14:textId="77777777" w:rsidR="00D97CD5" w:rsidRPr="00C55D73" w:rsidRDefault="00D97CD5" w:rsidP="00A85E8F">
            <w:pPr>
              <w:rPr>
                <w:rFonts w:cstheme="minorHAnsi"/>
                <w:sz w:val="20"/>
                <w:szCs w:val="20"/>
              </w:rPr>
            </w:pPr>
            <w:r w:rsidRPr="00C55D73">
              <w:rPr>
                <w:rFonts w:cstheme="minorHAnsi"/>
                <w:sz w:val="20"/>
                <w:szCs w:val="20"/>
              </w:rPr>
              <w:t>Zawiera kategorie zdefiniowane przez użytkowników wraz z informacją o ich hierarchii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726A4A7" w14:textId="77777777" w:rsidR="00D97CD5" w:rsidRPr="00C55D73" w:rsidRDefault="00D97CD5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5D73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46" w:type="dxa"/>
            <w:shd w:val="clear" w:color="auto" w:fill="CCFF99"/>
            <w:vAlign w:val="center"/>
          </w:tcPr>
          <w:p w14:paraId="024C9A02" w14:textId="239F52EF" w:rsidR="00D97CD5" w:rsidRPr="00C55D73" w:rsidRDefault="00F05488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5D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10A3FB6" w14:textId="1617B1C1" w:rsidR="00D97CD5" w:rsidRPr="00C55D73" w:rsidRDefault="00A2781B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5D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E7164D9" w14:textId="05F52B72" w:rsidR="00D97CD5" w:rsidRPr="00C55D73" w:rsidRDefault="00265498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5D7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0876260" w14:textId="1CC5485A" w:rsidR="00D97CD5" w:rsidRPr="00C55D73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5D73">
              <w:rPr>
                <w:rFonts w:cstheme="minorHAnsi"/>
                <w:sz w:val="20"/>
                <w:szCs w:val="20"/>
              </w:rPr>
              <w:t>T</w:t>
            </w:r>
          </w:p>
        </w:tc>
      </w:tr>
    </w:tbl>
    <w:p w14:paraId="1CDA4112" w14:textId="77777777" w:rsidR="008406BF" w:rsidRPr="00CD629B" w:rsidRDefault="008406BF" w:rsidP="00A85E8F">
      <w:pPr>
        <w:spacing w:line="240" w:lineRule="auto"/>
        <w:rPr>
          <w:rFonts w:cstheme="minorHAnsi"/>
        </w:rPr>
      </w:pPr>
    </w:p>
    <w:p w14:paraId="7BFF2388" w14:textId="77777777" w:rsidR="00491A43" w:rsidRPr="00CD629B" w:rsidRDefault="008406BF" w:rsidP="00A85E8F">
      <w:pPr>
        <w:pStyle w:val="Akapitzlist"/>
        <w:numPr>
          <w:ilvl w:val="0"/>
          <w:numId w:val="20"/>
        </w:numPr>
        <w:spacing w:line="240" w:lineRule="auto"/>
        <w:rPr>
          <w:rFonts w:cstheme="minorHAnsi"/>
        </w:rPr>
      </w:pPr>
      <w:r w:rsidRPr="00CD629B">
        <w:rPr>
          <w:rFonts w:cstheme="minorHAnsi"/>
          <w:b/>
        </w:rPr>
        <w:t>B</w:t>
      </w:r>
      <w:r w:rsidR="00F53202" w:rsidRPr="00CD629B">
        <w:rPr>
          <w:rFonts w:cstheme="minorHAnsi"/>
          <w:b/>
        </w:rPr>
        <w:t xml:space="preserve">aza </w:t>
      </w:r>
      <w:r w:rsidR="00DA624E" w:rsidRPr="00CD629B">
        <w:rPr>
          <w:rFonts w:cstheme="minorHAnsi"/>
          <w:b/>
        </w:rPr>
        <w:t>dźwięków</w:t>
      </w:r>
      <w:r w:rsidR="00491A43" w:rsidRPr="00CD629B">
        <w:rPr>
          <w:rFonts w:cstheme="minorHAnsi"/>
        </w:rPr>
        <w:tab/>
      </w:r>
      <w:r w:rsidR="00491A43" w:rsidRPr="00CD629B">
        <w:rPr>
          <w:rFonts w:cstheme="minorHAnsi"/>
        </w:rPr>
        <w:tab/>
        <w:t>/</w:t>
      </w:r>
      <w:r w:rsidR="00491A43" w:rsidRPr="00CD629B">
        <w:rPr>
          <w:rFonts w:cstheme="minorHAnsi"/>
          <w:b/>
          <w:bCs/>
        </w:rPr>
        <w:t>konieczna</w:t>
      </w:r>
      <w:r w:rsidR="00491A43" w:rsidRPr="00CD629B">
        <w:rPr>
          <w:rFonts w:cstheme="minorHAnsi"/>
        </w:rPr>
        <w:t>/</w:t>
      </w:r>
    </w:p>
    <w:p w14:paraId="06030A00" w14:textId="77777777" w:rsidR="00C31069" w:rsidRPr="00CD629B" w:rsidRDefault="00C31069" w:rsidP="00A85E8F">
      <w:pPr>
        <w:spacing w:line="240" w:lineRule="auto"/>
        <w:rPr>
          <w:rFonts w:cstheme="minorHAnsi"/>
        </w:rPr>
      </w:pPr>
      <w:r w:rsidRPr="00CD629B">
        <w:rPr>
          <w:rFonts w:cstheme="minorHAnsi"/>
        </w:rPr>
        <w:t>(o – opcjonalne, k – konieczne)</w:t>
      </w:r>
    </w:p>
    <w:p w14:paraId="3DA36390" w14:textId="77777777" w:rsidR="00C31069" w:rsidRPr="00CD629B" w:rsidRDefault="00C31069" w:rsidP="00A85E8F">
      <w:pPr>
        <w:spacing w:line="240" w:lineRule="auto"/>
        <w:jc w:val="right"/>
        <w:rPr>
          <w:rFonts w:cstheme="minorHAnsi"/>
        </w:rPr>
      </w:pPr>
      <w:r w:rsidRPr="00CD629B">
        <w:rPr>
          <w:rFonts w:cstheme="minorHAnsi"/>
          <w:b/>
          <w:bCs/>
        </w:rPr>
        <w:t>t</w:t>
      </w:r>
      <w:r w:rsidRPr="00CD629B">
        <w:rPr>
          <w:rFonts w:cstheme="minorHAnsi"/>
        </w:rPr>
        <w:t>ak/</w:t>
      </w:r>
      <w:r w:rsidRPr="00CD629B">
        <w:rPr>
          <w:rFonts w:cstheme="minorHAnsi"/>
          <w:b/>
          <w:bCs/>
        </w:rPr>
        <w:t>n</w:t>
      </w:r>
      <w:r w:rsidRPr="00CD629B">
        <w:rPr>
          <w:rFonts w:cstheme="minorHAnsi"/>
        </w:rPr>
        <w:t>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05"/>
        <w:gridCol w:w="474"/>
        <w:gridCol w:w="2283"/>
        <w:gridCol w:w="2284"/>
        <w:gridCol w:w="2284"/>
        <w:gridCol w:w="2284"/>
      </w:tblGrid>
      <w:tr w:rsidR="002F7ADA" w:rsidRPr="00CD629B" w14:paraId="6A7EAEE5" w14:textId="77777777" w:rsidTr="00881582">
        <w:trPr>
          <w:cantSplit/>
          <w:tblHeader/>
        </w:trPr>
        <w:tc>
          <w:tcPr>
            <w:tcW w:w="5382" w:type="dxa"/>
            <w:shd w:val="clear" w:color="auto" w:fill="00B0F0"/>
          </w:tcPr>
          <w:p w14:paraId="212E8961" w14:textId="77777777" w:rsidR="002F7ADA" w:rsidRPr="000A6495" w:rsidRDefault="002F7ADA" w:rsidP="00A85E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  <w:vAlign w:val="center"/>
          </w:tcPr>
          <w:p w14:paraId="1159108E" w14:textId="77777777" w:rsidR="002F7ADA" w:rsidRPr="000A6495" w:rsidRDefault="002F7ADA" w:rsidP="00A85E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00B0F0"/>
            <w:vAlign w:val="center"/>
          </w:tcPr>
          <w:p w14:paraId="20DCC18C" w14:textId="1E276AFC" w:rsidR="002F7ADA" w:rsidRPr="000A6495" w:rsidRDefault="002F7ADA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AGB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4FF9E6E8" w14:textId="69400682" w:rsidR="002F7ADA" w:rsidRPr="000A6495" w:rsidRDefault="002F7ADA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GURBA 5.0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411C4453" w14:textId="58469592" w:rsidR="002F7ADA" w:rsidRPr="000A6495" w:rsidRDefault="002F7ADA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TIBIGEN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7475E929" w14:textId="26E4F4E8" w:rsidR="002F7ADA" w:rsidRPr="000A6495" w:rsidRDefault="002F7ADA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VOICELAB</w:t>
            </w:r>
          </w:p>
        </w:tc>
      </w:tr>
      <w:tr w:rsidR="00D711B0" w:rsidRPr="00CD629B" w14:paraId="646F56AB" w14:textId="3F1B27FF" w:rsidTr="00EC1E41">
        <w:trPr>
          <w:cantSplit/>
        </w:trPr>
        <w:tc>
          <w:tcPr>
            <w:tcW w:w="5382" w:type="dxa"/>
          </w:tcPr>
          <w:p w14:paraId="402F62AE" w14:textId="77777777" w:rsidR="00D711B0" w:rsidRPr="000A6495" w:rsidRDefault="00D711B0" w:rsidP="00A85E8F">
            <w:pPr>
              <w:rPr>
                <w:rFonts w:cstheme="minorHAnsi"/>
                <w:bCs/>
                <w:sz w:val="20"/>
                <w:szCs w:val="20"/>
              </w:rPr>
            </w:pPr>
            <w:r w:rsidRPr="000A6495">
              <w:rPr>
                <w:rFonts w:cstheme="minorHAnsi"/>
                <w:bCs/>
                <w:sz w:val="20"/>
                <w:szCs w:val="20"/>
              </w:rPr>
              <w:t>Dostępna dla i edytowalna przez użytkowników.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4E97F1B" w14:textId="77777777" w:rsidR="00D711B0" w:rsidRPr="000A6495" w:rsidRDefault="00D711B0" w:rsidP="00A85E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6495">
              <w:rPr>
                <w:rFonts w:cstheme="minorHAnsi"/>
                <w:bCs/>
                <w:sz w:val="20"/>
                <w:szCs w:val="20"/>
              </w:rPr>
              <w:t>k</w:t>
            </w:r>
          </w:p>
        </w:tc>
        <w:tc>
          <w:tcPr>
            <w:tcW w:w="2046" w:type="dxa"/>
            <w:shd w:val="clear" w:color="auto" w:fill="CCFF99"/>
            <w:vAlign w:val="center"/>
          </w:tcPr>
          <w:p w14:paraId="45A3B6FF" w14:textId="323D63E1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CBE1D1B" w14:textId="41254419" w:rsidR="00D711B0" w:rsidRPr="000A6495" w:rsidRDefault="00D711B0" w:rsidP="00A85E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0BBF4553" w14:textId="6BC365AC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</w:tcPr>
          <w:p w14:paraId="0FDA2EAB" w14:textId="3F29CB0C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D711B0" w:rsidRPr="00CD629B" w14:paraId="63853824" w14:textId="403D0D7E" w:rsidTr="00EC1E41">
        <w:trPr>
          <w:cantSplit/>
        </w:trPr>
        <w:tc>
          <w:tcPr>
            <w:tcW w:w="5382" w:type="dxa"/>
          </w:tcPr>
          <w:p w14:paraId="1E5CD15D" w14:textId="77777777" w:rsidR="00D711B0" w:rsidRPr="000A6495" w:rsidRDefault="00D711B0" w:rsidP="00A85E8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b/>
                <w:sz w:val="20"/>
                <w:szCs w:val="20"/>
              </w:rPr>
              <w:t>Nagrania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D89E32" w14:textId="77777777" w:rsidR="00D711B0" w:rsidRPr="000A6495" w:rsidRDefault="00D711B0" w:rsidP="00A85E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688BD21E" w14:textId="77777777" w:rsidR="00D711B0" w:rsidRPr="000A6495" w:rsidRDefault="00D711B0" w:rsidP="00A85E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3639D3F5" w14:textId="34B03FC9" w:rsidR="00D711B0" w:rsidRPr="000A6495" w:rsidRDefault="00D711B0" w:rsidP="00A85E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169FCCCC" w14:textId="77777777" w:rsidR="00D711B0" w:rsidRPr="000A6495" w:rsidRDefault="00D711B0" w:rsidP="00A85E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</w:tcPr>
          <w:p w14:paraId="013B7D88" w14:textId="77777777" w:rsidR="00D711B0" w:rsidRPr="000A6495" w:rsidRDefault="00D711B0" w:rsidP="00A85E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711B0" w:rsidRPr="00CD629B" w14:paraId="3B122B85" w14:textId="624B8D51" w:rsidTr="00EC1E41">
        <w:trPr>
          <w:cantSplit/>
        </w:trPr>
        <w:tc>
          <w:tcPr>
            <w:tcW w:w="5382" w:type="dxa"/>
          </w:tcPr>
          <w:p w14:paraId="08C7AAA1" w14:textId="77777777" w:rsidR="00D711B0" w:rsidRPr="000A6495" w:rsidRDefault="00D711B0" w:rsidP="00A85E8F">
            <w:pPr>
              <w:pStyle w:val="Akapitzlist"/>
              <w:numPr>
                <w:ilvl w:val="0"/>
                <w:numId w:val="10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Import nagrań do analizy odbywa się z wielu plików dźwiękowych, które wskazujemy zgodnie z ich kolejnością emisji. Przy imporcie podajemy datę i godzinę startu emisyjnego pierwszego pliku -na tej podstawie będzie ustalony czas na całym nagraniu. Wskazana godzina startu emisyjnego musi być możliwa do edycji w dalszej pracy z nagraniem.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EE98507" w14:textId="77777777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46" w:type="dxa"/>
            <w:shd w:val="clear" w:color="auto" w:fill="D9B3FF"/>
            <w:vAlign w:val="center"/>
          </w:tcPr>
          <w:p w14:paraId="0257D2D3" w14:textId="67B66336" w:rsidR="001D47C5" w:rsidRPr="000A6495" w:rsidRDefault="00D711B0" w:rsidP="00C23D62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</w:pPr>
            <w:r w:rsidRPr="000A649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N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0FA153A2" w14:textId="4A3E226D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55F33742" w14:textId="6E525E16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07793E23" w14:textId="0224D970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color w:val="000000"/>
                <w:sz w:val="20"/>
                <w:szCs w:val="20"/>
              </w:rPr>
              <w:t>T</w:t>
            </w:r>
          </w:p>
        </w:tc>
      </w:tr>
      <w:tr w:rsidR="00D711B0" w:rsidRPr="00CD629B" w14:paraId="5F7CBA75" w14:textId="51517E42" w:rsidTr="00EC1E41">
        <w:trPr>
          <w:cantSplit/>
        </w:trPr>
        <w:tc>
          <w:tcPr>
            <w:tcW w:w="5382" w:type="dxa"/>
          </w:tcPr>
          <w:p w14:paraId="431C5399" w14:textId="77777777" w:rsidR="00D711B0" w:rsidRPr="000A6495" w:rsidRDefault="00D711B0" w:rsidP="00A85E8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b/>
                <w:sz w:val="20"/>
                <w:szCs w:val="20"/>
              </w:rPr>
              <w:t>Dźwięki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0BFFCF5" w14:textId="77777777" w:rsidR="00D711B0" w:rsidRPr="000A6495" w:rsidRDefault="00D711B0" w:rsidP="00A85E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6BCAF356" w14:textId="77777777" w:rsidR="00D711B0" w:rsidRPr="000A6495" w:rsidRDefault="00D711B0" w:rsidP="00A85E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50581DD1" w14:textId="7E3FAC89" w:rsidR="00D711B0" w:rsidRPr="000A6495" w:rsidRDefault="00D711B0" w:rsidP="00A85E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6B102D6D" w14:textId="77777777" w:rsidR="00D711B0" w:rsidRPr="000A6495" w:rsidRDefault="00D711B0" w:rsidP="00A85E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</w:tcPr>
          <w:p w14:paraId="3E6596FF" w14:textId="77777777" w:rsidR="00D711B0" w:rsidRPr="000A6495" w:rsidRDefault="00D711B0" w:rsidP="00A85E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11B0" w:rsidRPr="00CD629B" w14:paraId="141EAEC3" w14:textId="5A5E997D" w:rsidTr="00EC1E41">
        <w:trPr>
          <w:cantSplit/>
        </w:trPr>
        <w:tc>
          <w:tcPr>
            <w:tcW w:w="5382" w:type="dxa"/>
          </w:tcPr>
          <w:p w14:paraId="4F0A0B0C" w14:textId="12D5C96F" w:rsidR="00D711B0" w:rsidRPr="000A6495" w:rsidRDefault="00D711B0" w:rsidP="00A85E8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Do bazy mogą być dodawane przez użytkownika, poprzez zaznaczenie w interfejsie, fragmenty nagrania, po to, by system mógł wyszukiwać i oznaczać taki sam fragment w innych nagraniach / w dalszej części nagrania oraz u innych pracowników.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F569E74" w14:textId="77777777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46" w:type="dxa"/>
            <w:shd w:val="clear" w:color="auto" w:fill="CCFF99"/>
            <w:vAlign w:val="center"/>
          </w:tcPr>
          <w:p w14:paraId="10532507" w14:textId="0BE9BFB2" w:rsidR="00D711B0" w:rsidRPr="00C23D62" w:rsidRDefault="00D711B0" w:rsidP="00C23D62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</w:pPr>
            <w:r w:rsidRPr="000A649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4909B2D7" w14:textId="5235581E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614CD804" w14:textId="3E80583F" w:rsidR="00D711B0" w:rsidRPr="00C23D62" w:rsidRDefault="00D711B0" w:rsidP="00C23D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7A333CFA" w14:textId="201AE103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color w:val="000000"/>
                <w:sz w:val="20"/>
                <w:szCs w:val="20"/>
              </w:rPr>
              <w:t>T</w:t>
            </w:r>
          </w:p>
        </w:tc>
      </w:tr>
      <w:tr w:rsidR="00D711B0" w:rsidRPr="00CD629B" w14:paraId="03B8EC46" w14:textId="1AB74A98" w:rsidTr="00EC1E41">
        <w:trPr>
          <w:cantSplit/>
        </w:trPr>
        <w:tc>
          <w:tcPr>
            <w:tcW w:w="5382" w:type="dxa"/>
          </w:tcPr>
          <w:p w14:paraId="78231B58" w14:textId="77777777" w:rsidR="00D711B0" w:rsidRPr="000A6495" w:rsidRDefault="00D711B0" w:rsidP="00A85E8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Dźwięki są zapisywane w najlepszym możliwym formacie, na jaki pozwala nagranie źródłowe.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5DCFB1F" w14:textId="77777777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46" w:type="dxa"/>
            <w:shd w:val="clear" w:color="auto" w:fill="CCFF99"/>
            <w:vAlign w:val="center"/>
          </w:tcPr>
          <w:p w14:paraId="469B9035" w14:textId="41947F1F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99AD3B7" w14:textId="1937F625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67B9230" w14:textId="74F9040C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04B561CB" w14:textId="4FC7B7B5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color w:val="000000"/>
                <w:sz w:val="20"/>
                <w:szCs w:val="20"/>
              </w:rPr>
              <w:t>T</w:t>
            </w:r>
          </w:p>
        </w:tc>
      </w:tr>
      <w:tr w:rsidR="00D711B0" w:rsidRPr="00CD629B" w14:paraId="383E45A1" w14:textId="3D75618B" w:rsidTr="00EC1E41">
        <w:trPr>
          <w:cantSplit/>
        </w:trPr>
        <w:tc>
          <w:tcPr>
            <w:tcW w:w="5382" w:type="dxa"/>
          </w:tcPr>
          <w:p w14:paraId="684CF645" w14:textId="336FF26F" w:rsidR="00D711B0" w:rsidRPr="000A6495" w:rsidRDefault="00D711B0" w:rsidP="00A85E8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 xml:space="preserve">Dodanemu fragmentowi dźwiękowemu, towarzyszy informacja o osobie, która dodała go do bazy danych o źródle fragmentu (np. nazwa pliku) oraz dacie dodania a także utworzony przez użytkownika opis skrótowy (np. 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jingiel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 xml:space="preserve"> „Radio Katowice”), opis rozbudowany oraz kategorie przypisane do fragmentu. Opisane nowe fragmenty zasilają bazę danych. Administrator winien mieć możliwość korygowania(usuwania) problematycznych fragmentów w oparciu o dzienny raport dodawania</w:t>
            </w:r>
            <w:r w:rsidR="00310996" w:rsidRPr="000A649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B90A1C9" w14:textId="77777777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46" w:type="dxa"/>
            <w:shd w:val="clear" w:color="auto" w:fill="CCFF99"/>
            <w:vAlign w:val="center"/>
          </w:tcPr>
          <w:p w14:paraId="3F822CEB" w14:textId="3E608B1B" w:rsidR="00D711B0" w:rsidRPr="000A6495" w:rsidRDefault="00D711B0" w:rsidP="00C23D62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</w:pPr>
            <w:r w:rsidRPr="000A649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269B8B5D" w14:textId="50671474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5822155F" w14:textId="4D3A065F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5B2BDF32" w14:textId="086027AF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color w:val="000000"/>
                <w:sz w:val="20"/>
                <w:szCs w:val="20"/>
              </w:rPr>
              <w:t>T</w:t>
            </w:r>
          </w:p>
        </w:tc>
      </w:tr>
      <w:tr w:rsidR="00D711B0" w:rsidRPr="00CD629B" w14:paraId="7544528F" w14:textId="3D1E68DE" w:rsidTr="00EC1E41">
        <w:trPr>
          <w:cantSplit/>
        </w:trPr>
        <w:tc>
          <w:tcPr>
            <w:tcW w:w="5382" w:type="dxa"/>
          </w:tcPr>
          <w:p w14:paraId="4801F8F8" w14:textId="49F219DC" w:rsidR="00D711B0" w:rsidRPr="000A6495" w:rsidRDefault="00D711B0" w:rsidP="00A85E8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 xml:space="preserve">Zapisane w bazie dźwięki będą rozpoznane, jeśli wystąpią w analizowanym nagraniu i zostaną automatycznie 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otagowane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 xml:space="preserve"> w tym nagraniu. Wzorzec utworu muzycznego dodawanego do bazy powinien być możliwie pełny odzwierciedlający całe nagranie tak by nawet niewielka część występującego utworu została 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otagowana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EB926E0" w14:textId="77777777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46" w:type="dxa"/>
            <w:shd w:val="clear" w:color="auto" w:fill="99CCFF"/>
            <w:vAlign w:val="center"/>
          </w:tcPr>
          <w:p w14:paraId="481E2770" w14:textId="77777777" w:rsidR="00D711B0" w:rsidRPr="000A6495" w:rsidRDefault="00D711B0" w:rsidP="00A85E8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</w:pPr>
            <w:r w:rsidRPr="000A649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T/N</w:t>
            </w:r>
          </w:p>
          <w:p w14:paraId="6AF53473" w14:textId="2A459787" w:rsidR="00D711B0" w:rsidRPr="000A6495" w:rsidRDefault="00C23D62" w:rsidP="00C23D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w niepełnym zakresie</w:t>
            </w:r>
            <w:r w:rsidRPr="000A649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70151E9D" w14:textId="1829D74A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04473D88" w14:textId="64F5A588" w:rsidR="00D711B0" w:rsidRPr="00C23D62" w:rsidRDefault="00D711B0" w:rsidP="00C23D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52A9CF1C" w14:textId="6ACCA3D2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color w:val="000000"/>
                <w:sz w:val="20"/>
                <w:szCs w:val="20"/>
              </w:rPr>
              <w:t>T</w:t>
            </w:r>
          </w:p>
        </w:tc>
      </w:tr>
      <w:tr w:rsidR="00D711B0" w:rsidRPr="00CD629B" w14:paraId="1D2C433B" w14:textId="577B436E" w:rsidTr="00EC1E41">
        <w:trPr>
          <w:cantSplit/>
        </w:trPr>
        <w:tc>
          <w:tcPr>
            <w:tcW w:w="5382" w:type="dxa"/>
          </w:tcPr>
          <w:p w14:paraId="59203CF2" w14:textId="2E9D72C7" w:rsidR="00D711B0" w:rsidRPr="000A6495" w:rsidRDefault="00D711B0" w:rsidP="00A85E8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lastRenderedPageBreak/>
              <w:t>Dźwięki będą rozpoznawane natychmiastowo (po dodaniu dźwięku do bazy, program od razu zaznacza na osi czasu wszystkie jego wystąpienia w nagraniu).</w:t>
            </w:r>
          </w:p>
        </w:tc>
        <w:tc>
          <w:tcPr>
            <w:tcW w:w="425" w:type="dxa"/>
            <w:shd w:val="clear" w:color="auto" w:fill="CC3399"/>
            <w:vAlign w:val="center"/>
          </w:tcPr>
          <w:p w14:paraId="44CEF9A3" w14:textId="21065DAF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 xml:space="preserve">o </w:t>
            </w:r>
          </w:p>
        </w:tc>
        <w:tc>
          <w:tcPr>
            <w:tcW w:w="2046" w:type="dxa"/>
            <w:shd w:val="clear" w:color="auto" w:fill="CCFF99"/>
            <w:vAlign w:val="center"/>
          </w:tcPr>
          <w:p w14:paraId="3CF1414A" w14:textId="24DD48D1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534BC75E" w14:textId="432FAAFD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C447542" w14:textId="77777777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  <w:p w14:paraId="53AD5518" w14:textId="0103FE2B" w:rsidR="00D711B0" w:rsidRPr="000A6495" w:rsidRDefault="00C23D62" w:rsidP="00C23D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w niepełnym zakresie</w:t>
            </w:r>
            <w:r w:rsidRPr="000A649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2ED6C022" w14:textId="1DAD6275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color w:val="000000"/>
                <w:sz w:val="20"/>
                <w:szCs w:val="20"/>
              </w:rPr>
              <w:t>T</w:t>
            </w:r>
          </w:p>
        </w:tc>
      </w:tr>
      <w:tr w:rsidR="00D711B0" w:rsidRPr="00CD629B" w14:paraId="2C68CCD7" w14:textId="7F95A4C6" w:rsidTr="00EC1E41">
        <w:trPr>
          <w:cantSplit/>
        </w:trPr>
        <w:tc>
          <w:tcPr>
            <w:tcW w:w="5382" w:type="dxa"/>
          </w:tcPr>
          <w:p w14:paraId="461BFF5B" w14:textId="29103D22" w:rsidR="00D711B0" w:rsidRPr="000A6495" w:rsidRDefault="00D711B0" w:rsidP="00A85E8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 xml:space="preserve">Użytkownik może łatwo rozróżnić fragmenty 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otagowane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 xml:space="preserve"> automatycznie przez program i fragmenty 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otagowane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 xml:space="preserve"> przez siebie samego bądź innego pracownika 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tagującego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 xml:space="preserve"> ten sam dźwięk w innej analizie nagrania. 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B20267E" w14:textId="77777777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46" w:type="dxa"/>
            <w:shd w:val="clear" w:color="auto" w:fill="CCFF99"/>
            <w:vAlign w:val="center"/>
          </w:tcPr>
          <w:p w14:paraId="7390BEA6" w14:textId="583F3950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5B7180D8" w14:textId="4989CA4E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79D4649B" w14:textId="2A13E273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2ADF4AA0" w14:textId="6090D727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color w:val="000000"/>
                <w:sz w:val="20"/>
                <w:szCs w:val="20"/>
              </w:rPr>
              <w:t>T</w:t>
            </w:r>
          </w:p>
        </w:tc>
      </w:tr>
      <w:tr w:rsidR="00D711B0" w:rsidRPr="00CD629B" w14:paraId="3581134D" w14:textId="533E97FE" w:rsidTr="00EC1E41">
        <w:trPr>
          <w:cantSplit/>
        </w:trPr>
        <w:tc>
          <w:tcPr>
            <w:tcW w:w="5382" w:type="dxa"/>
          </w:tcPr>
          <w:p w14:paraId="4B871CEF" w14:textId="7F3849E0" w:rsidR="00D711B0" w:rsidRPr="000A6495" w:rsidRDefault="00D711B0" w:rsidP="00A85E8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 xml:space="preserve">Użytkownik może zaakceptować lub odrzucić 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tagi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 xml:space="preserve"> dodane automatycznie. Może też edytować początek i koniec automatycznego 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tagu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 xml:space="preserve"> oraz zmienić, usunąć lub dodać kategorie wskazane przez system zgodnie z informacja z bazy. Użytkownik może  usuwać na bieżąco tylko 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tagi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 xml:space="preserve"> dodawane przez siebie.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96DEBF2" w14:textId="77777777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46" w:type="dxa"/>
            <w:shd w:val="clear" w:color="auto" w:fill="CCFF99"/>
            <w:vAlign w:val="center"/>
          </w:tcPr>
          <w:p w14:paraId="6D98AE63" w14:textId="113A55BF" w:rsidR="00D711B0" w:rsidRPr="000A6495" w:rsidRDefault="00D711B0" w:rsidP="00C23D62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</w:pPr>
            <w:r w:rsidRPr="000A649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290164B4" w14:textId="458EC33A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67F7FAB8" w14:textId="4158F590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2359CA22" w14:textId="636C583B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color w:val="000000"/>
                <w:sz w:val="20"/>
                <w:szCs w:val="20"/>
              </w:rPr>
              <w:t>T</w:t>
            </w:r>
          </w:p>
        </w:tc>
      </w:tr>
      <w:tr w:rsidR="00D711B0" w:rsidRPr="00CD629B" w14:paraId="6F4E4AB6" w14:textId="46AC528B" w:rsidTr="00EC1E41">
        <w:trPr>
          <w:cantSplit/>
        </w:trPr>
        <w:tc>
          <w:tcPr>
            <w:tcW w:w="5382" w:type="dxa"/>
          </w:tcPr>
          <w:p w14:paraId="33CE3682" w14:textId="79C010FC" w:rsidR="00D711B0" w:rsidRPr="000A6495" w:rsidRDefault="00D711B0" w:rsidP="00A85E8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Baza dźwięków może być przeglądana i modyfikowana przez użytkownika (docinanie fragmentu, edycja opisu, usuwanie) Powinna to być funkcjonalność interfejsu podstawowego (opisanego powyżej). Możliwości globalne powinien mieć tylko administrator, użytkownik może poruszać się w zakresie własnego wkładu pracy.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90DE249" w14:textId="77777777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46" w:type="dxa"/>
            <w:shd w:val="clear" w:color="auto" w:fill="99CCFF"/>
            <w:vAlign w:val="center"/>
          </w:tcPr>
          <w:p w14:paraId="3126B899" w14:textId="77777777" w:rsidR="00D711B0" w:rsidRDefault="00D711B0" w:rsidP="00C23D62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</w:pPr>
            <w:r w:rsidRPr="000A649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T/N</w:t>
            </w:r>
            <w:r w:rsidR="001D47C5" w:rsidRPr="000A649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14:paraId="2D47BF93" w14:textId="36F0254B" w:rsidR="00C23D62" w:rsidRPr="000A6495" w:rsidRDefault="00C23D62" w:rsidP="00C23D62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w niepełnym zakresie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74AEC1D0" w14:textId="22BB4E45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6F510C9" w14:textId="58FE2436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5BE77051" w14:textId="5FDA4D81" w:rsidR="00D711B0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color w:val="000000"/>
                <w:sz w:val="20"/>
                <w:szCs w:val="20"/>
              </w:rPr>
              <w:t>T</w:t>
            </w:r>
          </w:p>
        </w:tc>
      </w:tr>
    </w:tbl>
    <w:p w14:paraId="2EB80A7D" w14:textId="77777777" w:rsidR="00A85E8F" w:rsidRPr="00CD629B" w:rsidRDefault="00A85E8F" w:rsidP="00A85E8F">
      <w:pPr>
        <w:spacing w:line="240" w:lineRule="auto"/>
        <w:rPr>
          <w:rFonts w:cstheme="minorHAnsi"/>
        </w:rPr>
      </w:pPr>
    </w:p>
    <w:p w14:paraId="576A03DE" w14:textId="77777777" w:rsidR="0017345D" w:rsidRPr="00CD629B" w:rsidRDefault="00081E10" w:rsidP="00A85E8F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b/>
        </w:rPr>
      </w:pPr>
      <w:r w:rsidRPr="00CD629B">
        <w:rPr>
          <w:rFonts w:cstheme="minorHAnsi"/>
          <w:b/>
        </w:rPr>
        <w:t>A</w:t>
      </w:r>
      <w:r w:rsidR="00870902" w:rsidRPr="00CD629B">
        <w:rPr>
          <w:rFonts w:cstheme="minorHAnsi"/>
          <w:b/>
        </w:rPr>
        <w:t xml:space="preserve">utomatyczne </w:t>
      </w:r>
      <w:r w:rsidR="00AF2ECE" w:rsidRPr="00CD629B">
        <w:rPr>
          <w:rFonts w:cstheme="minorHAnsi"/>
          <w:b/>
        </w:rPr>
        <w:t>rozpoznawanie</w:t>
      </w:r>
      <w:r w:rsidR="00F53202" w:rsidRPr="00CD629B">
        <w:rPr>
          <w:rFonts w:cstheme="minorHAnsi"/>
          <w:b/>
        </w:rPr>
        <w:t xml:space="preserve"> w nagraniu muzyki i słowa</w:t>
      </w:r>
      <w:r w:rsidR="00491A43" w:rsidRPr="00CD629B">
        <w:rPr>
          <w:rFonts w:cstheme="minorHAnsi"/>
          <w:b/>
        </w:rPr>
        <w:tab/>
      </w:r>
      <w:r w:rsidR="00491A43" w:rsidRPr="00CD629B">
        <w:rPr>
          <w:rFonts w:cstheme="minorHAnsi"/>
          <w:b/>
        </w:rPr>
        <w:tab/>
        <w:t>/opcjonalne/</w:t>
      </w:r>
    </w:p>
    <w:p w14:paraId="19233677" w14:textId="77777777" w:rsidR="006C2BBF" w:rsidRPr="00CD629B" w:rsidRDefault="006C2BBF" w:rsidP="00A85E8F">
      <w:pPr>
        <w:spacing w:line="240" w:lineRule="auto"/>
        <w:rPr>
          <w:rFonts w:cstheme="minorHAnsi"/>
        </w:rPr>
      </w:pPr>
      <w:r w:rsidRPr="00CD629B">
        <w:rPr>
          <w:rFonts w:cstheme="minorHAnsi"/>
        </w:rPr>
        <w:t>(o – opcjonalne, k – konieczne)</w:t>
      </w:r>
    </w:p>
    <w:p w14:paraId="76ED2C66" w14:textId="77777777" w:rsidR="006C2BBF" w:rsidRPr="00CD629B" w:rsidRDefault="006C2BBF" w:rsidP="00A85E8F">
      <w:pPr>
        <w:spacing w:line="240" w:lineRule="auto"/>
        <w:jc w:val="right"/>
        <w:rPr>
          <w:rFonts w:cstheme="minorHAnsi"/>
        </w:rPr>
      </w:pPr>
      <w:r w:rsidRPr="00CD629B">
        <w:rPr>
          <w:rFonts w:cstheme="minorHAnsi"/>
          <w:b/>
          <w:bCs/>
        </w:rPr>
        <w:t>t</w:t>
      </w:r>
      <w:r w:rsidRPr="00CD629B">
        <w:rPr>
          <w:rFonts w:cstheme="minorHAnsi"/>
        </w:rPr>
        <w:t>ak/</w:t>
      </w:r>
      <w:r w:rsidRPr="00CD629B">
        <w:rPr>
          <w:rFonts w:cstheme="minorHAnsi"/>
          <w:b/>
          <w:bCs/>
        </w:rPr>
        <w:t>n</w:t>
      </w:r>
      <w:r w:rsidRPr="00CD629B">
        <w:rPr>
          <w:rFonts w:cstheme="minorHAnsi"/>
        </w:rPr>
        <w:t>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05"/>
        <w:gridCol w:w="474"/>
        <w:gridCol w:w="2283"/>
        <w:gridCol w:w="2284"/>
        <w:gridCol w:w="2284"/>
        <w:gridCol w:w="2284"/>
      </w:tblGrid>
      <w:tr w:rsidR="002F7ADA" w:rsidRPr="00CD629B" w14:paraId="04BDD6C6" w14:textId="77777777" w:rsidTr="00881582">
        <w:trPr>
          <w:cantSplit/>
          <w:tblHeader/>
        </w:trPr>
        <w:tc>
          <w:tcPr>
            <w:tcW w:w="5382" w:type="dxa"/>
            <w:shd w:val="clear" w:color="auto" w:fill="00B0F0"/>
          </w:tcPr>
          <w:p w14:paraId="00CAAC13" w14:textId="77777777" w:rsidR="002F7ADA" w:rsidRPr="000A6495" w:rsidRDefault="002F7ADA" w:rsidP="00A85E8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bookmarkStart w:id="3" w:name="_Hlk34247069"/>
          </w:p>
        </w:tc>
        <w:tc>
          <w:tcPr>
            <w:tcW w:w="425" w:type="dxa"/>
            <w:shd w:val="clear" w:color="auto" w:fill="00B0F0"/>
            <w:vAlign w:val="center"/>
          </w:tcPr>
          <w:p w14:paraId="7A38059A" w14:textId="77777777" w:rsidR="002F7ADA" w:rsidRPr="000A6495" w:rsidRDefault="002F7ADA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00B0F0"/>
            <w:vAlign w:val="center"/>
          </w:tcPr>
          <w:p w14:paraId="523BE7B2" w14:textId="5FD6CE42" w:rsidR="002F7ADA" w:rsidRPr="000A6495" w:rsidRDefault="002F7ADA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AGB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5F347BB1" w14:textId="4EB3B5E8" w:rsidR="002F7ADA" w:rsidRPr="000A6495" w:rsidRDefault="002F7ADA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GURBA 5.0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7B7A21F2" w14:textId="5F566FC1" w:rsidR="002F7ADA" w:rsidRPr="000A6495" w:rsidRDefault="002F7ADA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TIBIGEN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1775294B" w14:textId="120A1D3A" w:rsidR="002F7ADA" w:rsidRPr="000A6495" w:rsidRDefault="002F7ADA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VOICELAB</w:t>
            </w:r>
          </w:p>
        </w:tc>
      </w:tr>
      <w:bookmarkEnd w:id="3"/>
      <w:tr w:rsidR="00052AFE" w:rsidRPr="00CD629B" w14:paraId="1FF07F72" w14:textId="38580C13" w:rsidTr="00EC1E41">
        <w:trPr>
          <w:cantSplit/>
        </w:trPr>
        <w:tc>
          <w:tcPr>
            <w:tcW w:w="5382" w:type="dxa"/>
          </w:tcPr>
          <w:p w14:paraId="03CD359A" w14:textId="49E1AC41" w:rsidR="00052AFE" w:rsidRPr="000A6495" w:rsidRDefault="00052AFE" w:rsidP="00A85E8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 xml:space="preserve">Dla materiału dźwiękowego </w:t>
            </w:r>
            <w:r w:rsidRPr="000A6495">
              <w:rPr>
                <w:rFonts w:cstheme="minorHAnsi"/>
                <w:b/>
                <w:bCs/>
                <w:sz w:val="20"/>
                <w:szCs w:val="20"/>
              </w:rPr>
              <w:t>niewystępującego w bazie dźwięków</w:t>
            </w:r>
            <w:r w:rsidRPr="000A6495">
              <w:rPr>
                <w:rFonts w:cstheme="minorHAnsi"/>
                <w:sz w:val="20"/>
                <w:szCs w:val="20"/>
              </w:rPr>
              <w:t xml:space="preserve"> system potrafi rozróżnić i 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otagować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 xml:space="preserve"> fragmenty nagrań jako muzykę i słowo.</w:t>
            </w:r>
          </w:p>
        </w:tc>
        <w:tc>
          <w:tcPr>
            <w:tcW w:w="425" w:type="dxa"/>
            <w:shd w:val="clear" w:color="auto" w:fill="CC3399"/>
            <w:vAlign w:val="center"/>
          </w:tcPr>
          <w:p w14:paraId="728E01D3" w14:textId="77777777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046" w:type="dxa"/>
            <w:shd w:val="clear" w:color="auto" w:fill="D9B3FF"/>
            <w:vAlign w:val="center"/>
          </w:tcPr>
          <w:p w14:paraId="334E72B6" w14:textId="0FCEB3EB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4CE8F449" w14:textId="48CFEAE9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6A5C5907" w14:textId="47649AAF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24D416B0" w14:textId="111592AB" w:rsidR="00052AFE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</w:tr>
      <w:tr w:rsidR="00052AFE" w:rsidRPr="00CD629B" w14:paraId="70C53BF0" w14:textId="777712FC" w:rsidTr="00EC1E41">
        <w:trPr>
          <w:cantSplit/>
        </w:trPr>
        <w:tc>
          <w:tcPr>
            <w:tcW w:w="5382" w:type="dxa"/>
          </w:tcPr>
          <w:p w14:paraId="6855F39B" w14:textId="77777777" w:rsidR="00052AFE" w:rsidRPr="000A6495" w:rsidRDefault="00052AFE" w:rsidP="00A85E8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 xml:space="preserve">System potrafi automatycznie znaleźć 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jingle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CC3399"/>
            <w:vAlign w:val="center"/>
          </w:tcPr>
          <w:p w14:paraId="446F6E2E" w14:textId="77777777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046" w:type="dxa"/>
            <w:shd w:val="clear" w:color="auto" w:fill="D9B3FF"/>
            <w:vAlign w:val="center"/>
          </w:tcPr>
          <w:p w14:paraId="7F1D464A" w14:textId="77777777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N</w:t>
            </w:r>
          </w:p>
          <w:p w14:paraId="2B296FD2" w14:textId="1FDBF940" w:rsidR="00052AFE" w:rsidRPr="000A6495" w:rsidRDefault="00C23D62" w:rsidP="00C23D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w niepełnym zakresie</w:t>
            </w:r>
            <w:r w:rsidRPr="000A649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01E2B1A2" w14:textId="54BA6766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D9B3FF"/>
            <w:vAlign w:val="center"/>
          </w:tcPr>
          <w:p w14:paraId="3CC9DC2A" w14:textId="77777777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  <w:p w14:paraId="19433C0E" w14:textId="28A31033" w:rsidR="00052AFE" w:rsidRPr="000A6495" w:rsidRDefault="00C23D62" w:rsidP="00C23D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w niepełnym zakresie</w:t>
            </w:r>
            <w:r w:rsidRPr="000A649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2E203E77" w14:textId="03A8670B" w:rsidR="00052AFE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</w:tr>
      <w:tr w:rsidR="00052AFE" w:rsidRPr="00CD629B" w14:paraId="42CDDC83" w14:textId="26092AE2" w:rsidTr="00EC1E41">
        <w:trPr>
          <w:cantSplit/>
        </w:trPr>
        <w:tc>
          <w:tcPr>
            <w:tcW w:w="5382" w:type="dxa"/>
          </w:tcPr>
          <w:p w14:paraId="599946D9" w14:textId="694912C2" w:rsidR="00052AFE" w:rsidRPr="000A6495" w:rsidRDefault="00052AFE" w:rsidP="00A85E8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 xml:space="preserve">System potrafi wskazać 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breaki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 xml:space="preserve"> oraz inne stałe elementy programu na podstawie 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jingla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 xml:space="preserve"> początkowego oraz końcowego</w:t>
            </w:r>
          </w:p>
        </w:tc>
        <w:tc>
          <w:tcPr>
            <w:tcW w:w="425" w:type="dxa"/>
            <w:shd w:val="clear" w:color="auto" w:fill="CC3399"/>
            <w:vAlign w:val="center"/>
          </w:tcPr>
          <w:p w14:paraId="683FC986" w14:textId="77777777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046" w:type="dxa"/>
            <w:shd w:val="clear" w:color="auto" w:fill="D9B3FF"/>
            <w:vAlign w:val="center"/>
          </w:tcPr>
          <w:p w14:paraId="5EA7BB2D" w14:textId="77777777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N</w:t>
            </w:r>
          </w:p>
          <w:p w14:paraId="56129FDB" w14:textId="712E9C9B" w:rsidR="00052AFE" w:rsidRPr="000A6495" w:rsidRDefault="00C23D62" w:rsidP="00C23D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w niepełnym zakresie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7222F996" w14:textId="1E6C20C8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6186FF76" w14:textId="5041AE44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48BED6CD" w14:textId="6E85B7F5" w:rsidR="00052AFE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</w:tr>
      <w:tr w:rsidR="00052AFE" w:rsidRPr="00CD629B" w14:paraId="67A04E7F" w14:textId="5C4340E0" w:rsidTr="00EC1E41">
        <w:trPr>
          <w:cantSplit/>
        </w:trPr>
        <w:tc>
          <w:tcPr>
            <w:tcW w:w="5382" w:type="dxa"/>
          </w:tcPr>
          <w:p w14:paraId="6E917284" w14:textId="77777777" w:rsidR="00052AFE" w:rsidRPr="000A6495" w:rsidRDefault="00052AFE" w:rsidP="00A85E8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 xml:space="preserve">System, na polecenie użytkownika, przeanalizuje nagranie i automatycznie doda do niego 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tagi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>: „muzyka”, „słowo”, „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jingel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>” „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break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 xml:space="preserve">”, „nie rozpoznane”. Użytkownik, wyświetlając nagranie w przeglądarce, będzie widział dodane automatycznie 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tagi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CC3399"/>
            <w:vAlign w:val="center"/>
          </w:tcPr>
          <w:p w14:paraId="5CE3257E" w14:textId="77777777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046" w:type="dxa"/>
            <w:shd w:val="clear" w:color="auto" w:fill="D9B3FF"/>
            <w:vAlign w:val="center"/>
          </w:tcPr>
          <w:p w14:paraId="36539986" w14:textId="3595E8AC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11223036" w14:textId="6607015E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0576D29F" w14:textId="77777777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  <w:p w14:paraId="7F59A643" w14:textId="61726B19" w:rsidR="00052AFE" w:rsidRPr="000A6495" w:rsidRDefault="00C23D62" w:rsidP="00C23D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w niepełnym zakresie</w:t>
            </w:r>
            <w:r w:rsidRPr="000A649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1B1CB961" w14:textId="1AEF1D3B" w:rsidR="00052AFE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</w:tr>
      <w:tr w:rsidR="00052AFE" w:rsidRPr="00CD629B" w14:paraId="15A519DD" w14:textId="38007636" w:rsidTr="00EC1E41">
        <w:trPr>
          <w:cantSplit/>
        </w:trPr>
        <w:tc>
          <w:tcPr>
            <w:tcW w:w="5382" w:type="dxa"/>
          </w:tcPr>
          <w:p w14:paraId="0BF057E6" w14:textId="77777777" w:rsidR="00052AFE" w:rsidRPr="000A6495" w:rsidRDefault="00052AFE" w:rsidP="00A85E8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 xml:space="preserve">Użytkownik będzie mógł akceptować, odrzucać i edytować te </w:t>
            </w:r>
            <w:proofErr w:type="spellStart"/>
            <w:r w:rsidRPr="000A6495">
              <w:rPr>
                <w:rFonts w:cstheme="minorHAnsi"/>
                <w:sz w:val="20"/>
                <w:szCs w:val="20"/>
              </w:rPr>
              <w:t>tagi</w:t>
            </w:r>
            <w:proofErr w:type="spellEnd"/>
            <w:r w:rsidRPr="000A6495">
              <w:rPr>
                <w:rFonts w:cstheme="minorHAnsi"/>
                <w:sz w:val="20"/>
                <w:szCs w:val="20"/>
              </w:rPr>
              <w:t xml:space="preserve"> (np. zmieniać na osi czasu koniec i początek słowa, zmieniać kategorię, dodawać dalsze kategorie oraz komentarze).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E68CC67" w14:textId="77777777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2046" w:type="dxa"/>
            <w:shd w:val="clear" w:color="auto" w:fill="CCFF99"/>
            <w:vAlign w:val="center"/>
          </w:tcPr>
          <w:p w14:paraId="5BF2C5CE" w14:textId="530BD943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5764796" w14:textId="7A648F90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64BFA04F" w14:textId="1A2F1AAF" w:rsidR="00052AFE" w:rsidRPr="000A6495" w:rsidRDefault="00052AFE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04C3C366" w14:textId="62411136" w:rsidR="00052AFE" w:rsidRPr="000A6495" w:rsidRDefault="00D711B0" w:rsidP="00A85E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T</w:t>
            </w:r>
          </w:p>
        </w:tc>
      </w:tr>
      <w:tr w:rsidR="00EC7787" w:rsidRPr="00CD629B" w14:paraId="6500AC27" w14:textId="652BC1FF" w:rsidTr="00EC1E41">
        <w:trPr>
          <w:cantSplit/>
        </w:trPr>
        <w:tc>
          <w:tcPr>
            <w:tcW w:w="5382" w:type="dxa"/>
          </w:tcPr>
          <w:p w14:paraId="79DDFAFD" w14:textId="719A1672" w:rsidR="00EC7787" w:rsidRPr="000A6495" w:rsidRDefault="00EC7787" w:rsidP="00A85E8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A6495">
              <w:rPr>
                <w:rFonts w:cstheme="minorHAnsi"/>
                <w:sz w:val="20"/>
                <w:szCs w:val="20"/>
              </w:rPr>
              <w:t>Im mniej fragmentów „nierozpoznanych” tym lepiej. Optymalnie 0% nierozpoznanych.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F2B598" w14:textId="77777777" w:rsidR="00EC7787" w:rsidRPr="000A6495" w:rsidRDefault="00EC7787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5EAE4BCB" w14:textId="77777777" w:rsidR="00EC7787" w:rsidRPr="000A6495" w:rsidRDefault="00EC7787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212D6176" w14:textId="0B9B44E2" w:rsidR="00EC7787" w:rsidRPr="000A6495" w:rsidRDefault="00EC7787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15E9F4F7" w14:textId="77777777" w:rsidR="00EC7787" w:rsidRPr="000A6495" w:rsidRDefault="00EC7787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5ABE3857" w14:textId="77777777" w:rsidR="00EC7787" w:rsidRPr="000A6495" w:rsidRDefault="00EC7787" w:rsidP="00A85E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5772ABC" w14:textId="77777777" w:rsidR="00A85E8F" w:rsidRPr="00CD629B" w:rsidRDefault="00A85E8F" w:rsidP="00A85E8F">
      <w:pPr>
        <w:spacing w:line="240" w:lineRule="auto"/>
        <w:rPr>
          <w:rFonts w:cstheme="minorHAnsi"/>
        </w:rPr>
      </w:pPr>
    </w:p>
    <w:p w14:paraId="5CA65C45" w14:textId="77777777" w:rsidR="000060E3" w:rsidRPr="00CD629B" w:rsidRDefault="00F63550" w:rsidP="00A85E8F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b/>
        </w:rPr>
      </w:pPr>
      <w:r w:rsidRPr="00CD629B">
        <w:rPr>
          <w:rFonts w:cstheme="minorHAnsi"/>
          <w:b/>
        </w:rPr>
        <w:lastRenderedPageBreak/>
        <w:t>A</w:t>
      </w:r>
      <w:r w:rsidR="000060E3" w:rsidRPr="00CD629B">
        <w:rPr>
          <w:rFonts w:cstheme="minorHAnsi"/>
          <w:b/>
        </w:rPr>
        <w:t>utomatyczna analiza całego programu</w:t>
      </w:r>
      <w:r w:rsidR="00491A43" w:rsidRPr="00CD629B">
        <w:rPr>
          <w:rFonts w:cstheme="minorHAnsi"/>
          <w:b/>
        </w:rPr>
        <w:tab/>
      </w:r>
      <w:r w:rsidR="00491A43" w:rsidRPr="00CD629B">
        <w:rPr>
          <w:rFonts w:cstheme="minorHAnsi"/>
          <w:b/>
        </w:rPr>
        <w:tab/>
        <w:t>/opcjonalne/</w:t>
      </w:r>
    </w:p>
    <w:p w14:paraId="752EAAFD" w14:textId="77777777" w:rsidR="006C2BBF" w:rsidRPr="00CD629B" w:rsidRDefault="006C2BBF" w:rsidP="00A85E8F">
      <w:pPr>
        <w:spacing w:line="240" w:lineRule="auto"/>
        <w:rPr>
          <w:rFonts w:cstheme="minorHAnsi"/>
        </w:rPr>
      </w:pPr>
      <w:r w:rsidRPr="00CD629B">
        <w:rPr>
          <w:rFonts w:cstheme="minorHAnsi"/>
        </w:rPr>
        <w:t xml:space="preserve">Może być wynikiem funkcjonalności opisanych w punktach </w:t>
      </w:r>
      <w:r w:rsidRPr="00CD629B">
        <w:rPr>
          <w:rFonts w:cstheme="minorHAnsi"/>
          <w:b/>
          <w:bCs/>
        </w:rPr>
        <w:t>IV</w:t>
      </w:r>
      <w:r w:rsidRPr="00CD629B">
        <w:rPr>
          <w:rFonts w:cstheme="minorHAnsi"/>
        </w:rPr>
        <w:t xml:space="preserve"> (korzystanie z bazy dźwięków) i </w:t>
      </w:r>
      <w:r w:rsidRPr="00CD629B">
        <w:rPr>
          <w:rFonts w:cstheme="minorHAnsi"/>
          <w:b/>
          <w:bCs/>
        </w:rPr>
        <w:t>V</w:t>
      </w:r>
      <w:r w:rsidRPr="00CD629B">
        <w:rPr>
          <w:rFonts w:cstheme="minorHAnsi"/>
        </w:rPr>
        <w:t> (rozpoznawanie automatyczne).</w:t>
      </w:r>
    </w:p>
    <w:p w14:paraId="5612CAA0" w14:textId="77777777" w:rsidR="006C2BBF" w:rsidRPr="00CD629B" w:rsidRDefault="006C2BBF" w:rsidP="00A85E8F">
      <w:pPr>
        <w:spacing w:line="240" w:lineRule="auto"/>
        <w:rPr>
          <w:rFonts w:cstheme="minorHAnsi"/>
        </w:rPr>
      </w:pPr>
      <w:r w:rsidRPr="00CD629B">
        <w:rPr>
          <w:rFonts w:cstheme="minorHAnsi"/>
        </w:rPr>
        <w:t xml:space="preserve"> (o – opcjonalne, k – konieczne)</w:t>
      </w:r>
    </w:p>
    <w:p w14:paraId="29F431FF" w14:textId="77777777" w:rsidR="006C2BBF" w:rsidRPr="00CD629B" w:rsidRDefault="006C2BBF" w:rsidP="00A85E8F">
      <w:pPr>
        <w:spacing w:line="240" w:lineRule="auto"/>
        <w:jc w:val="right"/>
        <w:rPr>
          <w:rFonts w:cstheme="minorHAnsi"/>
        </w:rPr>
      </w:pPr>
      <w:r w:rsidRPr="00CD629B">
        <w:rPr>
          <w:rFonts w:cstheme="minorHAnsi"/>
          <w:b/>
          <w:bCs/>
        </w:rPr>
        <w:t>t</w:t>
      </w:r>
      <w:r w:rsidRPr="00CD629B">
        <w:rPr>
          <w:rFonts w:cstheme="minorHAnsi"/>
        </w:rPr>
        <w:t>ak/</w:t>
      </w:r>
      <w:r w:rsidRPr="00CD629B">
        <w:rPr>
          <w:rFonts w:cstheme="minorHAnsi"/>
          <w:b/>
          <w:bCs/>
        </w:rPr>
        <w:t>n</w:t>
      </w:r>
      <w:r w:rsidRPr="00CD629B">
        <w:rPr>
          <w:rFonts w:cstheme="minorHAnsi"/>
        </w:rPr>
        <w:t>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05"/>
        <w:gridCol w:w="474"/>
        <w:gridCol w:w="2283"/>
        <w:gridCol w:w="2284"/>
        <w:gridCol w:w="2284"/>
        <w:gridCol w:w="2284"/>
      </w:tblGrid>
      <w:tr w:rsidR="002F7ADA" w:rsidRPr="00CD629B" w14:paraId="77D8AAE4" w14:textId="77777777" w:rsidTr="00881582">
        <w:trPr>
          <w:tblHeader/>
        </w:trPr>
        <w:tc>
          <w:tcPr>
            <w:tcW w:w="5382" w:type="dxa"/>
            <w:shd w:val="clear" w:color="auto" w:fill="00B0F0"/>
          </w:tcPr>
          <w:p w14:paraId="36F5060A" w14:textId="77777777" w:rsidR="002F7ADA" w:rsidRPr="00CD629B" w:rsidRDefault="002F7ADA" w:rsidP="00A85E8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  <w:vAlign w:val="center"/>
          </w:tcPr>
          <w:p w14:paraId="70F5806D" w14:textId="77777777" w:rsidR="002F7ADA" w:rsidRPr="00CD629B" w:rsidRDefault="002F7ADA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46" w:type="dxa"/>
            <w:shd w:val="clear" w:color="auto" w:fill="00B0F0"/>
            <w:vAlign w:val="center"/>
          </w:tcPr>
          <w:p w14:paraId="154CCACA" w14:textId="13534ADF" w:rsidR="002F7ADA" w:rsidRPr="00CD629B" w:rsidRDefault="002F7ADA" w:rsidP="00A85E8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</w:pPr>
            <w:r w:rsidRPr="00CD629B">
              <w:rPr>
                <w:rFonts w:cstheme="minorHAnsi"/>
              </w:rPr>
              <w:t>AGB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3E0C5E28" w14:textId="7D6C170A" w:rsidR="002F7ADA" w:rsidRPr="00CD629B" w:rsidRDefault="002F7ADA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GURBA 5.0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7B84F5E6" w14:textId="36BCC628" w:rsidR="002F7ADA" w:rsidRPr="00CD629B" w:rsidRDefault="002F7ADA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TIBIGEN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36DA82CC" w14:textId="030AB930" w:rsidR="002F7ADA" w:rsidRPr="00CD629B" w:rsidRDefault="002F7ADA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VOICELAB</w:t>
            </w:r>
          </w:p>
        </w:tc>
      </w:tr>
      <w:tr w:rsidR="00052AFE" w:rsidRPr="00CD629B" w14:paraId="257E27CC" w14:textId="57A1D4FE" w:rsidTr="00EC1E41">
        <w:tc>
          <w:tcPr>
            <w:tcW w:w="5382" w:type="dxa"/>
          </w:tcPr>
          <w:p w14:paraId="182EBD42" w14:textId="5AB37B01" w:rsidR="00052AFE" w:rsidRPr="00CD629B" w:rsidRDefault="00052AFE" w:rsidP="00A85E8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bookmarkStart w:id="4" w:name="_Hlk34240170"/>
            <w:r w:rsidRPr="00CD629B">
              <w:rPr>
                <w:rFonts w:cstheme="minorHAnsi"/>
                <w:sz w:val="20"/>
                <w:szCs w:val="20"/>
              </w:rPr>
              <w:t xml:space="preserve">Oprogramowanie przeanalizuje wstępnie całe nagranie </w:t>
            </w:r>
            <w:proofErr w:type="spellStart"/>
            <w:r w:rsidRPr="00CD629B">
              <w:rPr>
                <w:rFonts w:cstheme="minorHAnsi"/>
                <w:sz w:val="20"/>
                <w:szCs w:val="20"/>
              </w:rPr>
              <w:t>otagowując</w:t>
            </w:r>
            <w:proofErr w:type="spellEnd"/>
            <w:r w:rsidRPr="00CD629B">
              <w:rPr>
                <w:rFonts w:cstheme="minorHAnsi"/>
                <w:sz w:val="20"/>
                <w:szCs w:val="20"/>
              </w:rPr>
              <w:t xml:space="preserve"> je (na podstawie Dźwięków w bazie oraz własnych algorytmów rozpoznawania nagrania). Użytkownik, przeglądając tak </w:t>
            </w:r>
            <w:proofErr w:type="spellStart"/>
            <w:r w:rsidRPr="00CD629B">
              <w:rPr>
                <w:rFonts w:cstheme="minorHAnsi"/>
                <w:sz w:val="20"/>
                <w:szCs w:val="20"/>
              </w:rPr>
              <w:t>otagowane</w:t>
            </w:r>
            <w:proofErr w:type="spellEnd"/>
            <w:r w:rsidRPr="00CD629B">
              <w:rPr>
                <w:rFonts w:cstheme="minorHAnsi"/>
                <w:sz w:val="20"/>
                <w:szCs w:val="20"/>
              </w:rPr>
              <w:t xml:space="preserve"> nagranie, będzie miał oznaczoną muzykę, bloki reklamowe, </w:t>
            </w:r>
            <w:proofErr w:type="spellStart"/>
            <w:r w:rsidRPr="00CD629B">
              <w:rPr>
                <w:rFonts w:cstheme="minorHAnsi"/>
                <w:sz w:val="20"/>
                <w:szCs w:val="20"/>
              </w:rPr>
              <w:t>jingle</w:t>
            </w:r>
            <w:proofErr w:type="spellEnd"/>
            <w:r w:rsidRPr="00CD629B">
              <w:rPr>
                <w:rFonts w:cstheme="minorHAnsi"/>
                <w:sz w:val="20"/>
                <w:szCs w:val="20"/>
              </w:rPr>
              <w:t xml:space="preserve">, ewentualnie inne elementy, które dadzą się rozróżnić na podstawie bazy dźwięków, np. serwisy informacyjne oraz słowo </w:t>
            </w:r>
            <w:bookmarkEnd w:id="4"/>
            <w:r w:rsidRPr="00CD629B">
              <w:rPr>
                <w:rFonts w:cstheme="minorHAnsi"/>
                <w:sz w:val="20"/>
                <w:szCs w:val="20"/>
              </w:rPr>
              <w:t xml:space="preserve">(większa szczegółowość </w:t>
            </w:r>
            <w:proofErr w:type="spellStart"/>
            <w:r w:rsidRPr="00CD629B">
              <w:rPr>
                <w:rFonts w:cstheme="minorHAnsi"/>
                <w:sz w:val="20"/>
                <w:szCs w:val="20"/>
              </w:rPr>
              <w:t>tagowania</w:t>
            </w:r>
            <w:proofErr w:type="spellEnd"/>
            <w:r w:rsidRPr="00CD629B">
              <w:rPr>
                <w:rFonts w:cstheme="minorHAnsi"/>
                <w:sz w:val="20"/>
                <w:szCs w:val="20"/>
              </w:rPr>
              <w:t>, niż w przypadku funkcjonalności z punku V).</w:t>
            </w:r>
          </w:p>
        </w:tc>
        <w:tc>
          <w:tcPr>
            <w:tcW w:w="425" w:type="dxa"/>
            <w:shd w:val="clear" w:color="auto" w:fill="CC3399"/>
            <w:vAlign w:val="center"/>
          </w:tcPr>
          <w:p w14:paraId="541F5A9A" w14:textId="77777777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o</w:t>
            </w:r>
          </w:p>
        </w:tc>
        <w:tc>
          <w:tcPr>
            <w:tcW w:w="2046" w:type="dxa"/>
            <w:shd w:val="clear" w:color="auto" w:fill="D9B3FF"/>
            <w:vAlign w:val="center"/>
          </w:tcPr>
          <w:p w14:paraId="0B4C6B58" w14:textId="77777777" w:rsidR="00052AFE" w:rsidRPr="00CD629B" w:rsidRDefault="00052AFE" w:rsidP="00A85E8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</w:pP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</w:t>
            </w:r>
          </w:p>
          <w:p w14:paraId="65C0AD73" w14:textId="5C0CC0A2" w:rsidR="00052AFE" w:rsidRPr="00CD629B" w:rsidRDefault="00C23D62" w:rsidP="00C23D62">
            <w:pPr>
              <w:jc w:val="center"/>
              <w:rPr>
                <w:rFonts w:cstheme="minorHAnsi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w niepełnym zakresie</w:t>
            </w:r>
            <w:r w:rsidRPr="00CD629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14B0A35C" w14:textId="499167FC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46173101" w14:textId="0A51A27D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76750530" w14:textId="753E27F8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052AFE" w:rsidRPr="00CD629B" w14:paraId="7ECC897A" w14:textId="0254F861" w:rsidTr="00EC1E41">
        <w:tc>
          <w:tcPr>
            <w:tcW w:w="5382" w:type="dxa"/>
          </w:tcPr>
          <w:p w14:paraId="73C974A1" w14:textId="77777777" w:rsidR="00052AFE" w:rsidRPr="00CD629B" w:rsidRDefault="00052AFE" w:rsidP="00A85E8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 xml:space="preserve">Użytkownik będzie mógł akceptować, odrzucać i edytować te </w:t>
            </w:r>
            <w:proofErr w:type="spellStart"/>
            <w:r w:rsidRPr="00CD629B">
              <w:rPr>
                <w:rFonts w:cstheme="minorHAnsi"/>
                <w:sz w:val="20"/>
                <w:szCs w:val="20"/>
              </w:rPr>
              <w:t>tagi</w:t>
            </w:r>
            <w:proofErr w:type="spellEnd"/>
            <w:r w:rsidRPr="00CD629B">
              <w:rPr>
                <w:rFonts w:cstheme="minorHAnsi"/>
                <w:sz w:val="20"/>
                <w:szCs w:val="20"/>
              </w:rPr>
              <w:t xml:space="preserve"> (np. zmieniać na osi czasu koniec i początek słowa, zmieniać kategorię, dodawać dalsze kategorie oraz komentarze).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28C352F" w14:textId="77777777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k</w:t>
            </w:r>
          </w:p>
        </w:tc>
        <w:tc>
          <w:tcPr>
            <w:tcW w:w="2046" w:type="dxa"/>
            <w:shd w:val="clear" w:color="auto" w:fill="CCFF99"/>
            <w:vAlign w:val="center"/>
          </w:tcPr>
          <w:p w14:paraId="282D3BA7" w14:textId="338BB8DE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27D57DDD" w14:textId="6A4F162C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10AC3289" w14:textId="5E6EC950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10C9511F" w14:textId="6C904FC0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052AFE" w:rsidRPr="00CD629B" w14:paraId="17C99774" w14:textId="1639C85D" w:rsidTr="00EC1E41">
        <w:tc>
          <w:tcPr>
            <w:tcW w:w="5382" w:type="dxa"/>
          </w:tcPr>
          <w:p w14:paraId="07C30117" w14:textId="77777777" w:rsidR="00052AFE" w:rsidRPr="00CD629B" w:rsidRDefault="00052AFE" w:rsidP="00A85E8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>Oprogramowanie powinno wychwycić wszystkie dźwięki zapisane w bazie, a występujące na nagraniu.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F0D74E5" w14:textId="77777777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k</w:t>
            </w:r>
          </w:p>
        </w:tc>
        <w:tc>
          <w:tcPr>
            <w:tcW w:w="2046" w:type="dxa"/>
            <w:shd w:val="clear" w:color="auto" w:fill="99CCFF"/>
            <w:vAlign w:val="center"/>
          </w:tcPr>
          <w:p w14:paraId="74AF5CB0" w14:textId="77777777" w:rsidR="00052AFE" w:rsidRPr="00CD629B" w:rsidRDefault="00052AFE" w:rsidP="00A85E8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</w:pP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T/N</w:t>
            </w:r>
          </w:p>
          <w:p w14:paraId="08246EB8" w14:textId="4E078838" w:rsidR="00052AFE" w:rsidRPr="00CD629B" w:rsidRDefault="00C23D62" w:rsidP="00C23D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w niepełnym zakresie</w:t>
            </w:r>
            <w:r w:rsidRPr="00CD629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72F5EBE2" w14:textId="771277D6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6B52C732" w14:textId="0D59508E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41C867CF" w14:textId="77505FEC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665228" w:rsidRPr="00CD629B" w14:paraId="36074251" w14:textId="404349BD" w:rsidTr="000E0646">
        <w:tc>
          <w:tcPr>
            <w:tcW w:w="5382" w:type="dxa"/>
          </w:tcPr>
          <w:p w14:paraId="2BC3EC0C" w14:textId="1481C134" w:rsidR="00665228" w:rsidRPr="00CD629B" w:rsidRDefault="00665228" w:rsidP="00A85E8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>Im mniej fragmentów „nierozpoznanych” tym lepiej. Optymalnie 0% nierozpoznanych.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4356F6" w14:textId="15AFCE15" w:rsidR="00665228" w:rsidRPr="00CD629B" w:rsidRDefault="00665228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k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4E36EFBD" w14:textId="3A16B423" w:rsidR="00665228" w:rsidRPr="00CD629B" w:rsidRDefault="00665228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145785BA" w14:textId="1A8C557D" w:rsidR="00665228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55ED8FAF" w14:textId="77777777" w:rsidR="00665228" w:rsidRPr="00CD629B" w:rsidRDefault="00665228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7070B3D2" w14:textId="617CE595" w:rsidR="00665228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</w:tbl>
    <w:p w14:paraId="67AD1304" w14:textId="77777777" w:rsidR="00B0178F" w:rsidRDefault="00B0178F" w:rsidP="00A85E8F">
      <w:pPr>
        <w:spacing w:line="240" w:lineRule="auto"/>
        <w:rPr>
          <w:rFonts w:cstheme="minorHAnsi"/>
        </w:rPr>
      </w:pPr>
    </w:p>
    <w:p w14:paraId="2F7BCDFD" w14:textId="77777777" w:rsidR="00DA624E" w:rsidRPr="00CD629B" w:rsidRDefault="0039562D" w:rsidP="00A85E8F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bCs/>
        </w:rPr>
      </w:pPr>
      <w:bookmarkStart w:id="5" w:name="_Hlk34244159"/>
      <w:r w:rsidRPr="00CD629B">
        <w:rPr>
          <w:rFonts w:cstheme="minorHAnsi"/>
          <w:b/>
        </w:rPr>
        <w:t>T</w:t>
      </w:r>
      <w:r w:rsidR="00DA624E" w:rsidRPr="00CD629B">
        <w:rPr>
          <w:rFonts w:cstheme="minorHAnsi"/>
          <w:b/>
        </w:rPr>
        <w:t>ranskrypcja mowy</w:t>
      </w:r>
      <w:bookmarkEnd w:id="5"/>
      <w:r w:rsidR="00491A43" w:rsidRPr="00CD629B">
        <w:rPr>
          <w:rFonts w:cstheme="minorHAnsi"/>
          <w:b/>
        </w:rPr>
        <w:tab/>
      </w:r>
      <w:r w:rsidR="00491A43" w:rsidRPr="00CD629B">
        <w:rPr>
          <w:rFonts w:cstheme="minorHAnsi"/>
          <w:b/>
        </w:rPr>
        <w:tab/>
        <w:t>/opcjonalne/</w:t>
      </w:r>
    </w:p>
    <w:p w14:paraId="3B9A1E41" w14:textId="77777777" w:rsidR="00072572" w:rsidRPr="00CD629B" w:rsidRDefault="00072572" w:rsidP="00A85E8F">
      <w:pPr>
        <w:spacing w:line="240" w:lineRule="auto"/>
        <w:rPr>
          <w:rFonts w:cstheme="minorHAnsi"/>
        </w:rPr>
      </w:pPr>
      <w:r w:rsidRPr="00CD629B">
        <w:rPr>
          <w:rFonts w:cstheme="minorHAnsi"/>
        </w:rPr>
        <w:t>(o – opcjonalne, k – konieczne)</w:t>
      </w:r>
    </w:p>
    <w:p w14:paraId="2287780F" w14:textId="77777777" w:rsidR="00072572" w:rsidRPr="00CD629B" w:rsidRDefault="00072572" w:rsidP="00A85E8F">
      <w:pPr>
        <w:spacing w:line="240" w:lineRule="auto"/>
        <w:jc w:val="right"/>
        <w:rPr>
          <w:rFonts w:cstheme="minorHAnsi"/>
        </w:rPr>
      </w:pPr>
      <w:r w:rsidRPr="00CD629B">
        <w:rPr>
          <w:rFonts w:cstheme="minorHAnsi"/>
          <w:b/>
          <w:bCs/>
        </w:rPr>
        <w:t>t</w:t>
      </w:r>
      <w:r w:rsidRPr="00CD629B">
        <w:rPr>
          <w:rFonts w:cstheme="minorHAnsi"/>
        </w:rPr>
        <w:t>ak/</w:t>
      </w:r>
      <w:r w:rsidRPr="00CD629B">
        <w:rPr>
          <w:rFonts w:cstheme="minorHAnsi"/>
          <w:b/>
          <w:bCs/>
        </w:rPr>
        <w:t>n</w:t>
      </w:r>
      <w:r w:rsidRPr="00CD629B">
        <w:rPr>
          <w:rFonts w:cstheme="minorHAnsi"/>
        </w:rPr>
        <w:t>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05"/>
        <w:gridCol w:w="474"/>
        <w:gridCol w:w="2283"/>
        <w:gridCol w:w="2284"/>
        <w:gridCol w:w="2284"/>
        <w:gridCol w:w="2284"/>
      </w:tblGrid>
      <w:tr w:rsidR="002F7ADA" w:rsidRPr="00CD629B" w14:paraId="2A231C3C" w14:textId="77777777" w:rsidTr="00881582">
        <w:trPr>
          <w:cantSplit/>
          <w:tblHeader/>
        </w:trPr>
        <w:tc>
          <w:tcPr>
            <w:tcW w:w="5382" w:type="dxa"/>
            <w:shd w:val="clear" w:color="auto" w:fill="00B0F0"/>
          </w:tcPr>
          <w:p w14:paraId="2DCD0F2F" w14:textId="77777777" w:rsidR="002F7ADA" w:rsidRPr="00CD629B" w:rsidRDefault="002F7ADA" w:rsidP="00A85E8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  <w:vAlign w:val="center"/>
          </w:tcPr>
          <w:p w14:paraId="2ECC590A" w14:textId="77777777" w:rsidR="002F7ADA" w:rsidRPr="00CD629B" w:rsidRDefault="002F7ADA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46" w:type="dxa"/>
            <w:shd w:val="clear" w:color="auto" w:fill="00B0F0"/>
            <w:vAlign w:val="center"/>
          </w:tcPr>
          <w:p w14:paraId="70809BBD" w14:textId="4AD8AEE8" w:rsidR="002F7ADA" w:rsidRPr="00CD629B" w:rsidRDefault="002F7ADA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AGB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10E389F7" w14:textId="75BAC9ED" w:rsidR="002F7ADA" w:rsidRPr="00CD629B" w:rsidRDefault="002F7ADA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GURBA 5.0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04307637" w14:textId="19E18C86" w:rsidR="002F7ADA" w:rsidRPr="00CD629B" w:rsidRDefault="002F7ADA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TIBIGEN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5233D945" w14:textId="7CD8BB3B" w:rsidR="002F7ADA" w:rsidRPr="00CD629B" w:rsidRDefault="002F7ADA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VOICELAB</w:t>
            </w:r>
          </w:p>
        </w:tc>
      </w:tr>
      <w:tr w:rsidR="00052AFE" w:rsidRPr="00CD629B" w14:paraId="3FAED3D5" w14:textId="7EC9D31A" w:rsidTr="00EC1E41">
        <w:trPr>
          <w:cantSplit/>
        </w:trPr>
        <w:tc>
          <w:tcPr>
            <w:tcW w:w="5382" w:type="dxa"/>
          </w:tcPr>
          <w:p w14:paraId="4215A620" w14:textId="77777777" w:rsidR="00052AFE" w:rsidRPr="00CD629B" w:rsidRDefault="00052AFE" w:rsidP="00A85E8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 xml:space="preserve">Oprogramowanie będzie automatycznie rozpoznawać tekst mówiony, tagować go i zapisywać transkrypcję, tak, aby użytkownik mógł ją widzieć w przeglądarce nagrań, wybierając dany </w:t>
            </w:r>
            <w:proofErr w:type="spellStart"/>
            <w:r w:rsidRPr="00CD629B">
              <w:rPr>
                <w:rFonts w:cstheme="minorHAnsi"/>
                <w:sz w:val="20"/>
                <w:szCs w:val="20"/>
              </w:rPr>
              <w:t>tag</w:t>
            </w:r>
            <w:proofErr w:type="spellEnd"/>
            <w:r w:rsidRPr="00CD629B">
              <w:rPr>
                <w:rFonts w:cstheme="minorHAnsi"/>
                <w:sz w:val="20"/>
                <w:szCs w:val="20"/>
              </w:rPr>
              <w:t>, lub wskazując fragment nagrania.</w:t>
            </w:r>
          </w:p>
        </w:tc>
        <w:tc>
          <w:tcPr>
            <w:tcW w:w="425" w:type="dxa"/>
            <w:shd w:val="clear" w:color="auto" w:fill="CC3399"/>
            <w:vAlign w:val="center"/>
          </w:tcPr>
          <w:p w14:paraId="5392E8D3" w14:textId="77777777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o</w:t>
            </w:r>
          </w:p>
        </w:tc>
        <w:tc>
          <w:tcPr>
            <w:tcW w:w="2046" w:type="dxa"/>
            <w:shd w:val="clear" w:color="auto" w:fill="D9B3FF"/>
            <w:vAlign w:val="center"/>
          </w:tcPr>
          <w:p w14:paraId="64C27C22" w14:textId="0546A25B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N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45FAC044" w14:textId="0513D441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0F8590A9" w14:textId="32207D54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1FB492F2" w14:textId="0F8060EB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052AFE" w:rsidRPr="00CD629B" w14:paraId="464DE8EF" w14:textId="6D760330" w:rsidTr="00EC1E41">
        <w:trPr>
          <w:cantSplit/>
        </w:trPr>
        <w:tc>
          <w:tcPr>
            <w:tcW w:w="5382" w:type="dxa"/>
          </w:tcPr>
          <w:p w14:paraId="31017822" w14:textId="77777777" w:rsidR="00052AFE" w:rsidRPr="00CD629B" w:rsidRDefault="00052AFE" w:rsidP="00A85E8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>Językiem transkrypcji jest język polski.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06A7D74" w14:textId="77777777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k</w:t>
            </w:r>
          </w:p>
        </w:tc>
        <w:tc>
          <w:tcPr>
            <w:tcW w:w="2046" w:type="dxa"/>
            <w:shd w:val="clear" w:color="auto" w:fill="CCFF99"/>
            <w:vAlign w:val="center"/>
          </w:tcPr>
          <w:p w14:paraId="536A74F0" w14:textId="01CF36D5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05BA176" w14:textId="14210FDE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58CB5247" w14:textId="51B28D09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636527E5" w14:textId="4B12DE67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052AFE" w:rsidRPr="00CD629B" w14:paraId="022FBCC7" w14:textId="3AB865EA" w:rsidTr="00EC1E41">
        <w:trPr>
          <w:cantSplit/>
        </w:trPr>
        <w:tc>
          <w:tcPr>
            <w:tcW w:w="5382" w:type="dxa"/>
          </w:tcPr>
          <w:p w14:paraId="35EDF416" w14:textId="3EB2F4EF" w:rsidR="00052AFE" w:rsidRPr="00CD629B" w:rsidRDefault="00052AFE" w:rsidP="00A85E8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>Użytkownik może wyszukiwać słowa / frazy i zaznaczać je na nagraniu. System do analizy nagrań dla skonfigurowanych zapytań występującej treści będzie automatycznie potrafił zasugerować treść rozmowy bądź audycji.</w:t>
            </w:r>
          </w:p>
        </w:tc>
        <w:tc>
          <w:tcPr>
            <w:tcW w:w="425" w:type="dxa"/>
            <w:shd w:val="clear" w:color="auto" w:fill="CC3399"/>
            <w:vAlign w:val="center"/>
          </w:tcPr>
          <w:p w14:paraId="04B9D2FA" w14:textId="77777777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o</w:t>
            </w:r>
          </w:p>
        </w:tc>
        <w:tc>
          <w:tcPr>
            <w:tcW w:w="2046" w:type="dxa"/>
            <w:shd w:val="clear" w:color="auto" w:fill="D9B3FF"/>
            <w:vAlign w:val="center"/>
          </w:tcPr>
          <w:p w14:paraId="606178AD" w14:textId="05773E95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N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67DF7245" w14:textId="36150B5B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70718322" w14:textId="444ACBAE" w:rsidR="00052AFE" w:rsidRPr="00CD629B" w:rsidRDefault="00016697" w:rsidP="00016697">
            <w:pPr>
              <w:pStyle w:val="Zwykyteks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4F2AA729" w14:textId="2DEAF6C0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052AFE" w:rsidRPr="00CD629B" w14:paraId="58F3D930" w14:textId="325BB1FA" w:rsidTr="00EC1E41">
        <w:trPr>
          <w:cantSplit/>
        </w:trPr>
        <w:tc>
          <w:tcPr>
            <w:tcW w:w="5382" w:type="dxa"/>
          </w:tcPr>
          <w:p w14:paraId="7C69CD7F" w14:textId="77777777" w:rsidR="00052AFE" w:rsidRPr="00CD629B" w:rsidRDefault="00052AFE" w:rsidP="00A85E8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 xml:space="preserve">Oprogramowanie będzie sugerować tematykę audycji (z predefiniowanej listy kategorii do uzgodnienia z Zamawiającym) na podstawie transkrypcji, poprzez dodanie automatycznych </w:t>
            </w:r>
            <w:proofErr w:type="spellStart"/>
            <w:r w:rsidRPr="00CD629B">
              <w:rPr>
                <w:rFonts w:cstheme="minorHAnsi"/>
                <w:sz w:val="20"/>
                <w:szCs w:val="20"/>
              </w:rPr>
              <w:t>tagów</w:t>
            </w:r>
            <w:proofErr w:type="spellEnd"/>
            <w:r w:rsidRPr="00CD629B">
              <w:rPr>
                <w:rFonts w:cstheme="minorHAnsi"/>
                <w:sz w:val="20"/>
                <w:szCs w:val="20"/>
              </w:rPr>
              <w:t xml:space="preserve"> do pliku z nagraniem. Użytkownik będzie mógł akceptować, odrzucać i edytować te </w:t>
            </w:r>
            <w:proofErr w:type="spellStart"/>
            <w:r w:rsidRPr="00CD629B">
              <w:rPr>
                <w:rFonts w:cstheme="minorHAnsi"/>
                <w:sz w:val="20"/>
                <w:szCs w:val="20"/>
              </w:rPr>
              <w:t>tagi</w:t>
            </w:r>
            <w:proofErr w:type="spellEnd"/>
            <w:r w:rsidRPr="00CD629B">
              <w:rPr>
                <w:rFonts w:cstheme="minorHAnsi"/>
                <w:sz w:val="20"/>
                <w:szCs w:val="20"/>
              </w:rPr>
              <w:t xml:space="preserve"> (np. zmieniać na osi czasu koniec i początek słowa, zmieniać kategorię, dodawać dalsze kategorie oraz komentarze).</w:t>
            </w:r>
          </w:p>
        </w:tc>
        <w:tc>
          <w:tcPr>
            <w:tcW w:w="425" w:type="dxa"/>
            <w:shd w:val="clear" w:color="auto" w:fill="CC3399"/>
            <w:vAlign w:val="center"/>
          </w:tcPr>
          <w:p w14:paraId="01FD6B9E" w14:textId="77777777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o</w:t>
            </w:r>
          </w:p>
        </w:tc>
        <w:tc>
          <w:tcPr>
            <w:tcW w:w="2046" w:type="dxa"/>
            <w:shd w:val="clear" w:color="auto" w:fill="D9B3FF"/>
            <w:vAlign w:val="center"/>
          </w:tcPr>
          <w:p w14:paraId="639DD929" w14:textId="253D8035" w:rsidR="00052AFE" w:rsidRPr="00CD629B" w:rsidRDefault="002F7B4C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N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721634C8" w14:textId="165F5DCA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7230225F" w14:textId="0AF66087" w:rsidR="00052AFE" w:rsidRPr="00CD629B" w:rsidRDefault="00016697" w:rsidP="00016697">
            <w:pPr>
              <w:pStyle w:val="Zwykyteks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02C794BF" w14:textId="2A08FBB8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</w:tbl>
    <w:p w14:paraId="337A7522" w14:textId="77777777" w:rsidR="00E147C6" w:rsidRPr="00CD629B" w:rsidRDefault="00E147C6" w:rsidP="00A85E8F">
      <w:pPr>
        <w:spacing w:line="240" w:lineRule="auto"/>
        <w:rPr>
          <w:rFonts w:cstheme="minorHAnsi"/>
        </w:rPr>
      </w:pPr>
    </w:p>
    <w:p w14:paraId="7BEC7848" w14:textId="77777777" w:rsidR="00081E10" w:rsidRPr="00CD629B" w:rsidRDefault="0039562D" w:rsidP="00A85E8F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bCs/>
        </w:rPr>
      </w:pPr>
      <w:r w:rsidRPr="00CD629B">
        <w:rPr>
          <w:rFonts w:cstheme="minorHAnsi"/>
          <w:b/>
        </w:rPr>
        <w:t>T</w:t>
      </w:r>
      <w:r w:rsidR="00081E10" w:rsidRPr="00CD629B">
        <w:rPr>
          <w:rFonts w:cstheme="minorHAnsi"/>
          <w:b/>
        </w:rPr>
        <w:t>worzenie raportów</w:t>
      </w:r>
      <w:r w:rsidR="00491A43" w:rsidRPr="00CD629B">
        <w:rPr>
          <w:rFonts w:cstheme="minorHAnsi"/>
          <w:b/>
        </w:rPr>
        <w:tab/>
      </w:r>
      <w:r w:rsidR="00491A43" w:rsidRPr="00CD629B">
        <w:rPr>
          <w:rFonts w:cstheme="minorHAnsi"/>
          <w:b/>
        </w:rPr>
        <w:tab/>
        <w:t>/konieczne/</w:t>
      </w:r>
    </w:p>
    <w:p w14:paraId="39CF67AE" w14:textId="77777777" w:rsidR="009A4D4A" w:rsidRPr="00CD629B" w:rsidRDefault="009A4D4A" w:rsidP="00A85E8F">
      <w:pPr>
        <w:spacing w:line="240" w:lineRule="auto"/>
        <w:rPr>
          <w:rFonts w:cstheme="minorHAnsi"/>
        </w:rPr>
      </w:pPr>
      <w:r w:rsidRPr="00CD629B">
        <w:rPr>
          <w:rFonts w:cstheme="minorHAnsi"/>
        </w:rPr>
        <w:t>(o – opcjonalne, k – konieczne)</w:t>
      </w:r>
    </w:p>
    <w:p w14:paraId="64C94C0F" w14:textId="77777777" w:rsidR="009A4D4A" w:rsidRPr="00CD629B" w:rsidRDefault="009A4D4A" w:rsidP="00A85E8F">
      <w:pPr>
        <w:spacing w:line="240" w:lineRule="auto"/>
        <w:jc w:val="right"/>
        <w:rPr>
          <w:rFonts w:cstheme="minorHAnsi"/>
        </w:rPr>
      </w:pPr>
      <w:r w:rsidRPr="00CD629B">
        <w:rPr>
          <w:rFonts w:cstheme="minorHAnsi"/>
          <w:b/>
          <w:bCs/>
        </w:rPr>
        <w:t>t</w:t>
      </w:r>
      <w:r w:rsidRPr="00CD629B">
        <w:rPr>
          <w:rFonts w:cstheme="minorHAnsi"/>
        </w:rPr>
        <w:t>ak/</w:t>
      </w:r>
      <w:r w:rsidRPr="00CD629B">
        <w:rPr>
          <w:rFonts w:cstheme="minorHAnsi"/>
          <w:b/>
          <w:bCs/>
        </w:rPr>
        <w:t>n</w:t>
      </w:r>
      <w:r w:rsidRPr="00CD629B">
        <w:rPr>
          <w:rFonts w:cstheme="minorHAnsi"/>
        </w:rPr>
        <w:t>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04"/>
        <w:gridCol w:w="366"/>
        <w:gridCol w:w="2311"/>
        <w:gridCol w:w="2311"/>
        <w:gridCol w:w="2311"/>
        <w:gridCol w:w="2311"/>
      </w:tblGrid>
      <w:tr w:rsidR="002F7ADA" w:rsidRPr="00CD629B" w14:paraId="68FB2ADD" w14:textId="77777777" w:rsidTr="00881582">
        <w:trPr>
          <w:cantSplit/>
          <w:tblHeader/>
        </w:trPr>
        <w:tc>
          <w:tcPr>
            <w:tcW w:w="5382" w:type="dxa"/>
            <w:shd w:val="clear" w:color="auto" w:fill="00B0F0"/>
          </w:tcPr>
          <w:p w14:paraId="6CA1BB9E" w14:textId="77777777" w:rsidR="002F7ADA" w:rsidRPr="00CD629B" w:rsidRDefault="002F7ADA" w:rsidP="00A85E8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  <w:vAlign w:val="center"/>
          </w:tcPr>
          <w:p w14:paraId="13A7987C" w14:textId="77777777" w:rsidR="002F7ADA" w:rsidRPr="00CD629B" w:rsidRDefault="002F7ADA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71" w:type="dxa"/>
            <w:shd w:val="clear" w:color="auto" w:fill="00B0F0"/>
            <w:vAlign w:val="center"/>
          </w:tcPr>
          <w:p w14:paraId="1F9178BB" w14:textId="51EE9EEB" w:rsidR="002F7ADA" w:rsidRPr="00CD629B" w:rsidRDefault="002F7ADA" w:rsidP="00A85E8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</w:pPr>
            <w:r w:rsidRPr="00CD629B">
              <w:rPr>
                <w:rFonts w:cstheme="minorHAnsi"/>
              </w:rPr>
              <w:t>AGB</w:t>
            </w:r>
          </w:p>
        </w:tc>
        <w:tc>
          <w:tcPr>
            <w:tcW w:w="2071" w:type="dxa"/>
            <w:shd w:val="clear" w:color="auto" w:fill="00B0F0"/>
            <w:vAlign w:val="center"/>
          </w:tcPr>
          <w:p w14:paraId="40545F75" w14:textId="4A5374D0" w:rsidR="002F7ADA" w:rsidRPr="00CD629B" w:rsidRDefault="002F7ADA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GURBA 5.0</w:t>
            </w:r>
          </w:p>
        </w:tc>
        <w:tc>
          <w:tcPr>
            <w:tcW w:w="2071" w:type="dxa"/>
            <w:shd w:val="clear" w:color="auto" w:fill="00B0F0"/>
            <w:vAlign w:val="center"/>
          </w:tcPr>
          <w:p w14:paraId="7FDED920" w14:textId="7EB5286D" w:rsidR="002F7ADA" w:rsidRPr="00CD629B" w:rsidRDefault="002F7ADA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TIBIGEN</w:t>
            </w:r>
          </w:p>
        </w:tc>
        <w:tc>
          <w:tcPr>
            <w:tcW w:w="2071" w:type="dxa"/>
            <w:shd w:val="clear" w:color="auto" w:fill="00B0F0"/>
            <w:vAlign w:val="center"/>
          </w:tcPr>
          <w:p w14:paraId="233CA7B9" w14:textId="06DCC7C6" w:rsidR="002F7ADA" w:rsidRPr="00CD629B" w:rsidRDefault="002F7ADA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VOICELAB</w:t>
            </w:r>
          </w:p>
        </w:tc>
      </w:tr>
      <w:tr w:rsidR="00052AFE" w:rsidRPr="00CD629B" w14:paraId="06BBD147" w14:textId="669BC59C" w:rsidTr="00EC1E41">
        <w:trPr>
          <w:cantSplit/>
        </w:trPr>
        <w:tc>
          <w:tcPr>
            <w:tcW w:w="5382" w:type="dxa"/>
          </w:tcPr>
          <w:p w14:paraId="1977D117" w14:textId="77777777" w:rsidR="00052AFE" w:rsidRPr="00CD629B" w:rsidRDefault="00052AFE" w:rsidP="00A85E8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 xml:space="preserve">Użytkownik może stworzyć raport w formie tablicy zawierającej wszystkie dane z przeanalizowanego nagrania (kolejne </w:t>
            </w:r>
            <w:proofErr w:type="spellStart"/>
            <w:r w:rsidRPr="00CD629B">
              <w:rPr>
                <w:rFonts w:cstheme="minorHAnsi"/>
                <w:sz w:val="20"/>
                <w:szCs w:val="20"/>
              </w:rPr>
              <w:t>tagi</w:t>
            </w:r>
            <w:proofErr w:type="spellEnd"/>
            <w:r w:rsidRPr="00CD629B">
              <w:rPr>
                <w:rFonts w:cstheme="minorHAnsi"/>
                <w:sz w:val="20"/>
                <w:szCs w:val="20"/>
              </w:rPr>
              <w:t xml:space="preserve"> jako kolejne rekordy w tablicy z czasem początku, końca, wszystkimi kategoriami i opisem)</w:t>
            </w:r>
          </w:p>
        </w:tc>
        <w:tc>
          <w:tcPr>
            <w:tcW w:w="328" w:type="dxa"/>
            <w:shd w:val="clear" w:color="auto" w:fill="000000" w:themeFill="text1"/>
            <w:vAlign w:val="center"/>
          </w:tcPr>
          <w:p w14:paraId="249D1994" w14:textId="77777777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k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6102E03D" w14:textId="06ACF253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39EAFB6A" w14:textId="270F2B1C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00A58554" w14:textId="6B610F76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00F8D33C" w14:textId="35AD7EC3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052AFE" w:rsidRPr="00CD629B" w14:paraId="286E5CD2" w14:textId="64CC44F0" w:rsidTr="00EC1E41">
        <w:trPr>
          <w:cantSplit/>
        </w:trPr>
        <w:tc>
          <w:tcPr>
            <w:tcW w:w="5382" w:type="dxa"/>
          </w:tcPr>
          <w:p w14:paraId="6E583402" w14:textId="77777777" w:rsidR="00052AFE" w:rsidRPr="00CD629B" w:rsidRDefault="00052AFE" w:rsidP="00A85E8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>Użytkownik może na podstawie zanalizowanego lub częściowo zanalizowanego nagrania tworzyć raporty podsumowujące wybierając:</w:t>
            </w:r>
          </w:p>
        </w:tc>
        <w:tc>
          <w:tcPr>
            <w:tcW w:w="328" w:type="dxa"/>
            <w:shd w:val="clear" w:color="auto" w:fill="000000" w:themeFill="text1"/>
            <w:vAlign w:val="center"/>
          </w:tcPr>
          <w:p w14:paraId="48D018CD" w14:textId="77777777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k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209F34D4" w14:textId="33D9040A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725455D9" w14:textId="6A132ABE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21F4CFC1" w14:textId="2AD305BC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0B7DA879" w14:textId="5BE4CC2A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052AFE" w:rsidRPr="00CD629B" w14:paraId="7BDBC0A8" w14:textId="6EB4DD81" w:rsidTr="00EC1E41">
        <w:trPr>
          <w:cantSplit/>
        </w:trPr>
        <w:tc>
          <w:tcPr>
            <w:tcW w:w="5382" w:type="dxa"/>
          </w:tcPr>
          <w:p w14:paraId="2CEBA8DA" w14:textId="77777777" w:rsidR="00052AFE" w:rsidRPr="00CD629B" w:rsidRDefault="00052AFE" w:rsidP="00A85E8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>nagranie / fragment nagrania / określone godziny i dni nagrania,</w:t>
            </w:r>
          </w:p>
        </w:tc>
        <w:tc>
          <w:tcPr>
            <w:tcW w:w="328" w:type="dxa"/>
            <w:shd w:val="clear" w:color="auto" w:fill="000000" w:themeFill="text1"/>
            <w:vAlign w:val="center"/>
          </w:tcPr>
          <w:p w14:paraId="67B96E63" w14:textId="77777777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k</w:t>
            </w:r>
          </w:p>
        </w:tc>
        <w:tc>
          <w:tcPr>
            <w:tcW w:w="2071" w:type="dxa"/>
            <w:shd w:val="clear" w:color="auto" w:fill="99CCFF"/>
            <w:vAlign w:val="center"/>
          </w:tcPr>
          <w:p w14:paraId="28E1D231" w14:textId="77777777" w:rsidR="00016697" w:rsidRDefault="00052AFE" w:rsidP="00A85E8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</w:pP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T/N</w:t>
            </w:r>
            <w:r w:rsidR="004A0BBE"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14:paraId="0A12F611" w14:textId="2AB4652E" w:rsidR="00052AFE" w:rsidRPr="00CD629B" w:rsidRDefault="00016697" w:rsidP="00016697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w niepełnym zakresie</w:t>
            </w: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4FCCB8D6" w14:textId="64F3FFB5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0019232F" w14:textId="3237EE2D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2BA29CDE" w14:textId="7379527A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052AFE" w:rsidRPr="00CD629B" w14:paraId="4B5588D8" w14:textId="1868C5FF" w:rsidTr="00EC1E41">
        <w:trPr>
          <w:cantSplit/>
        </w:trPr>
        <w:tc>
          <w:tcPr>
            <w:tcW w:w="5382" w:type="dxa"/>
          </w:tcPr>
          <w:p w14:paraId="387AE1D8" w14:textId="77777777" w:rsidR="00052AFE" w:rsidRPr="00CD629B" w:rsidRDefault="00052AFE" w:rsidP="00A85E8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 xml:space="preserve">kategorie / </w:t>
            </w:r>
            <w:proofErr w:type="spellStart"/>
            <w:r w:rsidRPr="00CD629B">
              <w:rPr>
                <w:rFonts w:cstheme="minorHAnsi"/>
                <w:sz w:val="20"/>
                <w:szCs w:val="20"/>
              </w:rPr>
              <w:t>tagi</w:t>
            </w:r>
            <w:proofErr w:type="spellEnd"/>
            <w:r w:rsidRPr="00CD629B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328" w:type="dxa"/>
            <w:shd w:val="clear" w:color="auto" w:fill="000000" w:themeFill="text1"/>
            <w:vAlign w:val="center"/>
          </w:tcPr>
          <w:p w14:paraId="5D36FC33" w14:textId="77777777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k</w:t>
            </w:r>
          </w:p>
        </w:tc>
        <w:tc>
          <w:tcPr>
            <w:tcW w:w="2071" w:type="dxa"/>
            <w:shd w:val="clear" w:color="auto" w:fill="D9B3FF"/>
            <w:vAlign w:val="center"/>
          </w:tcPr>
          <w:p w14:paraId="2351BAF3" w14:textId="52C03758" w:rsidR="00016697" w:rsidRPr="00CD629B" w:rsidRDefault="00052AFE" w:rsidP="00016697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</w:pP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</w:t>
            </w:r>
            <w:r w:rsidR="004A0BBE"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21761D7A" w14:textId="12DF1D94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1EB3B84C" w14:textId="23BB609D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068076D8" w14:textId="105E0FC1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052AFE" w:rsidRPr="00CD629B" w14:paraId="0F013B53" w14:textId="095C0095" w:rsidTr="00EC1E41">
        <w:trPr>
          <w:cantSplit/>
        </w:trPr>
        <w:tc>
          <w:tcPr>
            <w:tcW w:w="5382" w:type="dxa"/>
          </w:tcPr>
          <w:p w14:paraId="2B6F90CD" w14:textId="285920E3" w:rsidR="00052AFE" w:rsidRPr="00CD629B" w:rsidRDefault="00052AFE" w:rsidP="00A85E8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>zmienne: predefiniowana pora nagrań, czas trwania, udział %, liczba wystąpień, opis.</w:t>
            </w:r>
          </w:p>
        </w:tc>
        <w:tc>
          <w:tcPr>
            <w:tcW w:w="328" w:type="dxa"/>
            <w:shd w:val="clear" w:color="auto" w:fill="000000" w:themeFill="text1"/>
            <w:vAlign w:val="center"/>
          </w:tcPr>
          <w:p w14:paraId="7212C324" w14:textId="77777777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k</w:t>
            </w:r>
          </w:p>
        </w:tc>
        <w:tc>
          <w:tcPr>
            <w:tcW w:w="2071" w:type="dxa"/>
            <w:shd w:val="clear" w:color="auto" w:fill="D9B3FF"/>
            <w:vAlign w:val="center"/>
          </w:tcPr>
          <w:p w14:paraId="1F47BFB7" w14:textId="33180A21" w:rsidR="00052AFE" w:rsidRPr="00CD629B" w:rsidRDefault="00052AFE" w:rsidP="00016697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</w:pP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</w:t>
            </w:r>
            <w:r w:rsidR="004A0BBE"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54D51E88" w14:textId="52AD07F3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182830ED" w14:textId="5D25D6C7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298F0BE1" w14:textId="038F154A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052AFE" w:rsidRPr="00CD629B" w14:paraId="06A5908C" w14:textId="6FC76F9B" w:rsidTr="000E0646">
        <w:trPr>
          <w:cantSplit/>
        </w:trPr>
        <w:tc>
          <w:tcPr>
            <w:tcW w:w="5382" w:type="dxa"/>
          </w:tcPr>
          <w:p w14:paraId="3D4D928E" w14:textId="77777777" w:rsidR="00052AFE" w:rsidRPr="00CD629B" w:rsidRDefault="00052AFE" w:rsidP="00A85E8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 xml:space="preserve">Raporty są tworzone w formacie zapisu danych xls lub </w:t>
            </w:r>
            <w:proofErr w:type="spellStart"/>
            <w:r w:rsidRPr="00CD629B">
              <w:rPr>
                <w:rFonts w:cstheme="minorHAnsi"/>
                <w:sz w:val="20"/>
                <w:szCs w:val="20"/>
              </w:rPr>
              <w:t>csv</w:t>
            </w:r>
            <w:proofErr w:type="spellEnd"/>
            <w:r w:rsidRPr="00CD629B">
              <w:rPr>
                <w:rFonts w:cstheme="minorHAnsi"/>
                <w:sz w:val="20"/>
                <w:szCs w:val="20"/>
              </w:rPr>
              <w:t>, tak aby mogły być edytowane w programie Excel.</w:t>
            </w:r>
          </w:p>
        </w:tc>
        <w:tc>
          <w:tcPr>
            <w:tcW w:w="328" w:type="dxa"/>
            <w:shd w:val="clear" w:color="auto" w:fill="000000" w:themeFill="text1"/>
            <w:vAlign w:val="center"/>
          </w:tcPr>
          <w:p w14:paraId="63FC1C4A" w14:textId="18404B97" w:rsidR="00052AFE" w:rsidRPr="00CD629B" w:rsidRDefault="00052AFE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71" w:type="dxa"/>
            <w:shd w:val="clear" w:color="auto" w:fill="CCFF99"/>
            <w:vAlign w:val="center"/>
          </w:tcPr>
          <w:p w14:paraId="7A5CCD22" w14:textId="153886E9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59D62064" w14:textId="3005A1B0" w:rsidR="00052AFE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17F976A1" w14:textId="663584A3" w:rsidR="00052AFE" w:rsidRPr="00CD629B" w:rsidRDefault="00016697" w:rsidP="000166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2071" w:type="dxa"/>
            <w:shd w:val="clear" w:color="auto" w:fill="CCFF99"/>
            <w:vAlign w:val="center"/>
          </w:tcPr>
          <w:p w14:paraId="51118857" w14:textId="233077E0" w:rsidR="00052AFE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</w:tbl>
    <w:p w14:paraId="27AF5985" w14:textId="77777777" w:rsidR="00A85E8F" w:rsidRPr="00CD629B" w:rsidRDefault="00A85E8F" w:rsidP="00A85E8F">
      <w:pPr>
        <w:spacing w:line="240" w:lineRule="auto"/>
        <w:rPr>
          <w:rFonts w:cstheme="minorHAnsi"/>
          <w:b/>
        </w:rPr>
      </w:pPr>
    </w:p>
    <w:p w14:paraId="57E2AD26" w14:textId="77777777" w:rsidR="00E147C6" w:rsidRPr="00CD629B" w:rsidRDefault="00E147C6" w:rsidP="00A85E8F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b/>
        </w:rPr>
      </w:pPr>
      <w:r w:rsidRPr="00CD629B">
        <w:rPr>
          <w:rFonts w:cstheme="minorHAnsi"/>
          <w:b/>
        </w:rPr>
        <w:t>Rozszerzenia</w:t>
      </w:r>
      <w:r w:rsidR="00491A43" w:rsidRPr="00CD629B">
        <w:rPr>
          <w:rFonts w:cstheme="minorHAnsi"/>
          <w:b/>
        </w:rPr>
        <w:tab/>
      </w:r>
      <w:r w:rsidR="00491A43" w:rsidRPr="00CD629B">
        <w:rPr>
          <w:rFonts w:cstheme="minorHAnsi"/>
          <w:b/>
        </w:rPr>
        <w:tab/>
        <w:t>/opcjonalne/</w:t>
      </w:r>
    </w:p>
    <w:p w14:paraId="2E1969D1" w14:textId="77777777" w:rsidR="009A4D4A" w:rsidRPr="00CD629B" w:rsidRDefault="009A4D4A" w:rsidP="00A85E8F">
      <w:pPr>
        <w:spacing w:line="240" w:lineRule="auto"/>
        <w:rPr>
          <w:rFonts w:cstheme="minorHAnsi"/>
        </w:rPr>
      </w:pPr>
      <w:r w:rsidRPr="00CD629B">
        <w:rPr>
          <w:rFonts w:cstheme="minorHAnsi"/>
        </w:rPr>
        <w:t>(o – opcjonalne, k – konieczne)</w:t>
      </w:r>
    </w:p>
    <w:p w14:paraId="1FFD36B1" w14:textId="77777777" w:rsidR="009A4D4A" w:rsidRPr="00CD629B" w:rsidRDefault="009A4D4A" w:rsidP="00A85E8F">
      <w:pPr>
        <w:spacing w:line="240" w:lineRule="auto"/>
        <w:jc w:val="right"/>
        <w:rPr>
          <w:rFonts w:cstheme="minorHAnsi"/>
        </w:rPr>
      </w:pPr>
      <w:r w:rsidRPr="00CD629B">
        <w:rPr>
          <w:rFonts w:cstheme="minorHAnsi"/>
          <w:b/>
          <w:bCs/>
        </w:rPr>
        <w:t>t</w:t>
      </w:r>
      <w:r w:rsidRPr="00CD629B">
        <w:rPr>
          <w:rFonts w:cstheme="minorHAnsi"/>
        </w:rPr>
        <w:t>ak/</w:t>
      </w:r>
      <w:r w:rsidRPr="00CD629B">
        <w:rPr>
          <w:rFonts w:cstheme="minorHAnsi"/>
          <w:b/>
          <w:bCs/>
        </w:rPr>
        <w:t>n</w:t>
      </w:r>
      <w:r w:rsidRPr="00CD629B">
        <w:rPr>
          <w:rFonts w:cstheme="minorHAnsi"/>
        </w:rPr>
        <w:t>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05"/>
        <w:gridCol w:w="474"/>
        <w:gridCol w:w="2283"/>
        <w:gridCol w:w="2284"/>
        <w:gridCol w:w="2284"/>
        <w:gridCol w:w="2284"/>
      </w:tblGrid>
      <w:tr w:rsidR="002F7ADA" w:rsidRPr="00CD629B" w14:paraId="0FEF000A" w14:textId="77777777" w:rsidTr="00881582">
        <w:trPr>
          <w:tblHeader/>
        </w:trPr>
        <w:tc>
          <w:tcPr>
            <w:tcW w:w="5382" w:type="dxa"/>
            <w:shd w:val="clear" w:color="auto" w:fill="00B0F0"/>
          </w:tcPr>
          <w:p w14:paraId="2533E036" w14:textId="77777777" w:rsidR="002F7ADA" w:rsidRPr="00CD629B" w:rsidRDefault="002F7ADA" w:rsidP="00A85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  <w:vAlign w:val="center"/>
          </w:tcPr>
          <w:p w14:paraId="522D2B3E" w14:textId="77777777" w:rsidR="002F7ADA" w:rsidRPr="00CD629B" w:rsidRDefault="002F7ADA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46" w:type="dxa"/>
            <w:shd w:val="clear" w:color="auto" w:fill="00B0F0"/>
            <w:vAlign w:val="center"/>
          </w:tcPr>
          <w:p w14:paraId="29E0C922" w14:textId="7DB888B1" w:rsidR="002F7ADA" w:rsidRPr="00CD629B" w:rsidRDefault="002F7ADA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AGB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2F90EE80" w14:textId="2B60F0E7" w:rsidR="002F7ADA" w:rsidRPr="00CD629B" w:rsidRDefault="002F7ADA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GURBA 5.0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661A7379" w14:textId="41069879" w:rsidR="002F7ADA" w:rsidRPr="00CD629B" w:rsidRDefault="002F7ADA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TIBIGEN</w:t>
            </w:r>
          </w:p>
        </w:tc>
        <w:tc>
          <w:tcPr>
            <w:tcW w:w="2047" w:type="dxa"/>
            <w:shd w:val="clear" w:color="auto" w:fill="00B0F0"/>
            <w:vAlign w:val="center"/>
          </w:tcPr>
          <w:p w14:paraId="1FCCD408" w14:textId="35142988" w:rsidR="002F7ADA" w:rsidRPr="00CD629B" w:rsidRDefault="002F7ADA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VOICELAB</w:t>
            </w:r>
          </w:p>
        </w:tc>
      </w:tr>
      <w:tr w:rsidR="00F05488" w:rsidRPr="00CD629B" w14:paraId="017D564F" w14:textId="27638E43" w:rsidTr="000E0646">
        <w:tc>
          <w:tcPr>
            <w:tcW w:w="5382" w:type="dxa"/>
          </w:tcPr>
          <w:p w14:paraId="5027EDE1" w14:textId="77777777" w:rsidR="00F05488" w:rsidRPr="00CD629B" w:rsidRDefault="00F05488" w:rsidP="00A85E8F">
            <w:p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>System posiada: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DDB8D1" w14:textId="77777777" w:rsidR="00F05488" w:rsidRPr="00CD629B" w:rsidRDefault="00F05488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3894EF06" w14:textId="77777777" w:rsidR="00F05488" w:rsidRPr="00CD629B" w:rsidRDefault="00F05488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2307E8DE" w14:textId="323BBB80" w:rsidR="00F05488" w:rsidRPr="00CD629B" w:rsidRDefault="00F05488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2C08C070" w14:textId="77777777" w:rsidR="00F05488" w:rsidRPr="00CD629B" w:rsidRDefault="00F05488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3155681F" w14:textId="4D9B8642" w:rsidR="00F05488" w:rsidRPr="00CD629B" w:rsidRDefault="00F05488" w:rsidP="00A85E8F">
            <w:pPr>
              <w:jc w:val="center"/>
              <w:rPr>
                <w:rFonts w:cstheme="minorHAnsi"/>
              </w:rPr>
            </w:pPr>
          </w:p>
        </w:tc>
      </w:tr>
      <w:tr w:rsidR="00614D69" w:rsidRPr="00CD629B" w14:paraId="7C135A55" w14:textId="3488478D" w:rsidTr="00EC1E41">
        <w:tc>
          <w:tcPr>
            <w:tcW w:w="5382" w:type="dxa"/>
          </w:tcPr>
          <w:p w14:paraId="4064B704" w14:textId="77777777" w:rsidR="00614D69" w:rsidRPr="00CD629B" w:rsidRDefault="00614D69" w:rsidP="00A85E8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>Możliwość rozbudowy systemu o analizę video</w:t>
            </w:r>
          </w:p>
        </w:tc>
        <w:tc>
          <w:tcPr>
            <w:tcW w:w="425" w:type="dxa"/>
            <w:shd w:val="clear" w:color="auto" w:fill="CC3399"/>
            <w:vAlign w:val="center"/>
          </w:tcPr>
          <w:p w14:paraId="72CDF5A2" w14:textId="77777777" w:rsidR="00614D69" w:rsidRPr="00CD629B" w:rsidRDefault="00614D69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o</w:t>
            </w:r>
          </w:p>
        </w:tc>
        <w:tc>
          <w:tcPr>
            <w:tcW w:w="2046" w:type="dxa"/>
            <w:shd w:val="clear" w:color="auto" w:fill="CCFF99"/>
            <w:vAlign w:val="center"/>
          </w:tcPr>
          <w:p w14:paraId="2D39899E" w14:textId="3C27D287" w:rsidR="00614D69" w:rsidRPr="00CD629B" w:rsidRDefault="00614D69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T</w:t>
            </w:r>
          </w:p>
        </w:tc>
        <w:tc>
          <w:tcPr>
            <w:tcW w:w="2047" w:type="dxa"/>
            <w:shd w:val="clear" w:color="auto" w:fill="D9B3FF"/>
            <w:vAlign w:val="center"/>
          </w:tcPr>
          <w:p w14:paraId="625543B5" w14:textId="44A29BA3" w:rsidR="00614D69" w:rsidRPr="00CD629B" w:rsidRDefault="00614D69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N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1FE970BF" w14:textId="41DF822B" w:rsidR="00614D69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6B2DC157" w14:textId="0BAED7DA" w:rsidR="00614D69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614D69" w:rsidRPr="00CD629B" w14:paraId="2E33A0C3" w14:textId="555F0DA2" w:rsidTr="00EC1E41">
        <w:tc>
          <w:tcPr>
            <w:tcW w:w="5382" w:type="dxa"/>
          </w:tcPr>
          <w:p w14:paraId="0D7D5815" w14:textId="77777777" w:rsidR="00614D69" w:rsidRPr="00CD629B" w:rsidRDefault="00614D69" w:rsidP="00A85E8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bookmarkStart w:id="6" w:name="_Hlk34245898"/>
            <w:r w:rsidRPr="00CD629B">
              <w:rPr>
                <w:rFonts w:cstheme="minorHAnsi"/>
                <w:sz w:val="20"/>
                <w:szCs w:val="20"/>
              </w:rPr>
              <w:t>Możliwość rozbudowy systemu o analizę jakościową treści</w:t>
            </w:r>
            <w:bookmarkEnd w:id="6"/>
          </w:p>
        </w:tc>
        <w:tc>
          <w:tcPr>
            <w:tcW w:w="425" w:type="dxa"/>
            <w:shd w:val="clear" w:color="auto" w:fill="CC3399"/>
            <w:vAlign w:val="center"/>
          </w:tcPr>
          <w:p w14:paraId="1CA8D202" w14:textId="77777777" w:rsidR="00614D69" w:rsidRPr="00CD629B" w:rsidRDefault="00614D69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o</w:t>
            </w:r>
          </w:p>
        </w:tc>
        <w:tc>
          <w:tcPr>
            <w:tcW w:w="2046" w:type="dxa"/>
            <w:shd w:val="clear" w:color="auto" w:fill="D9B3FF"/>
            <w:vAlign w:val="center"/>
          </w:tcPr>
          <w:p w14:paraId="149D0A05" w14:textId="5EC448ED" w:rsidR="00614D69" w:rsidRPr="00CD629B" w:rsidRDefault="00614D69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138D48EE" w14:textId="13613E3B" w:rsidR="00614D69" w:rsidRPr="00CD629B" w:rsidRDefault="00614D69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1682CE57" w14:textId="369183E3" w:rsidR="00614D69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A9AD066" w14:textId="627A776D" w:rsidR="00614D69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614D69" w:rsidRPr="00CD629B" w14:paraId="0E3565E4" w14:textId="6039BD02" w:rsidTr="00EC1E41">
        <w:tc>
          <w:tcPr>
            <w:tcW w:w="5382" w:type="dxa"/>
          </w:tcPr>
          <w:p w14:paraId="0DAB2B90" w14:textId="4AF60A9D" w:rsidR="00614D69" w:rsidRPr="00CD629B" w:rsidRDefault="00614D69" w:rsidP="00A85E8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bookmarkStart w:id="7" w:name="_Hlk34247536"/>
            <w:r w:rsidRPr="00CD629B">
              <w:rPr>
                <w:rFonts w:cstheme="minorHAnsi"/>
                <w:sz w:val="20"/>
                <w:szCs w:val="20"/>
              </w:rPr>
              <w:t>Dodatkowy interfejs do analizy wyników monitoringu</w:t>
            </w:r>
            <w:bookmarkEnd w:id="7"/>
          </w:p>
        </w:tc>
        <w:tc>
          <w:tcPr>
            <w:tcW w:w="425" w:type="dxa"/>
            <w:shd w:val="clear" w:color="auto" w:fill="CC3399"/>
            <w:vAlign w:val="center"/>
          </w:tcPr>
          <w:p w14:paraId="7AB2FB2A" w14:textId="77777777" w:rsidR="00614D69" w:rsidRPr="00CD629B" w:rsidRDefault="00614D69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o</w:t>
            </w:r>
          </w:p>
        </w:tc>
        <w:tc>
          <w:tcPr>
            <w:tcW w:w="2046" w:type="dxa"/>
            <w:shd w:val="clear" w:color="auto" w:fill="D9B3FF"/>
            <w:vAlign w:val="center"/>
          </w:tcPr>
          <w:p w14:paraId="042BCAE1" w14:textId="2B2E9BAB" w:rsidR="00614D69" w:rsidRPr="00CD629B" w:rsidRDefault="00614D69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F5A81E1" w14:textId="67961836" w:rsidR="00614D69" w:rsidRPr="00CD629B" w:rsidRDefault="00614D69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8F05F65" w14:textId="077D7442" w:rsidR="00614D69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2214DB68" w14:textId="0F448E8E" w:rsidR="00614D69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614D69" w:rsidRPr="00CD629B" w14:paraId="350F8AB9" w14:textId="1531EAEB" w:rsidTr="00EC1E41">
        <w:tc>
          <w:tcPr>
            <w:tcW w:w="5382" w:type="dxa"/>
          </w:tcPr>
          <w:p w14:paraId="31928471" w14:textId="77777777" w:rsidR="00614D69" w:rsidRPr="00CD629B" w:rsidRDefault="00614D69" w:rsidP="00A85E8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bookmarkStart w:id="8" w:name="_Hlk34247714"/>
            <w:r w:rsidRPr="00CD629B">
              <w:rPr>
                <w:rFonts w:cstheme="minorHAnsi"/>
                <w:sz w:val="20"/>
                <w:szCs w:val="20"/>
              </w:rPr>
              <w:t>Interfejs do zarządzania nagraniami, bazą dźwięków, bazą kategorii, …</w:t>
            </w:r>
            <w:bookmarkEnd w:id="8"/>
          </w:p>
        </w:tc>
        <w:tc>
          <w:tcPr>
            <w:tcW w:w="425" w:type="dxa"/>
            <w:shd w:val="clear" w:color="auto" w:fill="CC3399"/>
            <w:vAlign w:val="center"/>
          </w:tcPr>
          <w:p w14:paraId="5CEFA7C2" w14:textId="77777777" w:rsidR="00614D69" w:rsidRPr="00CD629B" w:rsidRDefault="00614D69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o</w:t>
            </w:r>
          </w:p>
        </w:tc>
        <w:tc>
          <w:tcPr>
            <w:tcW w:w="2046" w:type="dxa"/>
            <w:shd w:val="clear" w:color="auto" w:fill="99CCFF"/>
            <w:vAlign w:val="center"/>
          </w:tcPr>
          <w:p w14:paraId="2E2E4A0A" w14:textId="77777777" w:rsidR="00016697" w:rsidRDefault="00614D69" w:rsidP="00A85E8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</w:pP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T/N</w:t>
            </w:r>
          </w:p>
          <w:p w14:paraId="2E2F75F9" w14:textId="3CCE4B81" w:rsidR="00614D69" w:rsidRPr="00CD629B" w:rsidRDefault="00016697" w:rsidP="00016697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w niepełnym zakresie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7103ACF8" w14:textId="1F12C580" w:rsidR="00614D69" w:rsidRPr="00CD629B" w:rsidRDefault="00614D69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23A06379" w14:textId="72E1C4D1" w:rsidR="00614D69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70DED72" w14:textId="541D9E06" w:rsidR="00614D69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614D69" w:rsidRPr="00CD629B" w14:paraId="0036191D" w14:textId="2C5B1179" w:rsidTr="00EC1E41">
        <w:tc>
          <w:tcPr>
            <w:tcW w:w="5382" w:type="dxa"/>
          </w:tcPr>
          <w:p w14:paraId="1C71B2FE" w14:textId="12535790" w:rsidR="00614D69" w:rsidRPr="00CD629B" w:rsidRDefault="00614D69" w:rsidP="00A85E8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bookmarkStart w:id="9" w:name="_Hlk34246416"/>
            <w:r w:rsidRPr="00CD629B">
              <w:rPr>
                <w:rFonts w:cstheme="minorHAnsi"/>
                <w:sz w:val="20"/>
                <w:szCs w:val="20"/>
              </w:rPr>
              <w:t>Możliwość rozbudowy sytemu o rozpoznawanie muzyki polskiej i zagranicznej</w:t>
            </w:r>
            <w:bookmarkEnd w:id="9"/>
          </w:p>
        </w:tc>
        <w:tc>
          <w:tcPr>
            <w:tcW w:w="425" w:type="dxa"/>
            <w:shd w:val="clear" w:color="auto" w:fill="CC3399"/>
            <w:vAlign w:val="center"/>
          </w:tcPr>
          <w:p w14:paraId="50EC8B92" w14:textId="2252FCF1" w:rsidR="00614D69" w:rsidRPr="00CD629B" w:rsidRDefault="00614D69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o</w:t>
            </w:r>
          </w:p>
        </w:tc>
        <w:tc>
          <w:tcPr>
            <w:tcW w:w="2046" w:type="dxa"/>
            <w:shd w:val="clear" w:color="auto" w:fill="D9B3FF"/>
            <w:vAlign w:val="center"/>
          </w:tcPr>
          <w:p w14:paraId="067EF0CB" w14:textId="2011DA9B" w:rsidR="00614D69" w:rsidRPr="00CD629B" w:rsidRDefault="00614D69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1DB33CF4" w14:textId="6DCDAD51" w:rsidR="00614D69" w:rsidRPr="00CD629B" w:rsidRDefault="00614D69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4BF2E1F5" w14:textId="5A4872A5" w:rsidR="00614D69" w:rsidRPr="00CD629B" w:rsidRDefault="00052AFE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  <w:tc>
          <w:tcPr>
            <w:tcW w:w="2047" w:type="dxa"/>
            <w:shd w:val="clear" w:color="auto" w:fill="CCFF99"/>
            <w:vAlign w:val="center"/>
          </w:tcPr>
          <w:p w14:paraId="3CBA0761" w14:textId="0F442E1D" w:rsidR="00614D69" w:rsidRPr="00CD629B" w:rsidRDefault="00D711B0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T</w:t>
            </w:r>
          </w:p>
        </w:tc>
      </w:tr>
      <w:tr w:rsidR="00614D69" w:rsidRPr="00CD629B" w14:paraId="499A5F28" w14:textId="47B9E576" w:rsidTr="00EC1E41">
        <w:tc>
          <w:tcPr>
            <w:tcW w:w="5382" w:type="dxa"/>
          </w:tcPr>
          <w:p w14:paraId="3049B2F3" w14:textId="0A4A9845" w:rsidR="00614D69" w:rsidRPr="00CD629B" w:rsidRDefault="00614D69" w:rsidP="00A85E8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D629B">
              <w:rPr>
                <w:rFonts w:cstheme="minorHAnsi"/>
                <w:sz w:val="20"/>
                <w:szCs w:val="20"/>
              </w:rPr>
              <w:t xml:space="preserve">Inne: </w:t>
            </w:r>
          </w:p>
        </w:tc>
        <w:tc>
          <w:tcPr>
            <w:tcW w:w="425" w:type="dxa"/>
            <w:shd w:val="clear" w:color="auto" w:fill="CC3399"/>
            <w:vAlign w:val="center"/>
          </w:tcPr>
          <w:p w14:paraId="1662E2A8" w14:textId="77777777" w:rsidR="00614D69" w:rsidRPr="00CD629B" w:rsidRDefault="00614D69" w:rsidP="00A85E8F">
            <w:pPr>
              <w:jc w:val="center"/>
              <w:rPr>
                <w:rFonts w:cstheme="minorHAnsi"/>
              </w:rPr>
            </w:pPr>
            <w:r w:rsidRPr="00CD629B">
              <w:rPr>
                <w:rFonts w:cstheme="minorHAnsi"/>
              </w:rPr>
              <w:t>o</w:t>
            </w:r>
          </w:p>
        </w:tc>
        <w:tc>
          <w:tcPr>
            <w:tcW w:w="2046" w:type="dxa"/>
            <w:vAlign w:val="center"/>
          </w:tcPr>
          <w:p w14:paraId="41B8496E" w14:textId="217C27B9" w:rsidR="00614D69" w:rsidRPr="00CD629B" w:rsidRDefault="00614D69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47" w:type="dxa"/>
            <w:shd w:val="clear" w:color="auto" w:fill="CCFF99"/>
            <w:vAlign w:val="center"/>
          </w:tcPr>
          <w:p w14:paraId="6A9DFA5B" w14:textId="3D633FCC" w:rsidR="002F7B4C" w:rsidRPr="00CD629B" w:rsidRDefault="00016697" w:rsidP="000166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2047" w:type="dxa"/>
            <w:vAlign w:val="center"/>
          </w:tcPr>
          <w:p w14:paraId="26E879F4" w14:textId="77777777" w:rsidR="00614D69" w:rsidRPr="00CD629B" w:rsidRDefault="00614D69" w:rsidP="00A85E8F">
            <w:pPr>
              <w:jc w:val="center"/>
              <w:rPr>
                <w:rFonts w:cstheme="minorHAnsi"/>
              </w:rPr>
            </w:pPr>
          </w:p>
        </w:tc>
        <w:tc>
          <w:tcPr>
            <w:tcW w:w="2047" w:type="dxa"/>
            <w:vAlign w:val="center"/>
          </w:tcPr>
          <w:p w14:paraId="41A4B5CF" w14:textId="77777777" w:rsidR="00614D69" w:rsidRPr="00CD629B" w:rsidRDefault="00614D69" w:rsidP="00A85E8F">
            <w:pPr>
              <w:jc w:val="center"/>
              <w:rPr>
                <w:rFonts w:cstheme="minorHAnsi"/>
              </w:rPr>
            </w:pPr>
          </w:p>
        </w:tc>
      </w:tr>
    </w:tbl>
    <w:p w14:paraId="4241632A" w14:textId="11D7FC1A" w:rsidR="00C9791A" w:rsidRDefault="00C9791A" w:rsidP="00A85E8F">
      <w:pPr>
        <w:spacing w:line="240" w:lineRule="auto"/>
        <w:rPr>
          <w:rFonts w:cstheme="minorHAnsi"/>
          <w:sz w:val="18"/>
          <w:szCs w:val="18"/>
        </w:rPr>
      </w:pPr>
    </w:p>
    <w:p w14:paraId="25EF193C" w14:textId="6A4B68C4" w:rsidR="00C9791A" w:rsidRDefault="00C9791A">
      <w:pPr>
        <w:spacing w:after="200"/>
        <w:rPr>
          <w:rFonts w:cstheme="minorHAnsi"/>
          <w:sz w:val="18"/>
          <w:szCs w:val="18"/>
        </w:rPr>
      </w:pPr>
    </w:p>
    <w:sectPr w:rsidR="00C9791A" w:rsidSect="006B64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E07DD" w14:textId="77777777" w:rsidR="001D22C6" w:rsidRDefault="001D22C6" w:rsidP="008406BF">
      <w:pPr>
        <w:spacing w:line="240" w:lineRule="auto"/>
      </w:pPr>
      <w:r>
        <w:separator/>
      </w:r>
    </w:p>
  </w:endnote>
  <w:endnote w:type="continuationSeparator" w:id="0">
    <w:p w14:paraId="6B09A654" w14:textId="77777777" w:rsidR="001D22C6" w:rsidRDefault="001D22C6" w:rsidP="00840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1938A" w14:textId="77777777" w:rsidR="001D22C6" w:rsidRDefault="001D22C6" w:rsidP="008406BF">
      <w:pPr>
        <w:spacing w:line="240" w:lineRule="auto"/>
      </w:pPr>
      <w:r>
        <w:separator/>
      </w:r>
    </w:p>
  </w:footnote>
  <w:footnote w:type="continuationSeparator" w:id="0">
    <w:p w14:paraId="2994B20D" w14:textId="77777777" w:rsidR="001D22C6" w:rsidRDefault="001D22C6" w:rsidP="008406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294567"/>
    <w:multiLevelType w:val="hybridMultilevel"/>
    <w:tmpl w:val="9D7E5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C32F392">
      <w:numFmt w:val="bullet"/>
      <w:lvlText w:val="•"/>
      <w:lvlJc w:val="left"/>
      <w:pPr>
        <w:ind w:left="2325" w:hanging="705"/>
      </w:pPr>
      <w:rPr>
        <w:rFonts w:ascii="Calibri" w:eastAsia="Liberation Serif" w:hAnsi="Calibri" w:cs="Liberation Serif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5D06B6"/>
    <w:multiLevelType w:val="hybridMultilevel"/>
    <w:tmpl w:val="A1921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9574D"/>
    <w:multiLevelType w:val="hybridMultilevel"/>
    <w:tmpl w:val="CA444CEC"/>
    <w:lvl w:ilvl="0" w:tplc="DFA4452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00B0F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41B0A"/>
    <w:multiLevelType w:val="hybridMultilevel"/>
    <w:tmpl w:val="A81850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616A1"/>
    <w:multiLevelType w:val="hybridMultilevel"/>
    <w:tmpl w:val="A6544EF2"/>
    <w:lvl w:ilvl="0" w:tplc="3C4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9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6976"/>
    <w:multiLevelType w:val="hybridMultilevel"/>
    <w:tmpl w:val="20E20914"/>
    <w:lvl w:ilvl="0" w:tplc="20105AD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0099FF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39F6929"/>
    <w:multiLevelType w:val="hybridMultilevel"/>
    <w:tmpl w:val="30685E8C"/>
    <w:lvl w:ilvl="0" w:tplc="DFA4452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00B0F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03D9E"/>
    <w:multiLevelType w:val="hybridMultilevel"/>
    <w:tmpl w:val="343AF35E"/>
    <w:lvl w:ilvl="0" w:tplc="19EE3FA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1C9A7BF5"/>
    <w:multiLevelType w:val="hybridMultilevel"/>
    <w:tmpl w:val="710A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32498"/>
    <w:multiLevelType w:val="hybridMultilevel"/>
    <w:tmpl w:val="6A689494"/>
    <w:lvl w:ilvl="0" w:tplc="EF147810">
      <w:start w:val="1"/>
      <w:numFmt w:val="decimal"/>
      <w:lvlText w:val="%1."/>
      <w:lvlJc w:val="left"/>
      <w:pPr>
        <w:ind w:left="360" w:hanging="360"/>
      </w:pPr>
      <w:rPr>
        <w:rFonts w:hint="default"/>
        <w:color w:val="0099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97716C"/>
    <w:multiLevelType w:val="hybridMultilevel"/>
    <w:tmpl w:val="0498857C"/>
    <w:lvl w:ilvl="0" w:tplc="3C4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9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F2887"/>
    <w:multiLevelType w:val="hybridMultilevel"/>
    <w:tmpl w:val="E0F0E1E4"/>
    <w:lvl w:ilvl="0" w:tplc="3C480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0099FF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76354F"/>
    <w:multiLevelType w:val="hybridMultilevel"/>
    <w:tmpl w:val="B0A64C1A"/>
    <w:lvl w:ilvl="0" w:tplc="EF147810">
      <w:start w:val="1"/>
      <w:numFmt w:val="decimal"/>
      <w:lvlText w:val="%1."/>
      <w:lvlJc w:val="left"/>
      <w:pPr>
        <w:ind w:left="360" w:hanging="360"/>
      </w:pPr>
      <w:rPr>
        <w:rFonts w:hint="default"/>
        <w:color w:val="0099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1768A9"/>
    <w:multiLevelType w:val="hybridMultilevel"/>
    <w:tmpl w:val="EC6CB2FE"/>
    <w:lvl w:ilvl="0" w:tplc="EF147810">
      <w:start w:val="1"/>
      <w:numFmt w:val="decimal"/>
      <w:lvlText w:val="%1."/>
      <w:lvlJc w:val="left"/>
      <w:pPr>
        <w:ind w:left="360" w:hanging="360"/>
      </w:pPr>
      <w:rPr>
        <w:rFonts w:hint="default"/>
        <w:color w:val="0099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CD00A9"/>
    <w:multiLevelType w:val="hybridMultilevel"/>
    <w:tmpl w:val="2422AF34"/>
    <w:lvl w:ilvl="0" w:tplc="3C4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9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663F7"/>
    <w:multiLevelType w:val="hybridMultilevel"/>
    <w:tmpl w:val="AEF21182"/>
    <w:lvl w:ilvl="0" w:tplc="A9049464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D6E1F"/>
    <w:multiLevelType w:val="hybridMultilevel"/>
    <w:tmpl w:val="C6FC60BC"/>
    <w:lvl w:ilvl="0" w:tplc="EF147810">
      <w:start w:val="1"/>
      <w:numFmt w:val="decimal"/>
      <w:lvlText w:val="%1."/>
      <w:lvlJc w:val="left"/>
      <w:pPr>
        <w:ind w:left="360" w:hanging="360"/>
      </w:pPr>
      <w:rPr>
        <w:rFonts w:hint="default"/>
        <w:color w:val="0099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8B6536"/>
    <w:multiLevelType w:val="hybridMultilevel"/>
    <w:tmpl w:val="2D92BE70"/>
    <w:lvl w:ilvl="0" w:tplc="EF147810">
      <w:start w:val="1"/>
      <w:numFmt w:val="decimal"/>
      <w:lvlText w:val="%1."/>
      <w:lvlJc w:val="left"/>
      <w:pPr>
        <w:ind w:left="360" w:hanging="360"/>
      </w:pPr>
      <w:rPr>
        <w:rFonts w:hint="default"/>
        <w:color w:val="0099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B03175"/>
    <w:multiLevelType w:val="hybridMultilevel"/>
    <w:tmpl w:val="2D92BE70"/>
    <w:lvl w:ilvl="0" w:tplc="EF147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99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16465"/>
    <w:multiLevelType w:val="hybridMultilevel"/>
    <w:tmpl w:val="6BE6B0C2"/>
    <w:lvl w:ilvl="0" w:tplc="EF147810">
      <w:start w:val="1"/>
      <w:numFmt w:val="decimal"/>
      <w:lvlText w:val="%1."/>
      <w:lvlJc w:val="left"/>
      <w:pPr>
        <w:ind w:left="360" w:hanging="360"/>
      </w:pPr>
      <w:rPr>
        <w:rFonts w:hint="default"/>
        <w:color w:val="0099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347F3C"/>
    <w:multiLevelType w:val="hybridMultilevel"/>
    <w:tmpl w:val="FAF63A5E"/>
    <w:lvl w:ilvl="0" w:tplc="3C4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9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85390"/>
    <w:multiLevelType w:val="hybridMultilevel"/>
    <w:tmpl w:val="E8AC9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86BE1"/>
    <w:multiLevelType w:val="hybridMultilevel"/>
    <w:tmpl w:val="DA7E94D2"/>
    <w:lvl w:ilvl="0" w:tplc="3C4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9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A3BEA"/>
    <w:multiLevelType w:val="hybridMultilevel"/>
    <w:tmpl w:val="9E1892D0"/>
    <w:lvl w:ilvl="0" w:tplc="DFA4452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00B0F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DEF5AEF"/>
    <w:multiLevelType w:val="hybridMultilevel"/>
    <w:tmpl w:val="7C682E40"/>
    <w:lvl w:ilvl="0" w:tplc="EF147810">
      <w:start w:val="1"/>
      <w:numFmt w:val="decimal"/>
      <w:lvlText w:val="%1."/>
      <w:lvlJc w:val="left"/>
      <w:pPr>
        <w:ind w:left="360" w:hanging="360"/>
      </w:pPr>
      <w:rPr>
        <w:rFonts w:hint="default"/>
        <w:color w:val="0099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BF2D57"/>
    <w:multiLevelType w:val="hybridMultilevel"/>
    <w:tmpl w:val="1C38E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E666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A461E9"/>
    <w:multiLevelType w:val="hybridMultilevel"/>
    <w:tmpl w:val="E08287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8A75F3"/>
    <w:multiLevelType w:val="hybridMultilevel"/>
    <w:tmpl w:val="982C71B0"/>
    <w:lvl w:ilvl="0" w:tplc="DFA4452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00B0F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36F59"/>
    <w:multiLevelType w:val="hybridMultilevel"/>
    <w:tmpl w:val="F5F45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A6176"/>
    <w:multiLevelType w:val="hybridMultilevel"/>
    <w:tmpl w:val="543CE2F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C90CF5"/>
    <w:multiLevelType w:val="hybridMultilevel"/>
    <w:tmpl w:val="6A1C4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4A600C"/>
    <w:multiLevelType w:val="hybridMultilevel"/>
    <w:tmpl w:val="EA2C4C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373615"/>
    <w:multiLevelType w:val="hybridMultilevel"/>
    <w:tmpl w:val="EAF0B1FC"/>
    <w:lvl w:ilvl="0" w:tplc="DFA4452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00B0F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B4865"/>
    <w:multiLevelType w:val="hybridMultilevel"/>
    <w:tmpl w:val="FC4A6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1E68C7"/>
    <w:multiLevelType w:val="hybridMultilevel"/>
    <w:tmpl w:val="B25CDFD6"/>
    <w:lvl w:ilvl="0" w:tplc="3C480E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color w:val="0099FF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6F2890"/>
    <w:multiLevelType w:val="hybridMultilevel"/>
    <w:tmpl w:val="86A02FC2"/>
    <w:lvl w:ilvl="0" w:tplc="EF147810">
      <w:start w:val="1"/>
      <w:numFmt w:val="decimal"/>
      <w:lvlText w:val="%1."/>
      <w:lvlJc w:val="left"/>
      <w:pPr>
        <w:ind w:left="360" w:hanging="360"/>
      </w:pPr>
      <w:rPr>
        <w:rFonts w:hint="default"/>
        <w:color w:val="0099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32"/>
  </w:num>
  <w:num w:numId="4">
    <w:abstractNumId w:val="10"/>
  </w:num>
  <w:num w:numId="5">
    <w:abstractNumId w:val="37"/>
  </w:num>
  <w:num w:numId="6">
    <w:abstractNumId w:val="40"/>
  </w:num>
  <w:num w:numId="7">
    <w:abstractNumId w:val="15"/>
  </w:num>
  <w:num w:numId="8">
    <w:abstractNumId w:val="9"/>
  </w:num>
  <w:num w:numId="9">
    <w:abstractNumId w:val="38"/>
  </w:num>
  <w:num w:numId="10">
    <w:abstractNumId w:val="22"/>
  </w:num>
  <w:num w:numId="11">
    <w:abstractNumId w:val="20"/>
  </w:num>
  <w:num w:numId="12">
    <w:abstractNumId w:val="17"/>
  </w:num>
  <w:num w:numId="13">
    <w:abstractNumId w:val="29"/>
  </w:num>
  <w:num w:numId="14">
    <w:abstractNumId w:val="23"/>
  </w:num>
  <w:num w:numId="15">
    <w:abstractNumId w:val="16"/>
  </w:num>
  <w:num w:numId="16">
    <w:abstractNumId w:val="24"/>
  </w:num>
  <w:num w:numId="17">
    <w:abstractNumId w:val="13"/>
  </w:num>
  <w:num w:numId="18">
    <w:abstractNumId w:val="34"/>
  </w:num>
  <w:num w:numId="19">
    <w:abstractNumId w:val="21"/>
  </w:num>
  <w:num w:numId="20">
    <w:abstractNumId w:val="7"/>
  </w:num>
  <w:num w:numId="21">
    <w:abstractNumId w:val="33"/>
  </w:num>
  <w:num w:numId="22">
    <w:abstractNumId w:val="12"/>
  </w:num>
  <w:num w:numId="23">
    <w:abstractNumId w:val="19"/>
  </w:num>
  <w:num w:numId="24">
    <w:abstractNumId w:val="28"/>
  </w:num>
  <w:num w:numId="25">
    <w:abstractNumId w:val="11"/>
  </w:num>
  <w:num w:numId="26">
    <w:abstractNumId w:val="14"/>
  </w:num>
  <w:num w:numId="27">
    <w:abstractNumId w:val="26"/>
  </w:num>
  <w:num w:numId="28">
    <w:abstractNumId w:val="39"/>
  </w:num>
  <w:num w:numId="29">
    <w:abstractNumId w:val="8"/>
  </w:num>
  <w:num w:numId="30">
    <w:abstractNumId w:val="18"/>
  </w:num>
  <w:num w:numId="31">
    <w:abstractNumId w:val="25"/>
  </w:num>
  <w:num w:numId="32">
    <w:abstractNumId w:val="36"/>
  </w:num>
  <w:num w:numId="33">
    <w:abstractNumId w:val="31"/>
  </w:num>
  <w:num w:numId="34">
    <w:abstractNumId w:val="35"/>
  </w:num>
  <w:num w:numId="35">
    <w:abstractNumId w:val="2"/>
  </w:num>
  <w:num w:numId="36">
    <w:abstractNumId w:val="3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3D"/>
    <w:rsid w:val="00002804"/>
    <w:rsid w:val="000060E3"/>
    <w:rsid w:val="00011A36"/>
    <w:rsid w:val="00016697"/>
    <w:rsid w:val="000469C0"/>
    <w:rsid w:val="000503CB"/>
    <w:rsid w:val="00052AFE"/>
    <w:rsid w:val="00063C5C"/>
    <w:rsid w:val="00072572"/>
    <w:rsid w:val="0007298C"/>
    <w:rsid w:val="00081E10"/>
    <w:rsid w:val="00094332"/>
    <w:rsid w:val="000A5D22"/>
    <w:rsid w:val="000A6495"/>
    <w:rsid w:val="000C462A"/>
    <w:rsid w:val="000E0646"/>
    <w:rsid w:val="000E72C5"/>
    <w:rsid w:val="000F1A1D"/>
    <w:rsid w:val="0010099E"/>
    <w:rsid w:val="001162FB"/>
    <w:rsid w:val="00125C81"/>
    <w:rsid w:val="00134775"/>
    <w:rsid w:val="0013574B"/>
    <w:rsid w:val="0015547B"/>
    <w:rsid w:val="001731DE"/>
    <w:rsid w:val="0017345D"/>
    <w:rsid w:val="00192AEE"/>
    <w:rsid w:val="001C4E40"/>
    <w:rsid w:val="001D22C6"/>
    <w:rsid w:val="001D47C5"/>
    <w:rsid w:val="001E27E3"/>
    <w:rsid w:val="001F7B77"/>
    <w:rsid w:val="00211823"/>
    <w:rsid w:val="002163B7"/>
    <w:rsid w:val="00232029"/>
    <w:rsid w:val="00265498"/>
    <w:rsid w:val="0028213F"/>
    <w:rsid w:val="00285674"/>
    <w:rsid w:val="00287570"/>
    <w:rsid w:val="00292B81"/>
    <w:rsid w:val="002A03F5"/>
    <w:rsid w:val="002B4D06"/>
    <w:rsid w:val="002C0E38"/>
    <w:rsid w:val="002C4D19"/>
    <w:rsid w:val="002E6373"/>
    <w:rsid w:val="002E71C7"/>
    <w:rsid w:val="002F7ADA"/>
    <w:rsid w:val="002F7B4C"/>
    <w:rsid w:val="00304579"/>
    <w:rsid w:val="00310996"/>
    <w:rsid w:val="00315E0B"/>
    <w:rsid w:val="00320BBF"/>
    <w:rsid w:val="003270DD"/>
    <w:rsid w:val="00327D2B"/>
    <w:rsid w:val="003515CF"/>
    <w:rsid w:val="00351AA4"/>
    <w:rsid w:val="00356C7A"/>
    <w:rsid w:val="00373F2D"/>
    <w:rsid w:val="0039562D"/>
    <w:rsid w:val="003A1DCF"/>
    <w:rsid w:val="003A21C0"/>
    <w:rsid w:val="003B0E4D"/>
    <w:rsid w:val="003B5CA9"/>
    <w:rsid w:val="003D05A7"/>
    <w:rsid w:val="003E685F"/>
    <w:rsid w:val="0043146B"/>
    <w:rsid w:val="0045441C"/>
    <w:rsid w:val="00462400"/>
    <w:rsid w:val="004628AC"/>
    <w:rsid w:val="00472A18"/>
    <w:rsid w:val="00484900"/>
    <w:rsid w:val="00491A43"/>
    <w:rsid w:val="0049223D"/>
    <w:rsid w:val="004A0BBE"/>
    <w:rsid w:val="004C1EC4"/>
    <w:rsid w:val="004C78D3"/>
    <w:rsid w:val="004D43FB"/>
    <w:rsid w:val="004E3EE3"/>
    <w:rsid w:val="004F047D"/>
    <w:rsid w:val="0050433D"/>
    <w:rsid w:val="005054AF"/>
    <w:rsid w:val="00505E6A"/>
    <w:rsid w:val="00512CE0"/>
    <w:rsid w:val="00530CF4"/>
    <w:rsid w:val="00552E39"/>
    <w:rsid w:val="00553941"/>
    <w:rsid w:val="00557DC8"/>
    <w:rsid w:val="0057442D"/>
    <w:rsid w:val="005935E0"/>
    <w:rsid w:val="005A35B5"/>
    <w:rsid w:val="005C62B0"/>
    <w:rsid w:val="005C7C50"/>
    <w:rsid w:val="005D006E"/>
    <w:rsid w:val="006118E2"/>
    <w:rsid w:val="00614D69"/>
    <w:rsid w:val="006272C9"/>
    <w:rsid w:val="00645A22"/>
    <w:rsid w:val="00653E86"/>
    <w:rsid w:val="00657B42"/>
    <w:rsid w:val="00665228"/>
    <w:rsid w:val="006703D1"/>
    <w:rsid w:val="006B59EB"/>
    <w:rsid w:val="006B6450"/>
    <w:rsid w:val="006C2BBF"/>
    <w:rsid w:val="006C59D8"/>
    <w:rsid w:val="006D13C2"/>
    <w:rsid w:val="006E1416"/>
    <w:rsid w:val="006E4F7A"/>
    <w:rsid w:val="006F6295"/>
    <w:rsid w:val="0070086A"/>
    <w:rsid w:val="00724E65"/>
    <w:rsid w:val="007573CA"/>
    <w:rsid w:val="00777015"/>
    <w:rsid w:val="007771FD"/>
    <w:rsid w:val="00785249"/>
    <w:rsid w:val="0078720A"/>
    <w:rsid w:val="00792C9F"/>
    <w:rsid w:val="00797A0C"/>
    <w:rsid w:val="007A7248"/>
    <w:rsid w:val="007B7040"/>
    <w:rsid w:val="007D1157"/>
    <w:rsid w:val="007D200C"/>
    <w:rsid w:val="007D3748"/>
    <w:rsid w:val="00801D9A"/>
    <w:rsid w:val="008075F4"/>
    <w:rsid w:val="00837FAC"/>
    <w:rsid w:val="008406BF"/>
    <w:rsid w:val="00843AE8"/>
    <w:rsid w:val="008630FB"/>
    <w:rsid w:val="00870902"/>
    <w:rsid w:val="008730A6"/>
    <w:rsid w:val="0088007F"/>
    <w:rsid w:val="00881582"/>
    <w:rsid w:val="008B62AC"/>
    <w:rsid w:val="008C0418"/>
    <w:rsid w:val="008C1CB6"/>
    <w:rsid w:val="008C34DE"/>
    <w:rsid w:val="008C3AA6"/>
    <w:rsid w:val="008D3C26"/>
    <w:rsid w:val="008E035C"/>
    <w:rsid w:val="00923555"/>
    <w:rsid w:val="00932D7B"/>
    <w:rsid w:val="00950D9B"/>
    <w:rsid w:val="009A4D4A"/>
    <w:rsid w:val="009E4015"/>
    <w:rsid w:val="009F1D9C"/>
    <w:rsid w:val="00A003AA"/>
    <w:rsid w:val="00A0093A"/>
    <w:rsid w:val="00A0642C"/>
    <w:rsid w:val="00A26C4B"/>
    <w:rsid w:val="00A2781B"/>
    <w:rsid w:val="00A37160"/>
    <w:rsid w:val="00A72E8D"/>
    <w:rsid w:val="00A8211B"/>
    <w:rsid w:val="00A84576"/>
    <w:rsid w:val="00A85E8F"/>
    <w:rsid w:val="00AA2004"/>
    <w:rsid w:val="00AA5346"/>
    <w:rsid w:val="00AC2EE5"/>
    <w:rsid w:val="00AC4E3E"/>
    <w:rsid w:val="00AE1A50"/>
    <w:rsid w:val="00AF18A0"/>
    <w:rsid w:val="00AF2ECE"/>
    <w:rsid w:val="00B0178F"/>
    <w:rsid w:val="00B13C94"/>
    <w:rsid w:val="00B16185"/>
    <w:rsid w:val="00B37644"/>
    <w:rsid w:val="00B645DB"/>
    <w:rsid w:val="00B67E97"/>
    <w:rsid w:val="00B82F6C"/>
    <w:rsid w:val="00B871A1"/>
    <w:rsid w:val="00BA083F"/>
    <w:rsid w:val="00BA2708"/>
    <w:rsid w:val="00BA63CB"/>
    <w:rsid w:val="00BD7308"/>
    <w:rsid w:val="00BE4E62"/>
    <w:rsid w:val="00BF28DA"/>
    <w:rsid w:val="00C01228"/>
    <w:rsid w:val="00C04B1E"/>
    <w:rsid w:val="00C12D4F"/>
    <w:rsid w:val="00C16633"/>
    <w:rsid w:val="00C23D62"/>
    <w:rsid w:val="00C27B30"/>
    <w:rsid w:val="00C31069"/>
    <w:rsid w:val="00C435AD"/>
    <w:rsid w:val="00C55D73"/>
    <w:rsid w:val="00C605ED"/>
    <w:rsid w:val="00C63452"/>
    <w:rsid w:val="00C9791A"/>
    <w:rsid w:val="00CA2B23"/>
    <w:rsid w:val="00CB59BD"/>
    <w:rsid w:val="00CC7DB7"/>
    <w:rsid w:val="00CD629B"/>
    <w:rsid w:val="00CD6821"/>
    <w:rsid w:val="00CE649D"/>
    <w:rsid w:val="00CE6E78"/>
    <w:rsid w:val="00D165AF"/>
    <w:rsid w:val="00D17091"/>
    <w:rsid w:val="00D31DA5"/>
    <w:rsid w:val="00D55667"/>
    <w:rsid w:val="00D711B0"/>
    <w:rsid w:val="00D76BEB"/>
    <w:rsid w:val="00D81641"/>
    <w:rsid w:val="00D81BA1"/>
    <w:rsid w:val="00D90531"/>
    <w:rsid w:val="00D97CD5"/>
    <w:rsid w:val="00DA624E"/>
    <w:rsid w:val="00DB228D"/>
    <w:rsid w:val="00DB3DA0"/>
    <w:rsid w:val="00DF0216"/>
    <w:rsid w:val="00DF282B"/>
    <w:rsid w:val="00E0112E"/>
    <w:rsid w:val="00E04222"/>
    <w:rsid w:val="00E077E4"/>
    <w:rsid w:val="00E147C6"/>
    <w:rsid w:val="00E20496"/>
    <w:rsid w:val="00E23F09"/>
    <w:rsid w:val="00E33ACF"/>
    <w:rsid w:val="00E36321"/>
    <w:rsid w:val="00E5028A"/>
    <w:rsid w:val="00E734C2"/>
    <w:rsid w:val="00E74388"/>
    <w:rsid w:val="00E856CA"/>
    <w:rsid w:val="00E92EF4"/>
    <w:rsid w:val="00E971C2"/>
    <w:rsid w:val="00E9758C"/>
    <w:rsid w:val="00EA59D0"/>
    <w:rsid w:val="00EB49D8"/>
    <w:rsid w:val="00EC1E41"/>
    <w:rsid w:val="00EC7787"/>
    <w:rsid w:val="00F00E35"/>
    <w:rsid w:val="00F05488"/>
    <w:rsid w:val="00F155E7"/>
    <w:rsid w:val="00F24C1D"/>
    <w:rsid w:val="00F27571"/>
    <w:rsid w:val="00F3775D"/>
    <w:rsid w:val="00F53202"/>
    <w:rsid w:val="00F60891"/>
    <w:rsid w:val="00F6181E"/>
    <w:rsid w:val="00F63550"/>
    <w:rsid w:val="00F70EDC"/>
    <w:rsid w:val="00F861B8"/>
    <w:rsid w:val="00FA2B98"/>
    <w:rsid w:val="00FA62B0"/>
    <w:rsid w:val="00FE13C1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9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3D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6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C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C2EE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6B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6BF"/>
    <w:rPr>
      <w:vertAlign w:val="superscript"/>
    </w:rPr>
  </w:style>
  <w:style w:type="table" w:styleId="Tabela-Siatka">
    <w:name w:val="Table Grid"/>
    <w:basedOn w:val="Standardowy"/>
    <w:uiPriority w:val="59"/>
    <w:rsid w:val="0039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08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052AFE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2AFE"/>
    <w:rPr>
      <w:rFonts w:ascii="Calibri" w:eastAsia="Calibri" w:hAnsi="Calibri" w:cs="Times New Roman"/>
      <w:szCs w:val="21"/>
    </w:rPr>
  </w:style>
  <w:style w:type="character" w:styleId="Hipercze">
    <w:name w:val="Hyperlink"/>
    <w:rsid w:val="00932D7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52E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2E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C63452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3D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6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C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C2EE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6B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6BF"/>
    <w:rPr>
      <w:vertAlign w:val="superscript"/>
    </w:rPr>
  </w:style>
  <w:style w:type="table" w:styleId="Tabela-Siatka">
    <w:name w:val="Table Grid"/>
    <w:basedOn w:val="Standardowy"/>
    <w:uiPriority w:val="59"/>
    <w:rsid w:val="0039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08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052AFE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2AFE"/>
    <w:rPr>
      <w:rFonts w:ascii="Calibri" w:eastAsia="Calibri" w:hAnsi="Calibri" w:cs="Times New Roman"/>
      <w:szCs w:val="21"/>
    </w:rPr>
  </w:style>
  <w:style w:type="character" w:styleId="Hipercze">
    <w:name w:val="Hyperlink"/>
    <w:rsid w:val="00932D7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52E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2E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C63452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4859-4EF0-47D9-B523-AC1CDAA2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Trochimczuk Monika</dc:creator>
  <cp:lastModifiedBy>Laskowska Dorota</cp:lastModifiedBy>
  <cp:revision>3</cp:revision>
  <cp:lastPrinted>2020-02-06T09:29:00Z</cp:lastPrinted>
  <dcterms:created xsi:type="dcterms:W3CDTF">2020-03-30T10:01:00Z</dcterms:created>
  <dcterms:modified xsi:type="dcterms:W3CDTF">2020-03-30T10:15:00Z</dcterms:modified>
</cp:coreProperties>
</file>