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3653E" w14:textId="65DF5CF8" w:rsidR="005825D5" w:rsidRPr="00BC0D65" w:rsidRDefault="002D272E" w:rsidP="00F16182">
      <w:pPr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9E5608" w:rsidRPr="00BC0D65">
        <w:rPr>
          <w:rFonts w:asciiTheme="minorHAnsi" w:hAnsiTheme="minorHAnsi"/>
        </w:rPr>
        <w:tab/>
      </w:r>
      <w:r w:rsidR="009E5608" w:rsidRPr="00BC0D65">
        <w:rPr>
          <w:rFonts w:asciiTheme="minorHAnsi" w:hAnsiTheme="minorHAnsi"/>
        </w:rPr>
        <w:tab/>
      </w:r>
      <w:r w:rsidR="009E5608" w:rsidRPr="00BC0D65">
        <w:rPr>
          <w:rFonts w:asciiTheme="minorHAnsi" w:hAnsiTheme="minorHAnsi"/>
        </w:rPr>
        <w:tab/>
      </w:r>
      <w:r w:rsidR="009E5608" w:rsidRPr="00BC0D65">
        <w:rPr>
          <w:rFonts w:asciiTheme="minorHAnsi" w:hAnsiTheme="minorHAnsi"/>
        </w:rPr>
        <w:tab/>
      </w:r>
      <w:r w:rsidR="009E5608" w:rsidRPr="00BC0D65">
        <w:rPr>
          <w:rFonts w:asciiTheme="minorHAnsi" w:hAnsiTheme="minorHAnsi"/>
        </w:rPr>
        <w:tab/>
      </w:r>
      <w:r w:rsidR="009945E3">
        <w:rPr>
          <w:rFonts w:asciiTheme="minorHAnsi" w:hAnsiTheme="minorHAnsi"/>
        </w:rPr>
        <w:t xml:space="preserve">  </w:t>
      </w:r>
      <w:r w:rsidR="0056378D">
        <w:rPr>
          <w:rFonts w:asciiTheme="minorHAnsi" w:hAnsiTheme="minorHAnsi"/>
        </w:rPr>
        <w:t xml:space="preserve">     </w:t>
      </w:r>
      <w:r w:rsidR="00F16182">
        <w:rPr>
          <w:rFonts w:asciiTheme="minorHAnsi" w:hAnsiTheme="minorHAnsi"/>
        </w:rPr>
        <w:t xml:space="preserve"> </w:t>
      </w:r>
      <w:r w:rsidR="000B2649" w:rsidRPr="00830676">
        <w:rPr>
          <w:rFonts w:asciiTheme="minorHAnsi" w:hAnsiTheme="minorHAnsi"/>
        </w:rPr>
        <w:t xml:space="preserve">Warszawa, </w:t>
      </w:r>
      <w:r w:rsidR="009945E3">
        <w:rPr>
          <w:rFonts w:asciiTheme="minorHAnsi" w:hAnsiTheme="minorHAnsi"/>
        </w:rPr>
        <w:t>dn</w:t>
      </w:r>
      <w:r w:rsidR="00882005">
        <w:rPr>
          <w:rFonts w:asciiTheme="minorHAnsi" w:hAnsiTheme="minorHAnsi"/>
        </w:rPr>
        <w:t>.</w:t>
      </w:r>
      <w:r w:rsidR="008F46AD">
        <w:rPr>
          <w:rFonts w:asciiTheme="minorHAnsi" w:hAnsiTheme="minorHAnsi"/>
        </w:rPr>
        <w:t xml:space="preserve"> </w:t>
      </w:r>
      <w:r w:rsidR="00044862">
        <w:rPr>
          <w:rFonts w:asciiTheme="minorHAnsi" w:hAnsiTheme="minorHAnsi"/>
        </w:rPr>
        <w:t>2</w:t>
      </w:r>
      <w:bookmarkStart w:id="0" w:name="_GoBack"/>
      <w:bookmarkEnd w:id="0"/>
      <w:r w:rsidR="0056378D">
        <w:rPr>
          <w:rFonts w:asciiTheme="minorHAnsi" w:hAnsiTheme="minorHAnsi"/>
        </w:rPr>
        <w:t xml:space="preserve"> kwietnia</w:t>
      </w:r>
      <w:r w:rsidR="009945E3">
        <w:rPr>
          <w:rFonts w:asciiTheme="minorHAnsi" w:hAnsiTheme="minorHAnsi"/>
        </w:rPr>
        <w:t xml:space="preserve"> 2020</w:t>
      </w:r>
      <w:r w:rsidR="005B6EE9" w:rsidRPr="00830676">
        <w:rPr>
          <w:rFonts w:asciiTheme="minorHAnsi" w:hAnsiTheme="minorHAnsi"/>
        </w:rPr>
        <w:t xml:space="preserve"> r.</w:t>
      </w:r>
    </w:p>
    <w:p w14:paraId="5ECD81DE" w14:textId="05845202" w:rsidR="00A173C6" w:rsidRDefault="00A173C6" w:rsidP="00F16182">
      <w:pPr>
        <w:spacing w:before="240" w:after="0"/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</w:t>
      </w:r>
      <w:r w:rsidR="004537D7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OTOKÓŁ </w:t>
      </w:r>
    </w:p>
    <w:p w14:paraId="0CFBF858" w14:textId="77777777" w:rsidR="00F16182" w:rsidRDefault="00A173C6" w:rsidP="00A173C6">
      <w:pPr>
        <w:spacing w:before="240" w:after="0"/>
        <w:ind w:firstLin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z przeprowadzenia d</w:t>
      </w:r>
      <w:r w:rsidR="006136E6" w:rsidRPr="0038708B">
        <w:rPr>
          <w:rFonts w:asciiTheme="minorHAnsi" w:hAnsiTheme="minorHAnsi" w:cstheme="minorHAnsi"/>
          <w:b/>
        </w:rPr>
        <w:t>ialog</w:t>
      </w:r>
      <w:r>
        <w:rPr>
          <w:rFonts w:asciiTheme="minorHAnsi" w:hAnsiTheme="minorHAnsi" w:cstheme="minorHAnsi"/>
          <w:b/>
        </w:rPr>
        <w:t>u</w:t>
      </w:r>
      <w:r w:rsidR="006136E6" w:rsidRPr="0038708B">
        <w:rPr>
          <w:rFonts w:asciiTheme="minorHAnsi" w:hAnsiTheme="minorHAnsi" w:cstheme="minorHAnsi"/>
          <w:b/>
        </w:rPr>
        <w:t xml:space="preserve"> techniczn</w:t>
      </w:r>
      <w:r>
        <w:rPr>
          <w:rFonts w:asciiTheme="minorHAnsi" w:hAnsiTheme="minorHAnsi" w:cstheme="minorHAnsi"/>
          <w:b/>
        </w:rPr>
        <w:t>ego</w:t>
      </w:r>
      <w:r w:rsidR="006136E6" w:rsidRPr="0038708B">
        <w:rPr>
          <w:rFonts w:asciiTheme="minorHAnsi" w:hAnsiTheme="minorHAnsi" w:cstheme="minorHAnsi"/>
          <w:b/>
        </w:rPr>
        <w:t xml:space="preserve"> związan</w:t>
      </w:r>
      <w:r>
        <w:rPr>
          <w:rFonts w:asciiTheme="minorHAnsi" w:hAnsiTheme="minorHAnsi" w:cstheme="minorHAnsi"/>
          <w:b/>
        </w:rPr>
        <w:t xml:space="preserve">ego </w:t>
      </w:r>
      <w:r w:rsidR="006136E6" w:rsidRPr="0038708B">
        <w:rPr>
          <w:rFonts w:asciiTheme="minorHAnsi" w:hAnsiTheme="minorHAnsi" w:cstheme="minorHAnsi"/>
          <w:b/>
        </w:rPr>
        <w:t>z postępowaniem o udzielenie zamówienia publicznego,</w:t>
      </w:r>
      <w:r>
        <w:rPr>
          <w:rFonts w:asciiTheme="minorHAnsi" w:hAnsiTheme="minorHAnsi" w:cstheme="minorHAnsi"/>
          <w:b/>
        </w:rPr>
        <w:t xml:space="preserve"> </w:t>
      </w:r>
      <w:r w:rsidR="006136E6" w:rsidRPr="0038708B">
        <w:rPr>
          <w:rFonts w:asciiTheme="minorHAnsi" w:hAnsiTheme="minorHAnsi" w:cstheme="minorHAnsi"/>
          <w:b/>
        </w:rPr>
        <w:t xml:space="preserve">którego przedmiotem jest stworzenie programu do monitoringu radiowego </w:t>
      </w:r>
    </w:p>
    <w:p w14:paraId="39730184" w14:textId="77777777" w:rsidR="006136E6" w:rsidRPr="0038708B" w:rsidRDefault="006136E6" w:rsidP="00F16182">
      <w:pPr>
        <w:spacing w:after="240"/>
        <w:ind w:firstLine="0"/>
        <w:jc w:val="center"/>
        <w:rPr>
          <w:rFonts w:asciiTheme="minorHAnsi" w:hAnsiTheme="minorHAnsi" w:cstheme="minorHAnsi"/>
          <w:b/>
        </w:rPr>
      </w:pPr>
      <w:r w:rsidRPr="0038708B">
        <w:rPr>
          <w:rFonts w:asciiTheme="minorHAnsi" w:hAnsiTheme="minorHAnsi" w:cstheme="minorHAnsi"/>
          <w:b/>
        </w:rPr>
        <w:t>umożliwiającego automatyzację analizy treści programów radiowych</w:t>
      </w:r>
    </w:p>
    <w:p w14:paraId="0C0DEB9D" w14:textId="77777777" w:rsidR="006136E6" w:rsidRPr="00F16182" w:rsidRDefault="006136E6" w:rsidP="00DF613E">
      <w:pPr>
        <w:pStyle w:val="Akapitzlist"/>
        <w:numPr>
          <w:ilvl w:val="0"/>
          <w:numId w:val="9"/>
        </w:numPr>
        <w:spacing w:after="0"/>
        <w:ind w:left="357" w:hanging="357"/>
        <w:rPr>
          <w:rFonts w:asciiTheme="minorHAnsi" w:hAnsiTheme="minorHAnsi" w:cstheme="minorHAnsi"/>
        </w:rPr>
      </w:pPr>
      <w:r w:rsidRPr="00F16182">
        <w:rPr>
          <w:rFonts w:asciiTheme="minorHAnsi" w:hAnsiTheme="minorHAnsi" w:cstheme="minorHAnsi"/>
        </w:rPr>
        <w:t xml:space="preserve">Do dialogu technicznego przystąpiło czterech </w:t>
      </w:r>
      <w:r w:rsidR="00ED42D6">
        <w:rPr>
          <w:rFonts w:asciiTheme="minorHAnsi" w:hAnsiTheme="minorHAnsi" w:cstheme="minorHAnsi"/>
        </w:rPr>
        <w:t>Uczestników</w:t>
      </w:r>
      <w:r w:rsidRPr="00F16182">
        <w:rPr>
          <w:rFonts w:asciiTheme="minorHAnsi" w:hAnsiTheme="minorHAnsi" w:cstheme="minorHAnsi"/>
        </w:rPr>
        <w:t>:</w:t>
      </w:r>
    </w:p>
    <w:p w14:paraId="0D14A487" w14:textId="77777777" w:rsidR="006136E6" w:rsidRPr="006136E6" w:rsidRDefault="006136E6" w:rsidP="00FF5BB4">
      <w:pPr>
        <w:pStyle w:val="Akapitzlist"/>
        <w:numPr>
          <w:ilvl w:val="0"/>
          <w:numId w:val="13"/>
        </w:numPr>
        <w:spacing w:after="0"/>
        <w:ind w:firstLine="66"/>
        <w:rPr>
          <w:rFonts w:asciiTheme="minorHAnsi" w:hAnsiTheme="minorHAnsi" w:cstheme="minorHAnsi"/>
        </w:rPr>
      </w:pPr>
      <w:r w:rsidRPr="006136E6">
        <w:rPr>
          <w:rFonts w:asciiTheme="minorHAnsi" w:hAnsiTheme="minorHAnsi" w:cstheme="minorHAnsi"/>
        </w:rPr>
        <w:t>VoiceLab.AI Spółka z o.o.</w:t>
      </w:r>
      <w:r w:rsidR="00F16182">
        <w:rPr>
          <w:rFonts w:asciiTheme="minorHAnsi" w:hAnsiTheme="minorHAnsi" w:cstheme="minorHAnsi"/>
        </w:rPr>
        <w:t>;</w:t>
      </w:r>
    </w:p>
    <w:p w14:paraId="6BF89540" w14:textId="77777777" w:rsidR="006136E6" w:rsidRPr="006136E6" w:rsidRDefault="006136E6" w:rsidP="00FF5BB4">
      <w:pPr>
        <w:pStyle w:val="Akapitzlist"/>
        <w:numPr>
          <w:ilvl w:val="0"/>
          <w:numId w:val="13"/>
        </w:numPr>
        <w:spacing w:after="0"/>
        <w:ind w:firstLine="66"/>
        <w:rPr>
          <w:rFonts w:asciiTheme="minorHAnsi" w:hAnsiTheme="minorHAnsi" w:cstheme="minorHAnsi"/>
        </w:rPr>
      </w:pPr>
      <w:r w:rsidRPr="006136E6">
        <w:rPr>
          <w:rFonts w:asciiTheme="minorHAnsi" w:hAnsiTheme="minorHAnsi" w:cstheme="minorHAnsi"/>
        </w:rPr>
        <w:t xml:space="preserve">AGB Nielsen Media </w:t>
      </w:r>
      <w:proofErr w:type="spellStart"/>
      <w:r w:rsidRPr="006136E6">
        <w:rPr>
          <w:rFonts w:asciiTheme="minorHAnsi" w:hAnsiTheme="minorHAnsi" w:cstheme="minorHAnsi"/>
        </w:rPr>
        <w:t>Research</w:t>
      </w:r>
      <w:proofErr w:type="spellEnd"/>
      <w:r w:rsidRPr="006136E6">
        <w:rPr>
          <w:rFonts w:asciiTheme="minorHAnsi" w:hAnsiTheme="minorHAnsi" w:cstheme="minorHAnsi"/>
        </w:rPr>
        <w:t xml:space="preserve"> Spółka z o.o.</w:t>
      </w:r>
      <w:r w:rsidR="00F16182">
        <w:rPr>
          <w:rFonts w:asciiTheme="minorHAnsi" w:hAnsiTheme="minorHAnsi" w:cstheme="minorHAnsi"/>
        </w:rPr>
        <w:t>;</w:t>
      </w:r>
    </w:p>
    <w:p w14:paraId="3A8299A8" w14:textId="77777777" w:rsidR="006136E6" w:rsidRPr="006136E6" w:rsidRDefault="006136E6" w:rsidP="00FF5BB4">
      <w:pPr>
        <w:pStyle w:val="Akapitzlist"/>
        <w:numPr>
          <w:ilvl w:val="0"/>
          <w:numId w:val="13"/>
        </w:numPr>
        <w:spacing w:after="0"/>
        <w:ind w:left="709" w:hanging="283"/>
        <w:rPr>
          <w:rFonts w:asciiTheme="minorHAnsi" w:hAnsiTheme="minorHAnsi" w:cstheme="minorHAnsi"/>
        </w:rPr>
      </w:pPr>
      <w:proofErr w:type="spellStart"/>
      <w:r w:rsidRPr="006136E6">
        <w:rPr>
          <w:rFonts w:asciiTheme="minorHAnsi" w:hAnsiTheme="minorHAnsi" w:cstheme="minorHAnsi"/>
        </w:rPr>
        <w:t>Tibigen</w:t>
      </w:r>
      <w:proofErr w:type="spellEnd"/>
      <w:r w:rsidRPr="006136E6">
        <w:rPr>
          <w:rFonts w:asciiTheme="minorHAnsi" w:hAnsiTheme="minorHAnsi" w:cstheme="minorHAnsi"/>
        </w:rPr>
        <w:t xml:space="preserve"> Arkadiusz Węgłowski wraz z Instytut</w:t>
      </w:r>
      <w:r w:rsidR="00F16182">
        <w:rPr>
          <w:rFonts w:asciiTheme="minorHAnsi" w:hAnsiTheme="minorHAnsi" w:cstheme="minorHAnsi"/>
        </w:rPr>
        <w:t>em</w:t>
      </w:r>
      <w:r w:rsidRPr="006136E6">
        <w:rPr>
          <w:rFonts w:asciiTheme="minorHAnsi" w:hAnsiTheme="minorHAnsi" w:cstheme="minorHAnsi"/>
        </w:rPr>
        <w:t xml:space="preserve"> Chemii Bioorganicznej PAN</w:t>
      </w:r>
      <w:r w:rsidR="00F16182">
        <w:rPr>
          <w:rFonts w:asciiTheme="minorHAnsi" w:hAnsiTheme="minorHAnsi" w:cstheme="minorHAnsi"/>
        </w:rPr>
        <w:t>, Poznańskim</w:t>
      </w:r>
      <w:r w:rsidRPr="006136E6">
        <w:rPr>
          <w:rFonts w:asciiTheme="minorHAnsi" w:hAnsiTheme="minorHAnsi" w:cstheme="minorHAnsi"/>
        </w:rPr>
        <w:t xml:space="preserve"> </w:t>
      </w:r>
      <w:r w:rsidR="00FF5BB4">
        <w:rPr>
          <w:rFonts w:asciiTheme="minorHAnsi" w:hAnsiTheme="minorHAnsi" w:cstheme="minorHAnsi"/>
        </w:rPr>
        <w:t>C</w:t>
      </w:r>
      <w:r w:rsidRPr="006136E6">
        <w:rPr>
          <w:rFonts w:asciiTheme="minorHAnsi" w:hAnsiTheme="minorHAnsi" w:cstheme="minorHAnsi"/>
        </w:rPr>
        <w:t>entrum Superkomputerowo-Sieciow</w:t>
      </w:r>
      <w:r w:rsidR="00F16182">
        <w:rPr>
          <w:rFonts w:asciiTheme="minorHAnsi" w:hAnsiTheme="minorHAnsi" w:cstheme="minorHAnsi"/>
        </w:rPr>
        <w:t>ym</w:t>
      </w:r>
      <w:r w:rsidRPr="006136E6">
        <w:rPr>
          <w:rFonts w:asciiTheme="minorHAnsi" w:hAnsiTheme="minorHAnsi" w:cstheme="minorHAnsi"/>
        </w:rPr>
        <w:t xml:space="preserve"> oraz </w:t>
      </w:r>
      <w:proofErr w:type="spellStart"/>
      <w:r w:rsidRPr="006136E6">
        <w:rPr>
          <w:rFonts w:asciiTheme="minorHAnsi" w:hAnsiTheme="minorHAnsi" w:cstheme="minorHAnsi"/>
        </w:rPr>
        <w:t>TechInnowacje</w:t>
      </w:r>
      <w:proofErr w:type="spellEnd"/>
      <w:r w:rsidRPr="006136E6">
        <w:rPr>
          <w:rFonts w:asciiTheme="minorHAnsi" w:hAnsiTheme="minorHAnsi" w:cstheme="minorHAnsi"/>
        </w:rPr>
        <w:t xml:space="preserve"> Spółka z o.o.</w:t>
      </w:r>
      <w:r w:rsidR="00F16182">
        <w:rPr>
          <w:rFonts w:asciiTheme="minorHAnsi" w:hAnsiTheme="minorHAnsi" w:cstheme="minorHAnsi"/>
        </w:rPr>
        <w:t>;</w:t>
      </w:r>
      <w:r w:rsidRPr="006136E6">
        <w:rPr>
          <w:rFonts w:asciiTheme="minorHAnsi" w:hAnsiTheme="minorHAnsi" w:cstheme="minorHAnsi"/>
        </w:rPr>
        <w:t xml:space="preserve"> </w:t>
      </w:r>
    </w:p>
    <w:p w14:paraId="3F4DA0F7" w14:textId="77777777" w:rsidR="006136E6" w:rsidRPr="00F16182" w:rsidRDefault="006136E6" w:rsidP="00FF5BB4">
      <w:pPr>
        <w:pStyle w:val="Akapitzlist"/>
        <w:numPr>
          <w:ilvl w:val="0"/>
          <w:numId w:val="13"/>
        </w:numPr>
        <w:spacing w:after="240"/>
        <w:ind w:left="357" w:firstLine="66"/>
        <w:contextualSpacing w:val="0"/>
        <w:rPr>
          <w:rFonts w:asciiTheme="minorHAnsi" w:hAnsiTheme="minorHAnsi" w:cstheme="minorHAnsi"/>
        </w:rPr>
      </w:pPr>
      <w:r w:rsidRPr="00F16182">
        <w:rPr>
          <w:rFonts w:asciiTheme="minorHAnsi" w:hAnsiTheme="minorHAnsi" w:cstheme="minorHAnsi"/>
        </w:rPr>
        <w:t>Krzysztof Gurba - Gurba 5.0</w:t>
      </w:r>
      <w:r w:rsidR="00F16182" w:rsidRPr="00F16182">
        <w:rPr>
          <w:rFonts w:asciiTheme="minorHAnsi" w:hAnsiTheme="minorHAnsi" w:cstheme="minorHAnsi"/>
        </w:rPr>
        <w:t>.</w:t>
      </w:r>
    </w:p>
    <w:p w14:paraId="202502E4" w14:textId="77777777" w:rsidR="006136E6" w:rsidRDefault="00A173C6" w:rsidP="002D272E">
      <w:pPr>
        <w:spacing w:after="24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Zespół </w:t>
      </w:r>
      <w:r w:rsidR="006136E6" w:rsidRPr="0038708B">
        <w:rPr>
          <w:rFonts w:asciiTheme="minorHAnsi" w:hAnsiTheme="minorHAnsi" w:cstheme="minorHAnsi"/>
        </w:rPr>
        <w:t xml:space="preserve">ds. dialogu technicznego </w:t>
      </w:r>
      <w:r>
        <w:rPr>
          <w:rFonts w:asciiTheme="minorHAnsi" w:hAnsiTheme="minorHAnsi" w:cstheme="minorHAnsi"/>
        </w:rPr>
        <w:t xml:space="preserve">spotkał się indywidualnie z </w:t>
      </w:r>
      <w:r w:rsidR="006136E6" w:rsidRPr="0038708B">
        <w:rPr>
          <w:rFonts w:asciiTheme="minorHAnsi" w:hAnsiTheme="minorHAnsi" w:cstheme="minorHAnsi"/>
        </w:rPr>
        <w:t xml:space="preserve">każdym z ww. </w:t>
      </w:r>
      <w:r w:rsidR="00ED42D6">
        <w:rPr>
          <w:rFonts w:asciiTheme="minorHAnsi" w:hAnsiTheme="minorHAnsi" w:cstheme="minorHAnsi"/>
        </w:rPr>
        <w:t>Uczestników</w:t>
      </w:r>
      <w:r w:rsidR="00151277">
        <w:rPr>
          <w:rFonts w:asciiTheme="minorHAnsi" w:hAnsiTheme="minorHAnsi" w:cstheme="minorHAnsi"/>
        </w:rPr>
        <w:t>. W </w:t>
      </w:r>
      <w:r>
        <w:rPr>
          <w:rFonts w:asciiTheme="minorHAnsi" w:hAnsiTheme="minorHAnsi" w:cstheme="minorHAnsi"/>
        </w:rPr>
        <w:t>wyniku spotkań</w:t>
      </w:r>
      <w:r w:rsidR="006136E6" w:rsidRPr="0038708B">
        <w:rPr>
          <w:rFonts w:asciiTheme="minorHAnsi" w:hAnsiTheme="minorHAnsi" w:cstheme="minorHAnsi"/>
        </w:rPr>
        <w:t xml:space="preserve"> zebrane zostały następujące informacje</w:t>
      </w:r>
      <w:r w:rsidR="00783E2F">
        <w:rPr>
          <w:rFonts w:asciiTheme="minorHAnsi" w:hAnsiTheme="minorHAnsi" w:cstheme="minorHAnsi"/>
        </w:rPr>
        <w:t xml:space="preserve"> na temat uczestników dialogu</w:t>
      </w:r>
      <w:r>
        <w:rPr>
          <w:rFonts w:asciiTheme="minorHAnsi" w:hAnsiTheme="minorHAnsi" w:cstheme="minorHAnsi"/>
        </w:rPr>
        <w:t xml:space="preserve"> oraz wstępnej koncepcji </w:t>
      </w:r>
      <w:r w:rsidR="00ED42D6">
        <w:rPr>
          <w:rFonts w:asciiTheme="minorHAnsi" w:hAnsiTheme="minorHAnsi" w:cstheme="minorHAnsi"/>
        </w:rPr>
        <w:t xml:space="preserve">Uczestnika </w:t>
      </w:r>
      <w:r>
        <w:rPr>
          <w:rFonts w:asciiTheme="minorHAnsi" w:hAnsiTheme="minorHAnsi" w:cstheme="minorHAnsi"/>
        </w:rPr>
        <w:t>co do sposobu realizacji zamówienia</w:t>
      </w:r>
      <w:r w:rsidR="006136E6" w:rsidRPr="0038708B">
        <w:rPr>
          <w:rFonts w:asciiTheme="minorHAnsi" w:hAnsiTheme="minorHAnsi" w:cstheme="minorHAnsi"/>
        </w:rPr>
        <w:t>:</w:t>
      </w:r>
    </w:p>
    <w:p w14:paraId="46ECB287" w14:textId="77777777" w:rsidR="006136E6" w:rsidRPr="006136E6" w:rsidRDefault="006136E6" w:rsidP="002D272E">
      <w:pPr>
        <w:pStyle w:val="Akapitzlist"/>
        <w:numPr>
          <w:ilvl w:val="0"/>
          <w:numId w:val="10"/>
        </w:numPr>
        <w:ind w:left="284" w:firstLine="0"/>
        <w:contextualSpacing w:val="0"/>
        <w:rPr>
          <w:rFonts w:asciiTheme="minorHAnsi" w:hAnsiTheme="minorHAnsi" w:cstheme="minorHAnsi"/>
          <w:b/>
        </w:rPr>
      </w:pPr>
      <w:r w:rsidRPr="006136E6">
        <w:rPr>
          <w:rFonts w:asciiTheme="minorHAnsi" w:hAnsiTheme="minorHAnsi" w:cstheme="minorHAnsi"/>
          <w:b/>
        </w:rPr>
        <w:t>VoiceLab.AI Spółka z o.o.</w:t>
      </w:r>
    </w:p>
    <w:p w14:paraId="0189CCBF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>Zaproponowane rozwiązanie bazuje na rozpoznawaniu i transkrypcji mowy. Nagrania audio są</w:t>
      </w:r>
      <w:r w:rsidR="00F16182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>analizowane i przetwarzane na tekst</w:t>
      </w:r>
      <w:r w:rsidR="00F16182">
        <w:rPr>
          <w:rFonts w:asciiTheme="minorHAnsi" w:hAnsiTheme="minorHAnsi" w:cstheme="minorHAnsi"/>
        </w:rPr>
        <w:t>,</w:t>
      </w:r>
      <w:r w:rsidRPr="0038708B">
        <w:rPr>
          <w:rFonts w:asciiTheme="minorHAnsi" w:hAnsiTheme="minorHAnsi" w:cstheme="minorHAnsi"/>
        </w:rPr>
        <w:t xml:space="preserve"> z podziałem na mówców. Na podstawie tych tekstów </w:t>
      </w:r>
      <w:r w:rsidR="00F16182">
        <w:rPr>
          <w:rFonts w:asciiTheme="minorHAnsi" w:hAnsiTheme="minorHAnsi" w:cstheme="minorHAnsi"/>
        </w:rPr>
        <w:t>możliwe jest</w:t>
      </w:r>
      <w:r w:rsidRPr="0038708B">
        <w:rPr>
          <w:rFonts w:asciiTheme="minorHAnsi" w:hAnsiTheme="minorHAnsi" w:cstheme="minorHAnsi"/>
        </w:rPr>
        <w:t xml:space="preserve"> wielopoziomowe </w:t>
      </w:r>
      <w:r w:rsidR="00F16182">
        <w:rPr>
          <w:rFonts w:asciiTheme="minorHAnsi" w:hAnsiTheme="minorHAnsi" w:cstheme="minorHAnsi"/>
        </w:rPr>
        <w:t>wyszukiwanie konkretnych treści</w:t>
      </w:r>
      <w:r w:rsidRPr="0038708B">
        <w:rPr>
          <w:rFonts w:asciiTheme="minorHAnsi" w:hAnsiTheme="minorHAnsi" w:cstheme="minorHAnsi"/>
        </w:rPr>
        <w:t xml:space="preserve">/haseł w nagraniach. Możliwe jest też rozpoznawanie zdefiniowanych głosów </w:t>
      </w:r>
      <w:r w:rsidR="00151277">
        <w:rPr>
          <w:rFonts w:asciiTheme="minorHAnsi" w:hAnsiTheme="minorHAnsi" w:cstheme="minorHAnsi"/>
        </w:rPr>
        <w:t>(</w:t>
      </w:r>
      <w:proofErr w:type="spellStart"/>
      <w:r w:rsidR="00151277">
        <w:rPr>
          <w:rFonts w:asciiTheme="minorHAnsi" w:hAnsiTheme="minorHAnsi" w:cstheme="minorHAnsi"/>
        </w:rPr>
        <w:t>voice-matching</w:t>
      </w:r>
      <w:proofErr w:type="spellEnd"/>
      <w:r w:rsidR="00151277">
        <w:rPr>
          <w:rFonts w:asciiTheme="minorHAnsi" w:hAnsiTheme="minorHAnsi" w:cstheme="minorHAnsi"/>
        </w:rPr>
        <w:t xml:space="preserve">) </w:t>
      </w:r>
      <w:r w:rsidRPr="0038708B">
        <w:rPr>
          <w:rFonts w:asciiTheme="minorHAnsi" w:hAnsiTheme="minorHAnsi" w:cstheme="minorHAnsi"/>
        </w:rPr>
        <w:t>i na tej podstawie wyszukiwanie wypowiedzi tych osób (</w:t>
      </w:r>
      <w:r w:rsidR="00F16182">
        <w:rPr>
          <w:rFonts w:asciiTheme="minorHAnsi" w:hAnsiTheme="minorHAnsi" w:cstheme="minorHAnsi"/>
        </w:rPr>
        <w:t>tzw. „</w:t>
      </w:r>
      <w:r w:rsidRPr="0038708B">
        <w:rPr>
          <w:rFonts w:asciiTheme="minorHAnsi" w:hAnsiTheme="minorHAnsi" w:cstheme="minorHAnsi"/>
        </w:rPr>
        <w:t>setek</w:t>
      </w:r>
      <w:r w:rsidR="00F16182">
        <w:rPr>
          <w:rFonts w:asciiTheme="minorHAnsi" w:hAnsiTheme="minorHAnsi" w:cstheme="minorHAnsi"/>
        </w:rPr>
        <w:t>”</w:t>
      </w:r>
      <w:r w:rsidRPr="0038708B">
        <w:rPr>
          <w:rFonts w:asciiTheme="minorHAnsi" w:hAnsiTheme="minorHAnsi" w:cstheme="minorHAnsi"/>
        </w:rPr>
        <w:t xml:space="preserve">). Do </w:t>
      </w:r>
      <w:proofErr w:type="spellStart"/>
      <w:r w:rsidRPr="0038708B">
        <w:rPr>
          <w:rFonts w:asciiTheme="minorHAnsi" w:hAnsiTheme="minorHAnsi" w:cstheme="minorHAnsi"/>
        </w:rPr>
        <w:t>voice-ma</w:t>
      </w:r>
      <w:r w:rsidR="00F16182">
        <w:rPr>
          <w:rFonts w:asciiTheme="minorHAnsi" w:hAnsiTheme="minorHAnsi" w:cstheme="minorHAnsi"/>
        </w:rPr>
        <w:t>tchingu</w:t>
      </w:r>
      <w:proofErr w:type="spellEnd"/>
      <w:r w:rsidR="00F16182">
        <w:rPr>
          <w:rFonts w:asciiTheme="minorHAnsi" w:hAnsiTheme="minorHAnsi" w:cstheme="minorHAnsi"/>
        </w:rPr>
        <w:t xml:space="preserve"> </w:t>
      </w:r>
      <w:r w:rsidRPr="0038708B">
        <w:rPr>
          <w:rFonts w:asciiTheme="minorHAnsi" w:hAnsiTheme="minorHAnsi" w:cstheme="minorHAnsi"/>
        </w:rPr>
        <w:t>potrzebne jest odpowiednie przygotowanie próbek głosowych.</w:t>
      </w:r>
    </w:p>
    <w:p w14:paraId="1E807DDA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>Oprogramowanie umożliwia jednoczesne monitorowanie na bieżąco stacji radiowych (i</w:t>
      </w:r>
      <w:r w:rsidR="00F16182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>inn</w:t>
      </w:r>
      <w:r w:rsidR="00F16182">
        <w:rPr>
          <w:rFonts w:asciiTheme="minorHAnsi" w:hAnsiTheme="minorHAnsi" w:cstheme="minorHAnsi"/>
        </w:rPr>
        <w:t>ych treści</w:t>
      </w:r>
      <w:r w:rsidRPr="0038708B">
        <w:rPr>
          <w:rFonts w:asciiTheme="minorHAnsi" w:hAnsiTheme="minorHAnsi" w:cstheme="minorHAnsi"/>
        </w:rPr>
        <w:t xml:space="preserve"> </w:t>
      </w:r>
      <w:r w:rsidR="00F16182">
        <w:rPr>
          <w:rFonts w:asciiTheme="minorHAnsi" w:hAnsiTheme="minorHAnsi" w:cstheme="minorHAnsi"/>
        </w:rPr>
        <w:t xml:space="preserve">ze ścieżką </w:t>
      </w:r>
      <w:r w:rsidRPr="0038708B">
        <w:rPr>
          <w:rFonts w:asciiTheme="minorHAnsi" w:hAnsiTheme="minorHAnsi" w:cstheme="minorHAnsi"/>
        </w:rPr>
        <w:t>audio) na podstawie streamingu. Można je stosować nie tylko do nagrań programów radiowych, ale</w:t>
      </w:r>
      <w:r w:rsidR="00F16182">
        <w:rPr>
          <w:rFonts w:asciiTheme="minorHAnsi" w:hAnsiTheme="minorHAnsi" w:cstheme="minorHAnsi"/>
        </w:rPr>
        <w:t xml:space="preserve"> także </w:t>
      </w:r>
      <w:r w:rsidRPr="0038708B">
        <w:rPr>
          <w:rFonts w:asciiTheme="minorHAnsi" w:hAnsiTheme="minorHAnsi" w:cstheme="minorHAnsi"/>
        </w:rPr>
        <w:t xml:space="preserve">do wszelkich plików ze ścieżką audio (np. </w:t>
      </w:r>
      <w:proofErr w:type="spellStart"/>
      <w:r w:rsidRPr="0038708B">
        <w:rPr>
          <w:rFonts w:asciiTheme="minorHAnsi" w:hAnsiTheme="minorHAnsi" w:cstheme="minorHAnsi"/>
        </w:rPr>
        <w:t>VoD</w:t>
      </w:r>
      <w:proofErr w:type="spellEnd"/>
      <w:r w:rsidRPr="0038708B">
        <w:rPr>
          <w:rFonts w:asciiTheme="minorHAnsi" w:hAnsiTheme="minorHAnsi" w:cstheme="minorHAnsi"/>
        </w:rPr>
        <w:t>).</w:t>
      </w:r>
    </w:p>
    <w:p w14:paraId="4268CC18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>Warunkiem prawidłowego działania tego rozwiązania jest dobra (</w:t>
      </w:r>
      <w:r w:rsidR="00F16182">
        <w:rPr>
          <w:rFonts w:asciiTheme="minorHAnsi" w:hAnsiTheme="minorHAnsi" w:cstheme="minorHAnsi"/>
        </w:rPr>
        <w:t>bez szumów</w:t>
      </w:r>
      <w:r w:rsidRPr="0038708B">
        <w:rPr>
          <w:rFonts w:asciiTheme="minorHAnsi" w:hAnsiTheme="minorHAnsi" w:cstheme="minorHAnsi"/>
        </w:rPr>
        <w:t>) jakość nagrania.</w:t>
      </w:r>
    </w:p>
    <w:p w14:paraId="496A8707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 xml:space="preserve">Do spełnienia części wymagań Zamawiającego </w:t>
      </w:r>
      <w:r w:rsidR="009D575A">
        <w:rPr>
          <w:rFonts w:asciiTheme="minorHAnsi" w:hAnsiTheme="minorHAnsi" w:cstheme="minorHAnsi"/>
        </w:rPr>
        <w:t>Uczestnik</w:t>
      </w:r>
      <w:r w:rsidR="009D575A" w:rsidRPr="0038708B">
        <w:rPr>
          <w:rFonts w:asciiTheme="minorHAnsi" w:hAnsiTheme="minorHAnsi" w:cstheme="minorHAnsi"/>
        </w:rPr>
        <w:t xml:space="preserve"> </w:t>
      </w:r>
      <w:r w:rsidRPr="0038708B">
        <w:rPr>
          <w:rFonts w:asciiTheme="minorHAnsi" w:hAnsiTheme="minorHAnsi" w:cstheme="minorHAnsi"/>
        </w:rPr>
        <w:t xml:space="preserve">musi (i twierdzi, że ma do tego odpowiednie zaplecze </w:t>
      </w:r>
      <w:r w:rsidR="00F16182">
        <w:rPr>
          <w:rFonts w:asciiTheme="minorHAnsi" w:hAnsiTheme="minorHAnsi" w:cstheme="minorHAnsi"/>
        </w:rPr>
        <w:t>oraz</w:t>
      </w:r>
      <w:r w:rsidRPr="0038708B">
        <w:rPr>
          <w:rFonts w:asciiTheme="minorHAnsi" w:hAnsiTheme="minorHAnsi" w:cstheme="minorHAnsi"/>
        </w:rPr>
        <w:t xml:space="preserve"> wiedzę) przygo</w:t>
      </w:r>
      <w:r w:rsidR="00DF613E">
        <w:rPr>
          <w:rFonts w:asciiTheme="minorHAnsi" w:hAnsiTheme="minorHAnsi" w:cstheme="minorHAnsi"/>
        </w:rPr>
        <w:t>tować dedykowane oprogramowanie</w:t>
      </w:r>
      <w:r w:rsidR="00151277">
        <w:rPr>
          <w:rFonts w:asciiTheme="minorHAnsi" w:hAnsiTheme="minorHAnsi" w:cstheme="minorHAnsi"/>
        </w:rPr>
        <w:t>.</w:t>
      </w:r>
      <w:r w:rsidR="00DF613E">
        <w:rPr>
          <w:rFonts w:asciiTheme="minorHAnsi" w:hAnsiTheme="minorHAnsi" w:cstheme="minorHAnsi"/>
        </w:rPr>
        <w:t xml:space="preserve"> </w:t>
      </w:r>
      <w:r w:rsidR="00151277">
        <w:rPr>
          <w:rFonts w:asciiTheme="minorHAnsi" w:hAnsiTheme="minorHAnsi" w:cstheme="minorHAnsi"/>
        </w:rPr>
        <w:t>W</w:t>
      </w:r>
      <w:r w:rsidR="009D575A">
        <w:rPr>
          <w:rFonts w:asciiTheme="minorHAnsi" w:hAnsiTheme="minorHAnsi" w:cstheme="minorHAnsi"/>
        </w:rPr>
        <w:t>y</w:t>
      </w:r>
      <w:r w:rsidRPr="0038708B">
        <w:rPr>
          <w:rFonts w:asciiTheme="minorHAnsi" w:hAnsiTheme="minorHAnsi" w:cstheme="minorHAnsi"/>
        </w:rPr>
        <w:t>m</w:t>
      </w:r>
      <w:r w:rsidR="00DF613E">
        <w:rPr>
          <w:rFonts w:asciiTheme="minorHAnsi" w:hAnsiTheme="minorHAnsi" w:cstheme="minorHAnsi"/>
        </w:rPr>
        <w:t>óg</w:t>
      </w:r>
      <w:r w:rsidRPr="0038708B">
        <w:rPr>
          <w:rFonts w:asciiTheme="minorHAnsi" w:hAnsiTheme="minorHAnsi" w:cstheme="minorHAnsi"/>
        </w:rPr>
        <w:t xml:space="preserve"> dotycząc</w:t>
      </w:r>
      <w:r w:rsidR="00DF613E">
        <w:rPr>
          <w:rFonts w:asciiTheme="minorHAnsi" w:hAnsiTheme="minorHAnsi" w:cstheme="minorHAnsi"/>
        </w:rPr>
        <w:t>y</w:t>
      </w:r>
      <w:r w:rsidRPr="0038708B">
        <w:rPr>
          <w:rFonts w:asciiTheme="minorHAnsi" w:hAnsiTheme="minorHAnsi" w:cstheme="minorHAnsi"/>
        </w:rPr>
        <w:t xml:space="preserve"> rozpoznawania piosenek wymaga</w:t>
      </w:r>
      <w:r w:rsidR="00DF613E">
        <w:rPr>
          <w:rFonts w:asciiTheme="minorHAnsi" w:hAnsiTheme="minorHAnsi" w:cstheme="minorHAnsi"/>
        </w:rPr>
        <w:t xml:space="preserve">łby po stronie </w:t>
      </w:r>
      <w:r w:rsidR="00ED42D6">
        <w:rPr>
          <w:rFonts w:asciiTheme="minorHAnsi" w:hAnsiTheme="minorHAnsi" w:cstheme="minorHAnsi"/>
        </w:rPr>
        <w:t xml:space="preserve">Uczestnika </w:t>
      </w:r>
      <w:r w:rsidR="00DF613E">
        <w:rPr>
          <w:rFonts w:asciiTheme="minorHAnsi" w:hAnsiTheme="minorHAnsi" w:cstheme="minorHAnsi"/>
        </w:rPr>
        <w:t>kupna tego rodzaju rozwiązania</w:t>
      </w:r>
      <w:r w:rsidRPr="0038708B">
        <w:rPr>
          <w:rFonts w:asciiTheme="minorHAnsi" w:hAnsiTheme="minorHAnsi" w:cstheme="minorHAnsi"/>
        </w:rPr>
        <w:t>, bądź stworzenia bazy referencyjnej i</w:t>
      </w:r>
      <w:r w:rsidR="00DF613E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>odpowiedniego jej oprogramowania.</w:t>
      </w:r>
    </w:p>
    <w:p w14:paraId="16CAF2A9" w14:textId="776FADC8" w:rsidR="006136E6" w:rsidRPr="0038708B" w:rsidRDefault="00ED42D6" w:rsidP="002D272E">
      <w:pPr>
        <w:spacing w:after="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Pr="0038708B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>realizuje zamówienia związane z rozpoznawanie</w:t>
      </w:r>
      <w:r w:rsidR="00F16182">
        <w:rPr>
          <w:rFonts w:asciiTheme="minorHAnsi" w:hAnsiTheme="minorHAnsi" w:cstheme="minorHAnsi"/>
        </w:rPr>
        <w:t>m tekstu dla</w:t>
      </w:r>
      <w:r w:rsidR="00DF613E">
        <w:rPr>
          <w:rFonts w:asciiTheme="minorHAnsi" w:hAnsiTheme="minorHAnsi" w:cstheme="minorHAnsi"/>
        </w:rPr>
        <w:t>:</w:t>
      </w:r>
      <w:r w:rsidR="00F16182">
        <w:rPr>
          <w:rFonts w:asciiTheme="minorHAnsi" w:hAnsiTheme="minorHAnsi" w:cstheme="minorHAnsi"/>
        </w:rPr>
        <w:t xml:space="preserve"> banków</w:t>
      </w:r>
      <w:r w:rsidR="00DF613E">
        <w:rPr>
          <w:rFonts w:asciiTheme="minorHAnsi" w:hAnsiTheme="minorHAnsi" w:cstheme="minorHAnsi"/>
        </w:rPr>
        <w:t xml:space="preserve"> </w:t>
      </w:r>
      <w:r w:rsidR="00F16182">
        <w:rPr>
          <w:rFonts w:asciiTheme="minorHAnsi" w:hAnsiTheme="minorHAnsi" w:cstheme="minorHAnsi"/>
        </w:rPr>
        <w:t xml:space="preserve">do kontaktu </w:t>
      </w:r>
      <w:r w:rsidR="006136E6" w:rsidRPr="0038708B">
        <w:rPr>
          <w:rFonts w:asciiTheme="minorHAnsi" w:hAnsiTheme="minorHAnsi" w:cstheme="minorHAnsi"/>
        </w:rPr>
        <w:t>z klient</w:t>
      </w:r>
      <w:r w:rsidR="00DF613E">
        <w:rPr>
          <w:rFonts w:asciiTheme="minorHAnsi" w:hAnsiTheme="minorHAnsi" w:cstheme="minorHAnsi"/>
        </w:rPr>
        <w:t>ami</w:t>
      </w:r>
      <w:r w:rsidR="006136E6" w:rsidRPr="0038708B">
        <w:rPr>
          <w:rFonts w:asciiTheme="minorHAnsi" w:hAnsiTheme="minorHAnsi" w:cstheme="minorHAnsi"/>
        </w:rPr>
        <w:t xml:space="preserve"> (wdrożone), Senatu </w:t>
      </w:r>
      <w:r w:rsidR="00DB0297" w:rsidRPr="0038708B">
        <w:rPr>
          <w:rFonts w:asciiTheme="minorHAnsi" w:hAnsiTheme="minorHAnsi" w:cstheme="minorHAnsi"/>
        </w:rPr>
        <w:t xml:space="preserve">i dla sądów </w:t>
      </w:r>
      <w:r w:rsidR="006136E6" w:rsidRPr="0038708B">
        <w:rPr>
          <w:rFonts w:asciiTheme="minorHAnsi" w:hAnsiTheme="minorHAnsi" w:cstheme="minorHAnsi"/>
        </w:rPr>
        <w:t>(w trakcie przygotowań) .</w:t>
      </w:r>
    </w:p>
    <w:p w14:paraId="02CBEC14" w14:textId="77777777" w:rsidR="006136E6" w:rsidRPr="0038708B" w:rsidRDefault="00DF613E" w:rsidP="002D272E">
      <w:pPr>
        <w:spacing w:after="24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136E6" w:rsidRPr="0038708B">
        <w:rPr>
          <w:rFonts w:asciiTheme="minorHAnsi" w:hAnsiTheme="minorHAnsi" w:cstheme="minorHAnsi"/>
        </w:rPr>
        <w:t>fer</w:t>
      </w:r>
      <w:r>
        <w:rPr>
          <w:rFonts w:asciiTheme="minorHAnsi" w:hAnsiTheme="minorHAnsi" w:cstheme="minorHAnsi"/>
        </w:rPr>
        <w:t>uje</w:t>
      </w:r>
      <w:r w:rsidR="006136E6" w:rsidRPr="0038708B">
        <w:rPr>
          <w:rFonts w:asciiTheme="minorHAnsi" w:hAnsiTheme="minorHAnsi" w:cstheme="minorHAnsi"/>
        </w:rPr>
        <w:t xml:space="preserve"> dostęp do strony testowej, z prowadzonymi na bieżąco nagraniami programów radiowych dostępnych w streamingu internetowym i wybranymi programami </w:t>
      </w:r>
      <w:proofErr w:type="spellStart"/>
      <w:r w:rsidR="006136E6" w:rsidRPr="0038708B">
        <w:rPr>
          <w:rFonts w:asciiTheme="minorHAnsi" w:hAnsiTheme="minorHAnsi" w:cstheme="minorHAnsi"/>
        </w:rPr>
        <w:t>VoD</w:t>
      </w:r>
      <w:proofErr w:type="spellEnd"/>
      <w:r w:rsidR="006136E6" w:rsidRPr="0038708B">
        <w:rPr>
          <w:rFonts w:asciiTheme="minorHAnsi" w:hAnsiTheme="minorHAnsi" w:cstheme="minorHAnsi"/>
        </w:rPr>
        <w:t xml:space="preserve">. Testowanie możliwe jest po zarejestrowaniu konta w serwisie </w:t>
      </w:r>
      <w:hyperlink r:id="rId9" w:history="1">
        <w:r w:rsidR="006136E6" w:rsidRPr="0038708B">
          <w:rPr>
            <w:rStyle w:val="Hipercze"/>
            <w:rFonts w:asciiTheme="minorHAnsi" w:hAnsiTheme="minorHAnsi" w:cstheme="minorHAnsi"/>
          </w:rPr>
          <w:t>newsense.ai</w:t>
        </w:r>
      </w:hyperlink>
      <w:r w:rsidR="006136E6" w:rsidRPr="0038708B">
        <w:rPr>
          <w:rFonts w:asciiTheme="minorHAnsi" w:hAnsiTheme="minorHAnsi" w:cstheme="minorHAnsi"/>
        </w:rPr>
        <w:t>.</w:t>
      </w:r>
    </w:p>
    <w:p w14:paraId="642C74F5" w14:textId="77777777" w:rsidR="006136E6" w:rsidRPr="006136E6" w:rsidRDefault="006136E6" w:rsidP="002D272E">
      <w:pPr>
        <w:pStyle w:val="Akapitzlist"/>
        <w:numPr>
          <w:ilvl w:val="0"/>
          <w:numId w:val="10"/>
        </w:numPr>
        <w:ind w:left="284" w:firstLine="0"/>
        <w:contextualSpacing w:val="0"/>
        <w:rPr>
          <w:rFonts w:asciiTheme="minorHAnsi" w:hAnsiTheme="minorHAnsi" w:cstheme="minorHAnsi"/>
          <w:b/>
        </w:rPr>
      </w:pPr>
      <w:r w:rsidRPr="006136E6">
        <w:rPr>
          <w:rFonts w:asciiTheme="minorHAnsi" w:hAnsiTheme="minorHAnsi" w:cstheme="minorHAnsi"/>
          <w:b/>
        </w:rPr>
        <w:t xml:space="preserve">AGB Nielsen Media </w:t>
      </w:r>
      <w:proofErr w:type="spellStart"/>
      <w:r w:rsidRPr="006136E6">
        <w:rPr>
          <w:rFonts w:asciiTheme="minorHAnsi" w:hAnsiTheme="minorHAnsi" w:cstheme="minorHAnsi"/>
          <w:b/>
        </w:rPr>
        <w:t>Research</w:t>
      </w:r>
      <w:proofErr w:type="spellEnd"/>
      <w:r w:rsidRPr="006136E6">
        <w:rPr>
          <w:rFonts w:asciiTheme="minorHAnsi" w:hAnsiTheme="minorHAnsi" w:cstheme="minorHAnsi"/>
          <w:b/>
        </w:rPr>
        <w:t xml:space="preserve"> </w:t>
      </w:r>
    </w:p>
    <w:p w14:paraId="188FD5F7" w14:textId="24A8F1C6" w:rsidR="006136E6" w:rsidRPr="0038708B" w:rsidRDefault="00151277" w:rsidP="002D272E">
      <w:pPr>
        <w:spacing w:after="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AGB </w:t>
      </w:r>
      <w:r w:rsidR="006136E6" w:rsidRPr="0038708B">
        <w:rPr>
          <w:rFonts w:asciiTheme="minorHAnsi" w:hAnsiTheme="minorHAnsi" w:cstheme="minorHAnsi"/>
        </w:rPr>
        <w:t>prowadzi ciągły monitoring stacji telewizyjnych na potrzeby badania telemetrycznego. W</w:t>
      </w:r>
      <w:r w:rsidR="00DF613E">
        <w:rPr>
          <w:rFonts w:asciiTheme="minorHAnsi" w:hAnsiTheme="minorHAnsi" w:cstheme="minorHAnsi"/>
        </w:rPr>
        <w:t> </w:t>
      </w:r>
      <w:r w:rsidR="006136E6" w:rsidRPr="0038708B">
        <w:rPr>
          <w:rFonts w:asciiTheme="minorHAnsi" w:hAnsiTheme="minorHAnsi" w:cstheme="minorHAnsi"/>
        </w:rPr>
        <w:t xml:space="preserve">niektórych krajach prowadzi również ciągły monitoring stacji radiowych. </w:t>
      </w:r>
      <w:r w:rsidR="007A1617">
        <w:rPr>
          <w:rFonts w:asciiTheme="minorHAnsi" w:hAnsiTheme="minorHAnsi" w:cstheme="minorHAnsi"/>
        </w:rPr>
        <w:t>Do realizacji</w:t>
      </w:r>
      <w:r w:rsidR="006136E6" w:rsidRPr="0038708B">
        <w:rPr>
          <w:rFonts w:asciiTheme="minorHAnsi" w:hAnsiTheme="minorHAnsi" w:cstheme="minorHAnsi"/>
        </w:rPr>
        <w:t xml:space="preserve"> tych monitoringów dysponuje narzędziem </w:t>
      </w:r>
      <w:proofErr w:type="spellStart"/>
      <w:r w:rsidR="006136E6" w:rsidRPr="00C11605">
        <w:rPr>
          <w:rFonts w:asciiTheme="minorHAnsi" w:hAnsiTheme="minorHAnsi" w:cstheme="minorHAnsi"/>
          <w:i/>
        </w:rPr>
        <w:t>MediaPad</w:t>
      </w:r>
      <w:proofErr w:type="spellEnd"/>
      <w:r w:rsidR="006136E6" w:rsidRPr="0038708B">
        <w:rPr>
          <w:rFonts w:asciiTheme="minorHAnsi" w:hAnsiTheme="minorHAnsi" w:cstheme="minorHAnsi"/>
        </w:rPr>
        <w:t xml:space="preserve">, które umożliwia </w:t>
      </w:r>
      <w:proofErr w:type="spellStart"/>
      <w:r w:rsidR="006136E6" w:rsidRPr="0038708B">
        <w:rPr>
          <w:rFonts w:asciiTheme="minorHAnsi" w:hAnsiTheme="minorHAnsi" w:cstheme="minorHAnsi"/>
        </w:rPr>
        <w:t>tagowanie</w:t>
      </w:r>
      <w:proofErr w:type="spellEnd"/>
      <w:r w:rsidR="006136E6" w:rsidRPr="0038708B">
        <w:rPr>
          <w:rFonts w:asciiTheme="minorHAnsi" w:hAnsiTheme="minorHAnsi" w:cstheme="minorHAnsi"/>
        </w:rPr>
        <w:t xml:space="preserve"> i</w:t>
      </w:r>
      <w:r w:rsidR="007A1617">
        <w:rPr>
          <w:rFonts w:asciiTheme="minorHAnsi" w:hAnsiTheme="minorHAnsi" w:cstheme="minorHAnsi"/>
        </w:rPr>
        <w:t> </w:t>
      </w:r>
      <w:r w:rsidR="006136E6" w:rsidRPr="0038708B">
        <w:rPr>
          <w:rFonts w:asciiTheme="minorHAnsi" w:hAnsiTheme="minorHAnsi" w:cstheme="minorHAnsi"/>
        </w:rPr>
        <w:t>opisywanie nagrań, a</w:t>
      </w:r>
      <w:r w:rsidR="00DF613E">
        <w:rPr>
          <w:rFonts w:asciiTheme="minorHAnsi" w:hAnsiTheme="minorHAnsi" w:cstheme="minorHAnsi"/>
        </w:rPr>
        <w:t> </w:t>
      </w:r>
      <w:r w:rsidR="006136E6" w:rsidRPr="0038708B">
        <w:rPr>
          <w:rFonts w:asciiTheme="minorHAnsi" w:hAnsiTheme="minorHAnsi" w:cstheme="minorHAnsi"/>
        </w:rPr>
        <w:t xml:space="preserve">także wprowadzanie elementów nagrań do bazy, dzięki czemu są one później automatycznie </w:t>
      </w:r>
      <w:r w:rsidR="006136E6" w:rsidRPr="0038708B">
        <w:rPr>
          <w:rFonts w:asciiTheme="minorHAnsi" w:hAnsiTheme="minorHAnsi" w:cstheme="minorHAnsi"/>
        </w:rPr>
        <w:lastRenderedPageBreak/>
        <w:t xml:space="preserve">rozpoznawane (np. </w:t>
      </w:r>
      <w:r w:rsidR="00DF613E">
        <w:rPr>
          <w:rFonts w:asciiTheme="minorHAnsi" w:hAnsiTheme="minorHAnsi" w:cstheme="minorHAnsi"/>
        </w:rPr>
        <w:t>reklamy</w:t>
      </w:r>
      <w:r w:rsidR="006136E6" w:rsidRPr="0038708B">
        <w:rPr>
          <w:rFonts w:asciiTheme="minorHAnsi" w:hAnsiTheme="minorHAnsi" w:cstheme="minorHAnsi"/>
        </w:rPr>
        <w:t xml:space="preserve">). Taki monitoring automatyzuje część zadań, </w:t>
      </w:r>
      <w:r w:rsidR="00DF613E">
        <w:rPr>
          <w:rFonts w:asciiTheme="minorHAnsi" w:hAnsiTheme="minorHAnsi" w:cstheme="minorHAnsi"/>
        </w:rPr>
        <w:t xml:space="preserve">ale </w:t>
      </w:r>
      <w:r w:rsidR="006136E6" w:rsidRPr="0038708B">
        <w:rPr>
          <w:rFonts w:asciiTheme="minorHAnsi" w:hAnsiTheme="minorHAnsi" w:cstheme="minorHAnsi"/>
        </w:rPr>
        <w:t>wymaga też pracy operatora/użytkownika.</w:t>
      </w:r>
    </w:p>
    <w:p w14:paraId="611031FB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 xml:space="preserve">Obecnie Biuro KRRiT korzysta z danych telemetrycznych </w:t>
      </w:r>
      <w:r w:rsidR="00004559">
        <w:rPr>
          <w:rFonts w:asciiTheme="minorHAnsi" w:hAnsiTheme="minorHAnsi" w:cstheme="minorHAnsi"/>
        </w:rPr>
        <w:t>Uczestnika</w:t>
      </w:r>
      <w:r w:rsidR="00004559" w:rsidRPr="0038708B">
        <w:rPr>
          <w:rFonts w:asciiTheme="minorHAnsi" w:hAnsiTheme="minorHAnsi" w:cstheme="minorHAnsi"/>
        </w:rPr>
        <w:t xml:space="preserve"> </w:t>
      </w:r>
      <w:r w:rsidRPr="0038708B">
        <w:rPr>
          <w:rFonts w:asciiTheme="minorHAnsi" w:hAnsiTheme="minorHAnsi" w:cstheme="minorHAnsi"/>
        </w:rPr>
        <w:t xml:space="preserve">i </w:t>
      </w:r>
      <w:r w:rsidR="00004559">
        <w:rPr>
          <w:rFonts w:asciiTheme="minorHAnsi" w:hAnsiTheme="minorHAnsi" w:cstheme="minorHAnsi"/>
        </w:rPr>
        <w:t>jego</w:t>
      </w:r>
      <w:r w:rsidRPr="0038708B">
        <w:rPr>
          <w:rFonts w:asciiTheme="minorHAnsi" w:hAnsiTheme="minorHAnsi" w:cstheme="minorHAnsi"/>
        </w:rPr>
        <w:t xml:space="preserve"> oprogramowania do</w:t>
      </w:r>
      <w:r w:rsidR="00DF613E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 xml:space="preserve">analizy danych </w:t>
      </w:r>
      <w:proofErr w:type="spellStart"/>
      <w:r w:rsidRPr="00C11605">
        <w:rPr>
          <w:rFonts w:asciiTheme="minorHAnsi" w:hAnsiTheme="minorHAnsi" w:cstheme="minorHAnsi"/>
          <w:i/>
        </w:rPr>
        <w:t>Arianna</w:t>
      </w:r>
      <w:proofErr w:type="spellEnd"/>
      <w:r w:rsidRPr="0038708B">
        <w:rPr>
          <w:rFonts w:asciiTheme="minorHAnsi" w:hAnsiTheme="minorHAnsi" w:cstheme="minorHAnsi"/>
        </w:rPr>
        <w:t>.</w:t>
      </w:r>
      <w:r w:rsidR="00DF613E">
        <w:rPr>
          <w:rFonts w:asciiTheme="minorHAnsi" w:hAnsiTheme="minorHAnsi" w:cstheme="minorHAnsi"/>
        </w:rPr>
        <w:t xml:space="preserve"> </w:t>
      </w:r>
      <w:r w:rsidR="006C0829">
        <w:rPr>
          <w:rFonts w:asciiTheme="minorHAnsi" w:hAnsiTheme="minorHAnsi" w:cstheme="minorHAnsi"/>
        </w:rPr>
        <w:t>Uczestnik</w:t>
      </w:r>
      <w:r w:rsidR="006C0829" w:rsidRPr="0038708B">
        <w:rPr>
          <w:rFonts w:asciiTheme="minorHAnsi" w:hAnsiTheme="minorHAnsi" w:cstheme="minorHAnsi"/>
        </w:rPr>
        <w:t xml:space="preserve"> </w:t>
      </w:r>
      <w:r w:rsidRPr="0038708B">
        <w:rPr>
          <w:rFonts w:asciiTheme="minorHAnsi" w:hAnsiTheme="minorHAnsi" w:cstheme="minorHAnsi"/>
        </w:rPr>
        <w:t xml:space="preserve">zaproponował podczas </w:t>
      </w:r>
      <w:r w:rsidR="00DF613E">
        <w:rPr>
          <w:rFonts w:asciiTheme="minorHAnsi" w:hAnsiTheme="minorHAnsi" w:cstheme="minorHAnsi"/>
        </w:rPr>
        <w:t xml:space="preserve">pierwszego </w:t>
      </w:r>
      <w:r w:rsidRPr="0038708B">
        <w:rPr>
          <w:rFonts w:asciiTheme="minorHAnsi" w:hAnsiTheme="minorHAnsi" w:cstheme="minorHAnsi"/>
        </w:rPr>
        <w:t>spotkania trzy ogólne rozwiązania:</w:t>
      </w:r>
    </w:p>
    <w:p w14:paraId="455A4E70" w14:textId="0AC1F399" w:rsidR="006136E6" w:rsidRPr="00C951C4" w:rsidRDefault="006136E6" w:rsidP="002D272E">
      <w:pPr>
        <w:pStyle w:val="Akapitzlist"/>
        <w:numPr>
          <w:ilvl w:val="0"/>
          <w:numId w:val="12"/>
        </w:numPr>
        <w:spacing w:after="0"/>
        <w:ind w:left="284" w:firstLine="0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 xml:space="preserve">Monitoring programów radiowych z wykorzystaniem narzędzia </w:t>
      </w:r>
      <w:proofErr w:type="spellStart"/>
      <w:r w:rsidRPr="00C11605">
        <w:rPr>
          <w:rFonts w:asciiTheme="minorHAnsi" w:hAnsiTheme="minorHAnsi" w:cstheme="minorHAnsi"/>
          <w:i/>
        </w:rPr>
        <w:t>Me</w:t>
      </w:r>
      <w:r w:rsidR="00DF613E" w:rsidRPr="00C11605">
        <w:rPr>
          <w:rFonts w:asciiTheme="minorHAnsi" w:hAnsiTheme="minorHAnsi" w:cstheme="minorHAnsi"/>
          <w:i/>
        </w:rPr>
        <w:t>diaPad</w:t>
      </w:r>
      <w:proofErr w:type="spellEnd"/>
      <w:r w:rsidR="00DF613E">
        <w:rPr>
          <w:rFonts w:asciiTheme="minorHAnsi" w:hAnsiTheme="minorHAnsi" w:cstheme="minorHAnsi"/>
        </w:rPr>
        <w:t xml:space="preserve"> w ramach usługi </w:t>
      </w:r>
      <w:r w:rsidR="007A1617">
        <w:rPr>
          <w:rFonts w:asciiTheme="minorHAnsi" w:hAnsiTheme="minorHAnsi" w:cstheme="minorHAnsi"/>
        </w:rPr>
        <w:t>Uczestnika</w:t>
      </w:r>
      <w:r w:rsidR="00DF613E">
        <w:rPr>
          <w:rFonts w:asciiTheme="minorHAnsi" w:hAnsiTheme="minorHAnsi" w:cstheme="minorHAnsi"/>
        </w:rPr>
        <w:t>;</w:t>
      </w:r>
    </w:p>
    <w:p w14:paraId="347FF9E0" w14:textId="4DAAEB56" w:rsidR="006136E6" w:rsidRPr="00C951C4" w:rsidRDefault="006136E6" w:rsidP="002D272E">
      <w:pPr>
        <w:pStyle w:val="Akapitzlist"/>
        <w:numPr>
          <w:ilvl w:val="0"/>
          <w:numId w:val="12"/>
        </w:numPr>
        <w:spacing w:after="0"/>
        <w:ind w:left="284" w:firstLine="0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Udostępnienie</w:t>
      </w:r>
      <w:r w:rsidR="00DF613E">
        <w:rPr>
          <w:rFonts w:asciiTheme="minorHAnsi" w:hAnsiTheme="minorHAnsi" w:cstheme="minorHAnsi"/>
        </w:rPr>
        <w:t>,</w:t>
      </w:r>
      <w:r w:rsidRPr="00C951C4">
        <w:rPr>
          <w:rFonts w:asciiTheme="minorHAnsi" w:hAnsiTheme="minorHAnsi" w:cstheme="minorHAnsi"/>
        </w:rPr>
        <w:t xml:space="preserve"> w ramach umowy, narzędzia </w:t>
      </w:r>
      <w:proofErr w:type="spellStart"/>
      <w:r w:rsidRPr="00C11605">
        <w:rPr>
          <w:rFonts w:asciiTheme="minorHAnsi" w:hAnsiTheme="minorHAnsi" w:cstheme="minorHAnsi"/>
          <w:i/>
        </w:rPr>
        <w:t>MediaPad</w:t>
      </w:r>
      <w:proofErr w:type="spellEnd"/>
      <w:r w:rsidRPr="00C951C4">
        <w:rPr>
          <w:rFonts w:asciiTheme="minorHAnsi" w:hAnsiTheme="minorHAnsi" w:cstheme="minorHAnsi"/>
        </w:rPr>
        <w:t xml:space="preserve"> (z ewentualnymi dostosowaniami do</w:t>
      </w:r>
      <w:r w:rsidR="00DF613E">
        <w:rPr>
          <w:rFonts w:asciiTheme="minorHAnsi" w:hAnsiTheme="minorHAnsi" w:cstheme="minorHAnsi"/>
        </w:rPr>
        <w:t> </w:t>
      </w:r>
      <w:r w:rsidRPr="00C951C4">
        <w:rPr>
          <w:rFonts w:asciiTheme="minorHAnsi" w:hAnsiTheme="minorHAnsi" w:cstheme="minorHAnsi"/>
        </w:rPr>
        <w:t xml:space="preserve">naszych potrzeb), aby </w:t>
      </w:r>
      <w:r w:rsidR="007A1617">
        <w:rPr>
          <w:rFonts w:asciiTheme="minorHAnsi" w:hAnsiTheme="minorHAnsi" w:cstheme="minorHAnsi"/>
        </w:rPr>
        <w:t xml:space="preserve">Biuro </w:t>
      </w:r>
      <w:r w:rsidRPr="00C951C4">
        <w:rPr>
          <w:rFonts w:asciiTheme="minorHAnsi" w:hAnsiTheme="minorHAnsi" w:cstheme="minorHAnsi"/>
        </w:rPr>
        <w:t>KRRiT mogł</w:t>
      </w:r>
      <w:r w:rsidR="007A1617">
        <w:rPr>
          <w:rFonts w:asciiTheme="minorHAnsi" w:hAnsiTheme="minorHAnsi" w:cstheme="minorHAnsi"/>
        </w:rPr>
        <w:t>o</w:t>
      </w:r>
      <w:r w:rsidRPr="00C951C4">
        <w:rPr>
          <w:rFonts w:asciiTheme="minorHAnsi" w:hAnsiTheme="minorHAnsi" w:cstheme="minorHAnsi"/>
        </w:rPr>
        <w:t xml:space="preserve"> samo</w:t>
      </w:r>
      <w:r w:rsidR="00DF613E">
        <w:rPr>
          <w:rFonts w:asciiTheme="minorHAnsi" w:hAnsiTheme="minorHAnsi" w:cstheme="minorHAnsi"/>
        </w:rPr>
        <w:t>dzielnie</w:t>
      </w:r>
      <w:r w:rsidRPr="00C951C4">
        <w:rPr>
          <w:rFonts w:asciiTheme="minorHAnsi" w:hAnsiTheme="minorHAnsi" w:cstheme="minorHAnsi"/>
        </w:rPr>
        <w:t xml:space="preserve"> </w:t>
      </w:r>
      <w:r w:rsidR="00DF613E">
        <w:rPr>
          <w:rFonts w:asciiTheme="minorHAnsi" w:hAnsiTheme="minorHAnsi" w:cstheme="minorHAnsi"/>
        </w:rPr>
        <w:t>prowadzić</w:t>
      </w:r>
      <w:r w:rsidRPr="00C951C4">
        <w:rPr>
          <w:rFonts w:asciiTheme="minorHAnsi" w:hAnsiTheme="minorHAnsi" w:cstheme="minorHAnsi"/>
        </w:rPr>
        <w:t xml:space="preserve"> monitoring</w:t>
      </w:r>
      <w:r w:rsidR="00DF613E">
        <w:rPr>
          <w:rFonts w:asciiTheme="minorHAnsi" w:hAnsiTheme="minorHAnsi" w:cstheme="minorHAnsi"/>
        </w:rPr>
        <w:t>;</w:t>
      </w:r>
    </w:p>
    <w:p w14:paraId="2CA1E263" w14:textId="77777777" w:rsidR="006136E6" w:rsidRPr="00C951C4" w:rsidRDefault="006136E6" w:rsidP="002D272E">
      <w:pPr>
        <w:pStyle w:val="Akapitzlist"/>
        <w:numPr>
          <w:ilvl w:val="0"/>
          <w:numId w:val="12"/>
        </w:numPr>
        <w:ind w:left="284" w:firstLine="0"/>
        <w:contextualSpacing w:val="0"/>
        <w:rPr>
          <w:rFonts w:asciiTheme="minorHAnsi" w:hAnsiTheme="minorHAnsi" w:cstheme="minorHAnsi"/>
        </w:rPr>
      </w:pPr>
      <w:r w:rsidRPr="00C951C4">
        <w:rPr>
          <w:rFonts w:asciiTheme="minorHAnsi" w:hAnsiTheme="minorHAnsi" w:cstheme="minorHAnsi"/>
        </w:rPr>
        <w:t>Przygotowanie nowego</w:t>
      </w:r>
      <w:r w:rsidR="00DF613E" w:rsidRPr="00DF613E">
        <w:rPr>
          <w:rFonts w:asciiTheme="minorHAnsi" w:hAnsiTheme="minorHAnsi" w:cstheme="minorHAnsi"/>
        </w:rPr>
        <w:t xml:space="preserve"> </w:t>
      </w:r>
      <w:r w:rsidR="00DF613E" w:rsidRPr="00C951C4">
        <w:rPr>
          <w:rFonts w:asciiTheme="minorHAnsi" w:hAnsiTheme="minorHAnsi" w:cstheme="minorHAnsi"/>
        </w:rPr>
        <w:t>narzędzia</w:t>
      </w:r>
      <w:r w:rsidRPr="00C951C4">
        <w:rPr>
          <w:rFonts w:asciiTheme="minorHAnsi" w:hAnsiTheme="minorHAnsi" w:cstheme="minorHAnsi"/>
        </w:rPr>
        <w:t>, dedykowanego dla KRRiT (</w:t>
      </w:r>
      <w:r w:rsidR="00DF613E">
        <w:rPr>
          <w:rFonts w:asciiTheme="minorHAnsi" w:hAnsiTheme="minorHAnsi" w:cstheme="minorHAnsi"/>
        </w:rPr>
        <w:t xml:space="preserve">co jednak </w:t>
      </w:r>
      <w:r w:rsidRPr="00C951C4">
        <w:rPr>
          <w:rFonts w:asciiTheme="minorHAnsi" w:hAnsiTheme="minorHAnsi" w:cstheme="minorHAnsi"/>
        </w:rPr>
        <w:t>wymaga</w:t>
      </w:r>
      <w:r w:rsidR="00DF613E">
        <w:rPr>
          <w:rFonts w:asciiTheme="minorHAnsi" w:hAnsiTheme="minorHAnsi" w:cstheme="minorHAnsi"/>
        </w:rPr>
        <w:t>łoby</w:t>
      </w:r>
      <w:r w:rsidRPr="00C951C4">
        <w:rPr>
          <w:rFonts w:asciiTheme="minorHAnsi" w:hAnsiTheme="minorHAnsi" w:cstheme="minorHAnsi"/>
        </w:rPr>
        <w:t xml:space="preserve"> </w:t>
      </w:r>
      <w:r w:rsidR="00DF613E">
        <w:rPr>
          <w:rFonts w:asciiTheme="minorHAnsi" w:hAnsiTheme="minorHAnsi" w:cstheme="minorHAnsi"/>
        </w:rPr>
        <w:t>przeznaczenia większej ilości</w:t>
      </w:r>
      <w:r w:rsidRPr="00C951C4">
        <w:rPr>
          <w:rFonts w:asciiTheme="minorHAnsi" w:hAnsiTheme="minorHAnsi" w:cstheme="minorHAnsi"/>
        </w:rPr>
        <w:t xml:space="preserve"> czas</w:t>
      </w:r>
      <w:r w:rsidR="00DF613E">
        <w:rPr>
          <w:rFonts w:asciiTheme="minorHAnsi" w:hAnsiTheme="minorHAnsi" w:cstheme="minorHAnsi"/>
        </w:rPr>
        <w:t>u</w:t>
      </w:r>
      <w:r w:rsidRPr="00C951C4">
        <w:rPr>
          <w:rFonts w:asciiTheme="minorHAnsi" w:hAnsiTheme="minorHAnsi" w:cstheme="minorHAnsi"/>
        </w:rPr>
        <w:t xml:space="preserve"> </w:t>
      </w:r>
      <w:r w:rsidR="00DF613E">
        <w:rPr>
          <w:rFonts w:asciiTheme="minorHAnsi" w:hAnsiTheme="minorHAnsi" w:cstheme="minorHAnsi"/>
        </w:rPr>
        <w:t>na stworzenie</w:t>
      </w:r>
      <w:r w:rsidRPr="00C951C4">
        <w:rPr>
          <w:rFonts w:asciiTheme="minorHAnsi" w:hAnsiTheme="minorHAnsi" w:cstheme="minorHAnsi"/>
        </w:rPr>
        <w:t xml:space="preserve"> oprogramowania i wdrożeni</w:t>
      </w:r>
      <w:r w:rsidR="00DF613E">
        <w:rPr>
          <w:rFonts w:asciiTheme="minorHAnsi" w:hAnsiTheme="minorHAnsi" w:cstheme="minorHAnsi"/>
        </w:rPr>
        <w:t>e;</w:t>
      </w:r>
      <w:r w:rsidRPr="00C951C4">
        <w:rPr>
          <w:rFonts w:asciiTheme="minorHAnsi" w:hAnsiTheme="minorHAnsi" w:cstheme="minorHAnsi"/>
        </w:rPr>
        <w:t xml:space="preserve"> </w:t>
      </w:r>
      <w:r w:rsidR="00ED42D6">
        <w:rPr>
          <w:rFonts w:asciiTheme="minorHAnsi" w:hAnsiTheme="minorHAnsi" w:cstheme="minorHAnsi"/>
        </w:rPr>
        <w:t xml:space="preserve">Uczestnik </w:t>
      </w:r>
      <w:r w:rsidR="00DF613E">
        <w:rPr>
          <w:rFonts w:asciiTheme="minorHAnsi" w:hAnsiTheme="minorHAnsi" w:cstheme="minorHAnsi"/>
        </w:rPr>
        <w:t>szacuje ten czas</w:t>
      </w:r>
      <w:r w:rsidRPr="00C951C4">
        <w:rPr>
          <w:rFonts w:asciiTheme="minorHAnsi" w:hAnsiTheme="minorHAnsi" w:cstheme="minorHAnsi"/>
        </w:rPr>
        <w:t xml:space="preserve"> na ok. 18 miesięcy).</w:t>
      </w:r>
    </w:p>
    <w:p w14:paraId="5976CBE7" w14:textId="77777777" w:rsidR="006136E6" w:rsidRPr="0038708B" w:rsidRDefault="006C0829" w:rsidP="002D272E">
      <w:pPr>
        <w:spacing w:after="24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386042">
        <w:rPr>
          <w:rFonts w:asciiTheme="minorHAnsi" w:hAnsiTheme="minorHAnsi" w:cstheme="minorHAnsi"/>
        </w:rPr>
        <w:t xml:space="preserve"> nie dysponuje</w:t>
      </w:r>
      <w:r w:rsidR="006136E6" w:rsidRPr="0038708B">
        <w:rPr>
          <w:rFonts w:asciiTheme="minorHAnsi" w:hAnsiTheme="minorHAnsi" w:cstheme="minorHAnsi"/>
        </w:rPr>
        <w:t xml:space="preserve"> narzędzi</w:t>
      </w:r>
      <w:r w:rsidR="00386042">
        <w:rPr>
          <w:rFonts w:asciiTheme="minorHAnsi" w:hAnsiTheme="minorHAnsi" w:cstheme="minorHAnsi"/>
        </w:rPr>
        <w:t>em</w:t>
      </w:r>
      <w:r w:rsidR="006136E6" w:rsidRPr="0038708B">
        <w:rPr>
          <w:rFonts w:asciiTheme="minorHAnsi" w:hAnsiTheme="minorHAnsi" w:cstheme="minorHAnsi"/>
        </w:rPr>
        <w:t xml:space="preserve"> do rozróżniania w nagraniu muzyki od słowa. </w:t>
      </w:r>
      <w:r w:rsidR="00386042">
        <w:rPr>
          <w:rFonts w:asciiTheme="minorHAnsi" w:hAnsiTheme="minorHAnsi" w:cstheme="minorHAnsi"/>
        </w:rPr>
        <w:t>Atutem jest</w:t>
      </w:r>
      <w:r w:rsidR="006136E6" w:rsidRPr="00CB17C1">
        <w:rPr>
          <w:rFonts w:asciiTheme="minorHAnsi" w:hAnsiTheme="minorHAnsi" w:cstheme="minorHAnsi"/>
        </w:rPr>
        <w:t xml:space="preserve"> wygodny </w:t>
      </w:r>
      <w:r w:rsidR="00386042">
        <w:rPr>
          <w:rFonts w:asciiTheme="minorHAnsi" w:hAnsiTheme="minorHAnsi" w:cstheme="minorHAnsi"/>
        </w:rPr>
        <w:t xml:space="preserve">i sprawdzony w praktyce </w:t>
      </w:r>
      <w:r w:rsidR="006136E6" w:rsidRPr="00CB17C1">
        <w:rPr>
          <w:rFonts w:asciiTheme="minorHAnsi" w:hAnsiTheme="minorHAnsi" w:cstheme="minorHAnsi"/>
        </w:rPr>
        <w:t>interfejs do nawigowania po</w:t>
      </w:r>
      <w:r w:rsidR="00664B98">
        <w:rPr>
          <w:rFonts w:asciiTheme="minorHAnsi" w:hAnsiTheme="minorHAnsi" w:cstheme="minorHAnsi"/>
        </w:rPr>
        <w:t> </w:t>
      </w:r>
      <w:r w:rsidR="006136E6" w:rsidRPr="00CB17C1">
        <w:rPr>
          <w:rFonts w:asciiTheme="minorHAnsi" w:hAnsiTheme="minorHAnsi" w:cstheme="minorHAnsi"/>
        </w:rPr>
        <w:t>na</w:t>
      </w:r>
      <w:r w:rsidR="00664B98">
        <w:rPr>
          <w:rFonts w:asciiTheme="minorHAnsi" w:hAnsiTheme="minorHAnsi" w:cstheme="minorHAnsi"/>
        </w:rPr>
        <w:t xml:space="preserve">graniach, a także możliwość wczytania danych z monitoringu do narzędzia analitycznego, jakim jest </w:t>
      </w:r>
      <w:proofErr w:type="spellStart"/>
      <w:r w:rsidR="00664B98" w:rsidRPr="00C11605">
        <w:rPr>
          <w:rFonts w:asciiTheme="minorHAnsi" w:hAnsiTheme="minorHAnsi" w:cstheme="minorHAnsi"/>
          <w:i/>
        </w:rPr>
        <w:t>Arianna</w:t>
      </w:r>
      <w:proofErr w:type="spellEnd"/>
      <w:r w:rsidR="00664B98">
        <w:rPr>
          <w:rFonts w:asciiTheme="minorHAnsi" w:hAnsiTheme="minorHAnsi" w:cstheme="minorHAnsi"/>
        </w:rPr>
        <w:t>.</w:t>
      </w:r>
      <w:r w:rsidR="00CB17C1" w:rsidRPr="00CB17C1">
        <w:rPr>
          <w:rFonts w:asciiTheme="minorHAnsi" w:hAnsiTheme="minorHAnsi" w:cstheme="minorHAnsi"/>
        </w:rPr>
        <w:t xml:space="preserve"> </w:t>
      </w:r>
    </w:p>
    <w:p w14:paraId="3D7931E3" w14:textId="77777777" w:rsidR="006136E6" w:rsidRPr="006136E6" w:rsidRDefault="006136E6" w:rsidP="002D272E">
      <w:pPr>
        <w:pStyle w:val="Akapitzlist"/>
        <w:numPr>
          <w:ilvl w:val="0"/>
          <w:numId w:val="10"/>
        </w:numPr>
        <w:ind w:left="284" w:firstLine="0"/>
        <w:contextualSpacing w:val="0"/>
        <w:rPr>
          <w:rFonts w:asciiTheme="minorHAnsi" w:hAnsiTheme="minorHAnsi" w:cstheme="minorHAnsi"/>
          <w:b/>
        </w:rPr>
      </w:pPr>
      <w:proofErr w:type="spellStart"/>
      <w:r w:rsidRPr="006136E6">
        <w:rPr>
          <w:rFonts w:asciiTheme="minorHAnsi" w:hAnsiTheme="minorHAnsi" w:cstheme="minorHAnsi"/>
          <w:b/>
        </w:rPr>
        <w:t>Tibigen</w:t>
      </w:r>
      <w:proofErr w:type="spellEnd"/>
      <w:r w:rsidRPr="006136E6">
        <w:rPr>
          <w:rFonts w:asciiTheme="minorHAnsi" w:hAnsiTheme="minorHAnsi" w:cstheme="minorHAnsi"/>
          <w:b/>
        </w:rPr>
        <w:t xml:space="preserve"> Arkadiusz Węgłowski wraz z Instytut</w:t>
      </w:r>
      <w:r w:rsidR="00664B98">
        <w:rPr>
          <w:rFonts w:asciiTheme="minorHAnsi" w:hAnsiTheme="minorHAnsi" w:cstheme="minorHAnsi"/>
          <w:b/>
        </w:rPr>
        <w:t>em</w:t>
      </w:r>
      <w:r w:rsidRPr="006136E6">
        <w:rPr>
          <w:rFonts w:asciiTheme="minorHAnsi" w:hAnsiTheme="minorHAnsi" w:cstheme="minorHAnsi"/>
          <w:b/>
        </w:rPr>
        <w:t xml:space="preserve"> Chemii Bioorganicznej PAN</w:t>
      </w:r>
      <w:r w:rsidR="00664B98">
        <w:rPr>
          <w:rFonts w:asciiTheme="minorHAnsi" w:hAnsiTheme="minorHAnsi" w:cstheme="minorHAnsi"/>
          <w:b/>
        </w:rPr>
        <w:t>,</w:t>
      </w:r>
      <w:r w:rsidRPr="006136E6">
        <w:rPr>
          <w:rFonts w:asciiTheme="minorHAnsi" w:hAnsiTheme="minorHAnsi" w:cstheme="minorHAnsi"/>
          <w:b/>
        </w:rPr>
        <w:t xml:space="preserve"> Poznański</w:t>
      </w:r>
      <w:r w:rsidR="00664B98">
        <w:rPr>
          <w:rFonts w:asciiTheme="minorHAnsi" w:hAnsiTheme="minorHAnsi" w:cstheme="minorHAnsi"/>
          <w:b/>
        </w:rPr>
        <w:t xml:space="preserve">m </w:t>
      </w:r>
      <w:r w:rsidRPr="006136E6">
        <w:rPr>
          <w:rFonts w:asciiTheme="minorHAnsi" w:hAnsiTheme="minorHAnsi" w:cstheme="minorHAnsi"/>
          <w:b/>
        </w:rPr>
        <w:t>Centrum Superkomputerowo-Sieciow</w:t>
      </w:r>
      <w:r w:rsidR="00664B98">
        <w:rPr>
          <w:rFonts w:asciiTheme="minorHAnsi" w:hAnsiTheme="minorHAnsi" w:cstheme="minorHAnsi"/>
          <w:b/>
        </w:rPr>
        <w:t>ym (PCSS)</w:t>
      </w:r>
      <w:r w:rsidRPr="006136E6">
        <w:rPr>
          <w:rFonts w:asciiTheme="minorHAnsi" w:hAnsiTheme="minorHAnsi" w:cstheme="minorHAnsi"/>
          <w:b/>
        </w:rPr>
        <w:t xml:space="preserve"> oraz </w:t>
      </w:r>
      <w:proofErr w:type="spellStart"/>
      <w:r w:rsidRPr="006136E6">
        <w:rPr>
          <w:rFonts w:asciiTheme="minorHAnsi" w:hAnsiTheme="minorHAnsi" w:cstheme="minorHAnsi"/>
          <w:b/>
        </w:rPr>
        <w:t>TechInnowacje</w:t>
      </w:r>
      <w:proofErr w:type="spellEnd"/>
      <w:r w:rsidRPr="006136E6">
        <w:rPr>
          <w:rFonts w:asciiTheme="minorHAnsi" w:hAnsiTheme="minorHAnsi" w:cstheme="minorHAnsi"/>
          <w:b/>
        </w:rPr>
        <w:t xml:space="preserve"> Spółka z o.o. </w:t>
      </w:r>
    </w:p>
    <w:p w14:paraId="6D7BAA8D" w14:textId="31131B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 xml:space="preserve">Firma </w:t>
      </w:r>
      <w:proofErr w:type="spellStart"/>
      <w:r w:rsidRPr="0038708B">
        <w:rPr>
          <w:rFonts w:asciiTheme="minorHAnsi" w:hAnsiTheme="minorHAnsi" w:cstheme="minorHAnsi"/>
        </w:rPr>
        <w:t>Tibigen</w:t>
      </w:r>
      <w:proofErr w:type="spellEnd"/>
      <w:r w:rsidRPr="0038708B">
        <w:rPr>
          <w:rFonts w:asciiTheme="minorHAnsi" w:hAnsiTheme="minorHAnsi" w:cstheme="minorHAnsi"/>
        </w:rPr>
        <w:t xml:space="preserve"> dysponuje narzędziami do zarządzania materiałami audiowizualnymi.</w:t>
      </w:r>
      <w:r w:rsidR="00664B98">
        <w:rPr>
          <w:rFonts w:asciiTheme="minorHAnsi" w:hAnsiTheme="minorHAnsi" w:cstheme="minorHAnsi"/>
        </w:rPr>
        <w:t xml:space="preserve"> </w:t>
      </w:r>
      <w:r w:rsidRPr="0038708B">
        <w:rPr>
          <w:rFonts w:asciiTheme="minorHAnsi" w:hAnsiTheme="minorHAnsi" w:cstheme="minorHAnsi"/>
        </w:rPr>
        <w:t xml:space="preserve">PCSS </w:t>
      </w:r>
      <w:r w:rsidR="00386042">
        <w:rPr>
          <w:rFonts w:asciiTheme="minorHAnsi" w:hAnsiTheme="minorHAnsi" w:cstheme="minorHAnsi"/>
        </w:rPr>
        <w:t>posiada</w:t>
      </w:r>
      <w:r w:rsidR="00386042" w:rsidRPr="0038708B">
        <w:rPr>
          <w:rFonts w:asciiTheme="minorHAnsi" w:hAnsiTheme="minorHAnsi" w:cstheme="minorHAnsi"/>
        </w:rPr>
        <w:t xml:space="preserve"> </w:t>
      </w:r>
      <w:r w:rsidR="00664B98">
        <w:rPr>
          <w:rFonts w:asciiTheme="minorHAnsi" w:hAnsiTheme="minorHAnsi" w:cstheme="minorHAnsi"/>
        </w:rPr>
        <w:t xml:space="preserve">laboratoria, w </w:t>
      </w:r>
      <w:r w:rsidRPr="0038708B">
        <w:rPr>
          <w:rFonts w:asciiTheme="minorHAnsi" w:hAnsiTheme="minorHAnsi" w:cstheme="minorHAnsi"/>
        </w:rPr>
        <w:t>tym przetw</w:t>
      </w:r>
      <w:r w:rsidR="00664B98">
        <w:rPr>
          <w:rFonts w:asciiTheme="minorHAnsi" w:hAnsiTheme="minorHAnsi" w:cstheme="minorHAnsi"/>
        </w:rPr>
        <w:t>arzania mowy i audiowizualnym (</w:t>
      </w:r>
      <w:r w:rsidRPr="0038708B">
        <w:rPr>
          <w:rFonts w:asciiTheme="minorHAnsi" w:hAnsiTheme="minorHAnsi" w:cstheme="minorHAnsi"/>
        </w:rPr>
        <w:t>analiza zdjęć</w:t>
      </w:r>
      <w:r w:rsidR="00664B98">
        <w:rPr>
          <w:rFonts w:asciiTheme="minorHAnsi" w:hAnsiTheme="minorHAnsi" w:cstheme="minorHAnsi"/>
        </w:rPr>
        <w:t>)</w:t>
      </w:r>
      <w:r w:rsidRPr="0038708B">
        <w:rPr>
          <w:rFonts w:asciiTheme="minorHAnsi" w:hAnsiTheme="minorHAnsi" w:cstheme="minorHAnsi"/>
        </w:rPr>
        <w:t>, a</w:t>
      </w:r>
      <w:r w:rsidR="00386042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 xml:space="preserve">także </w:t>
      </w:r>
      <w:r w:rsidR="002316F5" w:rsidRPr="0038708B">
        <w:rPr>
          <w:rFonts w:asciiTheme="minorHAnsi" w:hAnsiTheme="minorHAnsi" w:cstheme="minorHAnsi"/>
        </w:rPr>
        <w:t>infrastruktur</w:t>
      </w:r>
      <w:r w:rsidR="002316F5">
        <w:rPr>
          <w:rFonts w:asciiTheme="minorHAnsi" w:hAnsiTheme="minorHAnsi" w:cstheme="minorHAnsi"/>
        </w:rPr>
        <w:t xml:space="preserve">ę </w:t>
      </w:r>
      <w:r w:rsidRPr="0038708B">
        <w:rPr>
          <w:rFonts w:asciiTheme="minorHAnsi" w:hAnsiTheme="minorHAnsi" w:cstheme="minorHAnsi"/>
        </w:rPr>
        <w:t>techn</w:t>
      </w:r>
      <w:r w:rsidR="00664B98">
        <w:rPr>
          <w:rFonts w:asciiTheme="minorHAnsi" w:hAnsiTheme="minorHAnsi" w:cstheme="minorHAnsi"/>
        </w:rPr>
        <w:t>iczną</w:t>
      </w:r>
      <w:r w:rsidRPr="0038708B">
        <w:rPr>
          <w:rFonts w:asciiTheme="minorHAnsi" w:hAnsiTheme="minorHAnsi" w:cstheme="minorHAnsi"/>
        </w:rPr>
        <w:t>,</w:t>
      </w:r>
      <w:r w:rsidR="00664B98">
        <w:rPr>
          <w:rFonts w:asciiTheme="minorHAnsi" w:hAnsiTheme="minorHAnsi" w:cstheme="minorHAnsi"/>
        </w:rPr>
        <w:t xml:space="preserve"> za pomocą</w:t>
      </w:r>
      <w:r w:rsidRPr="0038708B">
        <w:rPr>
          <w:rFonts w:asciiTheme="minorHAnsi" w:hAnsiTheme="minorHAnsi" w:cstheme="minorHAnsi"/>
        </w:rPr>
        <w:t xml:space="preserve"> któr</w:t>
      </w:r>
      <w:r w:rsidR="00664B98">
        <w:rPr>
          <w:rFonts w:asciiTheme="minorHAnsi" w:hAnsiTheme="minorHAnsi" w:cstheme="minorHAnsi"/>
        </w:rPr>
        <w:t>ej</w:t>
      </w:r>
      <w:r w:rsidRPr="0038708B">
        <w:rPr>
          <w:rFonts w:asciiTheme="minorHAnsi" w:hAnsiTheme="minorHAnsi" w:cstheme="minorHAnsi"/>
        </w:rPr>
        <w:t xml:space="preserve"> pozyskuje sygnały z </w:t>
      </w:r>
      <w:r w:rsidR="00664B98">
        <w:rPr>
          <w:rFonts w:asciiTheme="minorHAnsi" w:hAnsiTheme="minorHAnsi" w:cstheme="minorHAnsi"/>
        </w:rPr>
        <w:t>dowolnych źródeł (</w:t>
      </w:r>
      <w:proofErr w:type="spellStart"/>
      <w:r w:rsidR="00664B98">
        <w:rPr>
          <w:rFonts w:asciiTheme="minorHAnsi" w:hAnsiTheme="minorHAnsi" w:cstheme="minorHAnsi"/>
        </w:rPr>
        <w:t>ukf</w:t>
      </w:r>
      <w:proofErr w:type="spellEnd"/>
      <w:r w:rsidR="00664B98">
        <w:rPr>
          <w:rFonts w:asciiTheme="minorHAnsi" w:hAnsiTheme="minorHAnsi" w:cstheme="minorHAnsi"/>
        </w:rPr>
        <w:t xml:space="preserve">, </w:t>
      </w:r>
      <w:proofErr w:type="spellStart"/>
      <w:r w:rsidR="00664B98">
        <w:rPr>
          <w:rFonts w:asciiTheme="minorHAnsi" w:hAnsiTheme="minorHAnsi" w:cstheme="minorHAnsi"/>
        </w:rPr>
        <w:t>internet</w:t>
      </w:r>
      <w:proofErr w:type="spellEnd"/>
      <w:r w:rsidR="00664B98">
        <w:rPr>
          <w:rFonts w:asciiTheme="minorHAnsi" w:hAnsiTheme="minorHAnsi" w:cstheme="minorHAnsi"/>
        </w:rPr>
        <w:t xml:space="preserve"> etc.</w:t>
      </w:r>
      <w:r w:rsidRPr="0038708B">
        <w:rPr>
          <w:rFonts w:asciiTheme="minorHAnsi" w:hAnsiTheme="minorHAnsi" w:cstheme="minorHAnsi"/>
        </w:rPr>
        <w:t>) i</w:t>
      </w:r>
      <w:r w:rsidR="00C27AE5">
        <w:rPr>
          <w:rFonts w:asciiTheme="minorHAnsi" w:hAnsiTheme="minorHAnsi" w:cstheme="minorHAnsi"/>
        </w:rPr>
        <w:t> </w:t>
      </w:r>
      <w:r w:rsidRPr="0038708B">
        <w:rPr>
          <w:rFonts w:asciiTheme="minorHAnsi" w:hAnsiTheme="minorHAnsi" w:cstheme="minorHAnsi"/>
        </w:rPr>
        <w:t>przekazuje je do archiwum audio i video.</w:t>
      </w:r>
      <w:r w:rsidR="00664B98">
        <w:rPr>
          <w:rFonts w:asciiTheme="minorHAnsi" w:hAnsiTheme="minorHAnsi" w:cstheme="minorHAnsi"/>
        </w:rPr>
        <w:t xml:space="preserve"> </w:t>
      </w:r>
      <w:proofErr w:type="spellStart"/>
      <w:r w:rsidRPr="0038708B">
        <w:rPr>
          <w:rFonts w:asciiTheme="minorHAnsi" w:hAnsiTheme="minorHAnsi" w:cstheme="minorHAnsi"/>
        </w:rPr>
        <w:t>TechInnowacje</w:t>
      </w:r>
      <w:proofErr w:type="spellEnd"/>
      <w:r w:rsidRPr="0038708B">
        <w:rPr>
          <w:rFonts w:asciiTheme="minorHAnsi" w:hAnsiTheme="minorHAnsi" w:cstheme="minorHAnsi"/>
        </w:rPr>
        <w:t xml:space="preserve"> jest spółką powołaną przy PCSS </w:t>
      </w:r>
      <w:r w:rsidR="00664B98">
        <w:rPr>
          <w:rFonts w:asciiTheme="minorHAnsi" w:hAnsiTheme="minorHAnsi" w:cstheme="minorHAnsi"/>
        </w:rPr>
        <w:t>do</w:t>
      </w:r>
      <w:r w:rsidRPr="0038708B">
        <w:rPr>
          <w:rFonts w:asciiTheme="minorHAnsi" w:hAnsiTheme="minorHAnsi" w:cstheme="minorHAnsi"/>
        </w:rPr>
        <w:t xml:space="preserve"> komercjalizacji projektów.</w:t>
      </w:r>
    </w:p>
    <w:p w14:paraId="3C4AE24D" w14:textId="77777777" w:rsidR="006136E6" w:rsidRPr="0038708B" w:rsidRDefault="006136E6" w:rsidP="002D272E">
      <w:pPr>
        <w:spacing w:after="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>Przykład</w:t>
      </w:r>
      <w:r w:rsidR="00664B98">
        <w:rPr>
          <w:rFonts w:asciiTheme="minorHAnsi" w:hAnsiTheme="minorHAnsi" w:cstheme="minorHAnsi"/>
        </w:rPr>
        <w:t>y</w:t>
      </w:r>
      <w:r w:rsidRPr="0038708B">
        <w:rPr>
          <w:rFonts w:asciiTheme="minorHAnsi" w:hAnsiTheme="minorHAnsi" w:cstheme="minorHAnsi"/>
        </w:rPr>
        <w:t xml:space="preserve"> zrealizowan</w:t>
      </w:r>
      <w:r w:rsidR="00664B98">
        <w:rPr>
          <w:rFonts w:asciiTheme="minorHAnsi" w:hAnsiTheme="minorHAnsi" w:cstheme="minorHAnsi"/>
        </w:rPr>
        <w:t>ych</w:t>
      </w:r>
      <w:r w:rsidRPr="0038708B">
        <w:rPr>
          <w:rFonts w:asciiTheme="minorHAnsi" w:hAnsiTheme="minorHAnsi" w:cstheme="minorHAnsi"/>
        </w:rPr>
        <w:t xml:space="preserve"> projekt</w:t>
      </w:r>
      <w:r w:rsidR="00664B98">
        <w:rPr>
          <w:rFonts w:asciiTheme="minorHAnsi" w:hAnsiTheme="minorHAnsi" w:cstheme="minorHAnsi"/>
        </w:rPr>
        <w:t>ów</w:t>
      </w:r>
      <w:r w:rsidRPr="0038708B">
        <w:rPr>
          <w:rFonts w:asciiTheme="minorHAnsi" w:hAnsiTheme="minorHAnsi" w:cstheme="minorHAnsi"/>
        </w:rPr>
        <w:t>:</w:t>
      </w:r>
    </w:p>
    <w:p w14:paraId="1FD88036" w14:textId="77777777" w:rsidR="006136E6" w:rsidRPr="00944FCB" w:rsidRDefault="006136E6" w:rsidP="002D272E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</w:rPr>
      </w:pPr>
      <w:proofErr w:type="spellStart"/>
      <w:r w:rsidRPr="00944FCB">
        <w:rPr>
          <w:rFonts w:asciiTheme="minorHAnsi" w:hAnsiTheme="minorHAnsi" w:cstheme="minorHAnsi"/>
        </w:rPr>
        <w:t>iTVP</w:t>
      </w:r>
      <w:proofErr w:type="spellEnd"/>
      <w:r w:rsidRPr="00944FCB">
        <w:rPr>
          <w:rFonts w:asciiTheme="minorHAnsi" w:hAnsiTheme="minorHAnsi" w:cstheme="minorHAnsi"/>
        </w:rPr>
        <w:t xml:space="preserve"> – platforma udostępniania archiwów audiowizualnych (2007)</w:t>
      </w:r>
      <w:r w:rsidR="00664B98">
        <w:rPr>
          <w:rFonts w:asciiTheme="minorHAnsi" w:hAnsiTheme="minorHAnsi" w:cstheme="minorHAnsi"/>
        </w:rPr>
        <w:t>;</w:t>
      </w:r>
    </w:p>
    <w:p w14:paraId="4FBB6218" w14:textId="77777777" w:rsidR="006136E6" w:rsidRPr="00944FCB" w:rsidRDefault="006136E6" w:rsidP="002D272E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</w:rPr>
      </w:pPr>
      <w:r w:rsidRPr="00944FCB">
        <w:rPr>
          <w:rFonts w:asciiTheme="minorHAnsi" w:hAnsiTheme="minorHAnsi" w:cstheme="minorHAnsi"/>
        </w:rPr>
        <w:t xml:space="preserve">Net Radio – system nadawania kanałów radiowych w </w:t>
      </w:r>
      <w:proofErr w:type="spellStart"/>
      <w:r w:rsidRPr="00944FCB">
        <w:rPr>
          <w:rFonts w:asciiTheme="minorHAnsi" w:hAnsiTheme="minorHAnsi" w:cstheme="minorHAnsi"/>
        </w:rPr>
        <w:t>internecie</w:t>
      </w:r>
      <w:proofErr w:type="spellEnd"/>
      <w:r w:rsidR="00664B98">
        <w:rPr>
          <w:rFonts w:asciiTheme="minorHAnsi" w:hAnsiTheme="minorHAnsi" w:cstheme="minorHAnsi"/>
        </w:rPr>
        <w:t>;</w:t>
      </w:r>
    </w:p>
    <w:p w14:paraId="62AF21B0" w14:textId="77777777" w:rsidR="006136E6" w:rsidRPr="00944FCB" w:rsidRDefault="006136E6" w:rsidP="002D272E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</w:rPr>
      </w:pPr>
      <w:r w:rsidRPr="00944FCB">
        <w:rPr>
          <w:rFonts w:asciiTheme="minorHAnsi" w:hAnsiTheme="minorHAnsi" w:cstheme="minorHAnsi"/>
        </w:rPr>
        <w:t>Dla UAM – platforma do analizy mediów – nagrywanie, archiwizowane i analiza treści programó</w:t>
      </w:r>
      <w:r w:rsidR="00664B98">
        <w:rPr>
          <w:rFonts w:asciiTheme="minorHAnsi" w:hAnsiTheme="minorHAnsi" w:cstheme="minorHAnsi"/>
        </w:rPr>
        <w:t>w informacyjnych (transkrypcja);</w:t>
      </w:r>
    </w:p>
    <w:p w14:paraId="73AC3726" w14:textId="77777777" w:rsidR="006136E6" w:rsidRPr="00944FCB" w:rsidRDefault="006136E6" w:rsidP="002D272E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</w:rPr>
      </w:pPr>
      <w:r w:rsidRPr="00944FCB">
        <w:rPr>
          <w:rFonts w:asciiTheme="minorHAnsi" w:hAnsiTheme="minorHAnsi" w:cstheme="minorHAnsi"/>
        </w:rPr>
        <w:t xml:space="preserve">System dla </w:t>
      </w:r>
      <w:proofErr w:type="spellStart"/>
      <w:r w:rsidRPr="00944FCB">
        <w:rPr>
          <w:rFonts w:asciiTheme="minorHAnsi" w:hAnsiTheme="minorHAnsi" w:cstheme="minorHAnsi"/>
        </w:rPr>
        <w:t>N</w:t>
      </w:r>
      <w:r w:rsidR="00664B98">
        <w:rPr>
          <w:rFonts w:asciiTheme="minorHAnsi" w:hAnsiTheme="minorHAnsi" w:cstheme="minorHAnsi"/>
        </w:rPr>
        <w:t>i</w:t>
      </w:r>
      <w:r w:rsidRPr="00944FCB">
        <w:rPr>
          <w:rFonts w:asciiTheme="minorHAnsi" w:hAnsiTheme="minorHAnsi" w:cstheme="minorHAnsi"/>
        </w:rPr>
        <w:t>NA</w:t>
      </w:r>
      <w:proofErr w:type="spellEnd"/>
      <w:r w:rsidR="00664B98">
        <w:rPr>
          <w:rFonts w:asciiTheme="minorHAnsi" w:hAnsiTheme="minorHAnsi" w:cstheme="minorHAnsi"/>
        </w:rPr>
        <w:t>;</w:t>
      </w:r>
    </w:p>
    <w:p w14:paraId="30CCA152" w14:textId="77777777" w:rsidR="006136E6" w:rsidRPr="00944FCB" w:rsidRDefault="006136E6" w:rsidP="002D272E">
      <w:pPr>
        <w:pStyle w:val="Akapitzlist"/>
        <w:numPr>
          <w:ilvl w:val="0"/>
          <w:numId w:val="11"/>
        </w:numPr>
        <w:spacing w:after="0"/>
        <w:ind w:left="284" w:firstLine="0"/>
        <w:rPr>
          <w:rFonts w:asciiTheme="minorHAnsi" w:hAnsiTheme="minorHAnsi" w:cstheme="minorHAnsi"/>
        </w:rPr>
      </w:pPr>
      <w:r w:rsidRPr="00944FCB">
        <w:rPr>
          <w:rFonts w:asciiTheme="minorHAnsi" w:hAnsiTheme="minorHAnsi" w:cstheme="minorHAnsi"/>
        </w:rPr>
        <w:t>Projekt dla MSWiA</w:t>
      </w:r>
      <w:r w:rsidR="00664B98">
        <w:rPr>
          <w:rFonts w:asciiTheme="minorHAnsi" w:hAnsiTheme="minorHAnsi" w:cstheme="minorHAnsi"/>
        </w:rPr>
        <w:t>.</w:t>
      </w:r>
    </w:p>
    <w:p w14:paraId="35558BA6" w14:textId="77777777" w:rsidR="006136E6" w:rsidRPr="0038708B" w:rsidRDefault="006136E6" w:rsidP="002D272E">
      <w:pPr>
        <w:spacing w:after="240"/>
        <w:ind w:left="284" w:firstLine="0"/>
        <w:rPr>
          <w:rFonts w:asciiTheme="minorHAnsi" w:hAnsiTheme="minorHAnsi" w:cstheme="minorHAnsi"/>
        </w:rPr>
      </w:pPr>
      <w:r w:rsidRPr="0038708B">
        <w:rPr>
          <w:rFonts w:asciiTheme="minorHAnsi" w:hAnsiTheme="minorHAnsi" w:cstheme="minorHAnsi"/>
        </w:rPr>
        <w:t xml:space="preserve">KRRiT może otrzymać system zaprojektowany do analizy plików audio, </w:t>
      </w:r>
      <w:r w:rsidR="00C27AE5">
        <w:rPr>
          <w:rFonts w:asciiTheme="minorHAnsi" w:hAnsiTheme="minorHAnsi" w:cstheme="minorHAnsi"/>
        </w:rPr>
        <w:t>w którym możliwe jest automatyczne rozróżnianie muzyki i słowa,</w:t>
      </w:r>
      <w:r w:rsidR="003B7C7A">
        <w:rPr>
          <w:rFonts w:asciiTheme="minorHAnsi" w:hAnsiTheme="minorHAnsi" w:cstheme="minorHAnsi"/>
        </w:rPr>
        <w:t xml:space="preserve"> </w:t>
      </w:r>
      <w:proofErr w:type="spellStart"/>
      <w:r w:rsidR="003B7C7A">
        <w:rPr>
          <w:rFonts w:asciiTheme="minorHAnsi" w:hAnsiTheme="minorHAnsi" w:cstheme="minorHAnsi"/>
        </w:rPr>
        <w:t>jingli</w:t>
      </w:r>
      <w:proofErr w:type="spellEnd"/>
      <w:r w:rsidR="003B7C7A">
        <w:rPr>
          <w:rFonts w:asciiTheme="minorHAnsi" w:hAnsiTheme="minorHAnsi" w:cstheme="minorHAnsi"/>
        </w:rPr>
        <w:t xml:space="preserve"> i innych stałych elementów programu</w:t>
      </w:r>
      <w:r w:rsidR="00C27AE5">
        <w:rPr>
          <w:rFonts w:asciiTheme="minorHAnsi" w:hAnsiTheme="minorHAnsi" w:cstheme="minorHAnsi"/>
        </w:rPr>
        <w:t xml:space="preserve"> oraz transkrypcja mowy</w:t>
      </w:r>
      <w:r w:rsidR="009D20B6">
        <w:rPr>
          <w:rFonts w:asciiTheme="minorHAnsi" w:hAnsiTheme="minorHAnsi" w:cstheme="minorHAnsi"/>
        </w:rPr>
        <w:t xml:space="preserve">; </w:t>
      </w:r>
      <w:r w:rsidRPr="0038708B">
        <w:rPr>
          <w:rFonts w:asciiTheme="minorHAnsi" w:hAnsiTheme="minorHAnsi" w:cstheme="minorHAnsi"/>
        </w:rPr>
        <w:t xml:space="preserve"> w przyszłości może </w:t>
      </w:r>
      <w:r w:rsidR="009D20B6">
        <w:rPr>
          <w:rFonts w:asciiTheme="minorHAnsi" w:hAnsiTheme="minorHAnsi" w:cstheme="minorHAnsi"/>
        </w:rPr>
        <w:t xml:space="preserve">on </w:t>
      </w:r>
      <w:r w:rsidRPr="0038708B">
        <w:rPr>
          <w:rFonts w:asciiTheme="minorHAnsi" w:hAnsiTheme="minorHAnsi" w:cstheme="minorHAnsi"/>
        </w:rPr>
        <w:t>być rozwijany dla innych typów mediów.</w:t>
      </w:r>
    </w:p>
    <w:p w14:paraId="2DDB365F" w14:textId="77777777" w:rsidR="00664B98" w:rsidRDefault="006136E6" w:rsidP="002D272E">
      <w:pPr>
        <w:pStyle w:val="Akapitzlist"/>
        <w:numPr>
          <w:ilvl w:val="0"/>
          <w:numId w:val="10"/>
        </w:numPr>
        <w:ind w:left="284" w:firstLine="0"/>
        <w:contextualSpacing w:val="0"/>
        <w:rPr>
          <w:rFonts w:asciiTheme="minorHAnsi" w:hAnsiTheme="minorHAnsi" w:cstheme="minorHAnsi"/>
          <w:b/>
        </w:rPr>
      </w:pPr>
      <w:r w:rsidRPr="006136E6">
        <w:rPr>
          <w:rFonts w:asciiTheme="minorHAnsi" w:hAnsiTheme="minorHAnsi" w:cstheme="minorHAnsi"/>
          <w:b/>
        </w:rPr>
        <w:t>Krzysztof Gurba - Gurba 5.0</w:t>
      </w:r>
    </w:p>
    <w:p w14:paraId="1B926DF9" w14:textId="77777777" w:rsidR="006136E6" w:rsidRPr="0038708B" w:rsidRDefault="00ED42D6" w:rsidP="002D272E">
      <w:pPr>
        <w:spacing w:after="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2C7E57" w:rsidRPr="0038708B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>deklaruje, że je</w:t>
      </w:r>
      <w:r w:rsidR="00664B98">
        <w:rPr>
          <w:rFonts w:asciiTheme="minorHAnsi" w:hAnsiTheme="minorHAnsi" w:cstheme="minorHAnsi"/>
        </w:rPr>
        <w:t>st w stanie dostarczyć produkt, który umożliwi</w:t>
      </w:r>
      <w:r w:rsidR="006136E6" w:rsidRPr="0038708B">
        <w:rPr>
          <w:rFonts w:asciiTheme="minorHAnsi" w:hAnsiTheme="minorHAnsi" w:cstheme="minorHAnsi"/>
        </w:rPr>
        <w:t xml:space="preserve"> rozróżni</w:t>
      </w:r>
      <w:r w:rsidR="00664B98">
        <w:rPr>
          <w:rFonts w:asciiTheme="minorHAnsi" w:hAnsiTheme="minorHAnsi" w:cstheme="minorHAnsi"/>
        </w:rPr>
        <w:t>enie</w:t>
      </w:r>
      <w:r w:rsidR="006136E6" w:rsidRPr="0038708B">
        <w:rPr>
          <w:rFonts w:asciiTheme="minorHAnsi" w:hAnsiTheme="minorHAnsi" w:cstheme="minorHAnsi"/>
        </w:rPr>
        <w:t xml:space="preserve"> mow</w:t>
      </w:r>
      <w:r w:rsidR="00664B98">
        <w:rPr>
          <w:rFonts w:asciiTheme="minorHAnsi" w:hAnsiTheme="minorHAnsi" w:cstheme="minorHAnsi"/>
        </w:rPr>
        <w:t>y</w:t>
      </w:r>
      <w:r w:rsidR="006136E6" w:rsidRPr="0038708B">
        <w:rPr>
          <w:rFonts w:asciiTheme="minorHAnsi" w:hAnsiTheme="minorHAnsi" w:cstheme="minorHAnsi"/>
        </w:rPr>
        <w:t xml:space="preserve"> od muzyki, rozpozn</w:t>
      </w:r>
      <w:r w:rsidR="00664B98">
        <w:rPr>
          <w:rFonts w:asciiTheme="minorHAnsi" w:hAnsiTheme="minorHAnsi" w:cstheme="minorHAnsi"/>
        </w:rPr>
        <w:t>anie</w:t>
      </w:r>
      <w:r w:rsidR="006136E6" w:rsidRPr="0038708B">
        <w:rPr>
          <w:rFonts w:asciiTheme="minorHAnsi" w:hAnsiTheme="minorHAnsi" w:cstheme="minorHAnsi"/>
        </w:rPr>
        <w:t xml:space="preserve"> </w:t>
      </w:r>
      <w:r w:rsidR="00664B98">
        <w:rPr>
          <w:rFonts w:asciiTheme="minorHAnsi" w:hAnsiTheme="minorHAnsi" w:cstheme="minorHAnsi"/>
        </w:rPr>
        <w:t>słowa w czasie rzeczywistym i jego</w:t>
      </w:r>
      <w:r w:rsidR="006136E6" w:rsidRPr="0038708B">
        <w:rPr>
          <w:rFonts w:asciiTheme="minorHAnsi" w:hAnsiTheme="minorHAnsi" w:cstheme="minorHAnsi"/>
        </w:rPr>
        <w:t xml:space="preserve"> </w:t>
      </w:r>
      <w:r w:rsidR="00664B98">
        <w:rPr>
          <w:rFonts w:asciiTheme="minorHAnsi" w:hAnsiTheme="minorHAnsi" w:cstheme="minorHAnsi"/>
        </w:rPr>
        <w:t>kontekstowe powiązanie</w:t>
      </w:r>
      <w:r w:rsidR="00944FCB">
        <w:rPr>
          <w:rFonts w:asciiTheme="minorHAnsi" w:hAnsiTheme="minorHAnsi" w:cstheme="minorHAnsi"/>
        </w:rPr>
        <w:t xml:space="preserve">. </w:t>
      </w:r>
      <w:r w:rsidR="008D6EEF">
        <w:rPr>
          <w:rFonts w:asciiTheme="minorHAnsi" w:hAnsiTheme="minorHAnsi" w:cstheme="minorHAnsi"/>
        </w:rPr>
        <w:t xml:space="preserve">Produkt ma zostać stworzony na bazie stosowanego przez </w:t>
      </w:r>
      <w:r>
        <w:rPr>
          <w:rFonts w:asciiTheme="minorHAnsi" w:hAnsiTheme="minorHAnsi" w:cstheme="minorHAnsi"/>
        </w:rPr>
        <w:t>Uczestnika</w:t>
      </w:r>
      <w:r w:rsidR="002C7E57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>system</w:t>
      </w:r>
      <w:r w:rsidR="008D6EEF">
        <w:rPr>
          <w:rFonts w:asciiTheme="minorHAnsi" w:hAnsiTheme="minorHAnsi" w:cstheme="minorHAnsi"/>
        </w:rPr>
        <w:t>u</w:t>
      </w:r>
      <w:r w:rsidR="006136E6" w:rsidRPr="0038708B">
        <w:rPr>
          <w:rFonts w:asciiTheme="minorHAnsi" w:hAnsiTheme="minorHAnsi" w:cstheme="minorHAnsi"/>
        </w:rPr>
        <w:t xml:space="preserve"> NLP (Natural Language Processing) opart</w:t>
      </w:r>
      <w:r w:rsidR="008D6EEF">
        <w:rPr>
          <w:rFonts w:asciiTheme="minorHAnsi" w:hAnsiTheme="minorHAnsi" w:cstheme="minorHAnsi"/>
        </w:rPr>
        <w:t>ego</w:t>
      </w:r>
      <w:r w:rsidR="006136E6" w:rsidRPr="0038708B">
        <w:rPr>
          <w:rFonts w:asciiTheme="minorHAnsi" w:hAnsiTheme="minorHAnsi" w:cstheme="minorHAnsi"/>
        </w:rPr>
        <w:t xml:space="preserve"> na głębokich sieciach neuronowych. Ta technologia pozwala na bardziej </w:t>
      </w:r>
      <w:r w:rsidR="008D6EEF">
        <w:rPr>
          <w:rFonts w:asciiTheme="minorHAnsi" w:hAnsiTheme="minorHAnsi" w:cstheme="minorHAnsi"/>
        </w:rPr>
        <w:t>precyzyjne</w:t>
      </w:r>
      <w:r w:rsidR="006136E6" w:rsidRPr="0038708B">
        <w:rPr>
          <w:rFonts w:asciiTheme="minorHAnsi" w:hAnsiTheme="minorHAnsi" w:cstheme="minorHAnsi"/>
        </w:rPr>
        <w:t xml:space="preserve"> wyszukiwanie haseł, czy fraz, niż zwykła transkrypcja. </w:t>
      </w:r>
      <w:r w:rsidR="008D6EEF">
        <w:rPr>
          <w:rFonts w:asciiTheme="minorHAnsi" w:hAnsiTheme="minorHAnsi" w:cstheme="minorHAnsi"/>
        </w:rPr>
        <w:t>S</w:t>
      </w:r>
      <w:r w:rsidR="006136E6" w:rsidRPr="0038708B">
        <w:rPr>
          <w:rFonts w:asciiTheme="minorHAnsi" w:hAnsiTheme="minorHAnsi" w:cstheme="minorHAnsi"/>
        </w:rPr>
        <w:t xml:space="preserve">ystem może sugerować użytkownikowi tematykę audycji, np. regionalną, sportową </w:t>
      </w:r>
      <w:r w:rsidR="008D6EEF">
        <w:rPr>
          <w:rFonts w:asciiTheme="minorHAnsi" w:hAnsiTheme="minorHAnsi" w:cstheme="minorHAnsi"/>
        </w:rPr>
        <w:t>etc</w:t>
      </w:r>
      <w:r w:rsidR="006136E6" w:rsidRPr="0038708B">
        <w:rPr>
          <w:rFonts w:asciiTheme="minorHAnsi" w:hAnsiTheme="minorHAnsi" w:cstheme="minorHAnsi"/>
        </w:rPr>
        <w:t xml:space="preserve">. </w:t>
      </w:r>
      <w:r w:rsidR="008D6EEF">
        <w:rPr>
          <w:rFonts w:asciiTheme="minorHAnsi" w:hAnsiTheme="minorHAnsi" w:cstheme="minorHAnsi"/>
        </w:rPr>
        <w:t>Na</w:t>
      </w:r>
      <w:r w:rsidR="006136E6" w:rsidRPr="0038708B">
        <w:rPr>
          <w:rFonts w:asciiTheme="minorHAnsi" w:hAnsiTheme="minorHAnsi" w:cstheme="minorHAnsi"/>
        </w:rPr>
        <w:t xml:space="preserve"> dalszym etapie </w:t>
      </w:r>
      <w:r w:rsidR="008D6EEF">
        <w:rPr>
          <w:rFonts w:asciiTheme="minorHAnsi" w:hAnsiTheme="minorHAnsi" w:cstheme="minorHAnsi"/>
        </w:rPr>
        <w:t xml:space="preserve">prac </w:t>
      </w:r>
      <w:r>
        <w:rPr>
          <w:rFonts w:asciiTheme="minorHAnsi" w:hAnsiTheme="minorHAnsi" w:cstheme="minorHAnsi"/>
        </w:rPr>
        <w:t>Uczestnik</w:t>
      </w:r>
      <w:r w:rsidR="00231353" w:rsidRPr="0038708B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 xml:space="preserve">może zaimplementować </w:t>
      </w:r>
      <w:r w:rsidR="008D6EEF">
        <w:rPr>
          <w:rFonts w:asciiTheme="minorHAnsi" w:hAnsiTheme="minorHAnsi" w:cstheme="minorHAnsi"/>
        </w:rPr>
        <w:t xml:space="preserve">również wspomnianą na wstępie </w:t>
      </w:r>
      <w:r w:rsidR="006136E6" w:rsidRPr="0038708B">
        <w:rPr>
          <w:rFonts w:asciiTheme="minorHAnsi" w:hAnsiTheme="minorHAnsi" w:cstheme="minorHAnsi"/>
        </w:rPr>
        <w:t xml:space="preserve">metodę oceny bezstronności przekazu. </w:t>
      </w:r>
    </w:p>
    <w:p w14:paraId="5B91A9D2" w14:textId="77777777" w:rsidR="006136E6" w:rsidRPr="0038708B" w:rsidRDefault="00ED42D6" w:rsidP="002D272E">
      <w:pPr>
        <w:spacing w:after="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Uczestnik</w:t>
      </w:r>
      <w:r w:rsidR="00231353" w:rsidRPr="0038708B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 xml:space="preserve">jest w stanie dostarczyć </w:t>
      </w:r>
      <w:r w:rsidR="008D6EEF">
        <w:rPr>
          <w:rFonts w:asciiTheme="minorHAnsi" w:hAnsiTheme="minorHAnsi" w:cstheme="minorHAnsi"/>
        </w:rPr>
        <w:t>również</w:t>
      </w:r>
      <w:r w:rsidR="006136E6" w:rsidRPr="0038708B">
        <w:rPr>
          <w:rFonts w:asciiTheme="minorHAnsi" w:hAnsiTheme="minorHAnsi" w:cstheme="minorHAnsi"/>
        </w:rPr>
        <w:t xml:space="preserve"> interfejs zaprojektowany dokładnie </w:t>
      </w:r>
      <w:r w:rsidR="008D6EEF">
        <w:rPr>
          <w:rFonts w:asciiTheme="minorHAnsi" w:hAnsiTheme="minorHAnsi" w:cstheme="minorHAnsi"/>
        </w:rPr>
        <w:t>pod kątem</w:t>
      </w:r>
      <w:r w:rsidR="006136E6" w:rsidRPr="0038708B">
        <w:rPr>
          <w:rFonts w:asciiTheme="minorHAnsi" w:hAnsiTheme="minorHAnsi" w:cstheme="minorHAnsi"/>
        </w:rPr>
        <w:t xml:space="preserve"> potrzeb</w:t>
      </w:r>
      <w:r w:rsidR="008D6EEF">
        <w:rPr>
          <w:rFonts w:asciiTheme="minorHAnsi" w:hAnsiTheme="minorHAnsi" w:cstheme="minorHAnsi"/>
        </w:rPr>
        <w:t xml:space="preserve"> KRRiT</w:t>
      </w:r>
      <w:r w:rsidR="006136E6" w:rsidRPr="0038708B">
        <w:rPr>
          <w:rFonts w:asciiTheme="minorHAnsi" w:hAnsiTheme="minorHAnsi" w:cstheme="minorHAnsi"/>
        </w:rPr>
        <w:t xml:space="preserve"> (np.</w:t>
      </w:r>
      <w:r w:rsidR="008D6EEF">
        <w:rPr>
          <w:rFonts w:asciiTheme="minorHAnsi" w:hAnsiTheme="minorHAnsi" w:cstheme="minorHAnsi"/>
        </w:rPr>
        <w:t xml:space="preserve"> sterowanie</w:t>
      </w:r>
      <w:r w:rsidR="006136E6" w:rsidRPr="0038708B">
        <w:rPr>
          <w:rFonts w:asciiTheme="minorHAnsi" w:hAnsiTheme="minorHAnsi" w:cstheme="minorHAnsi"/>
        </w:rPr>
        <w:t xml:space="preserve"> głosem, gestami </w:t>
      </w:r>
      <w:r w:rsidR="008D6EEF">
        <w:rPr>
          <w:rFonts w:asciiTheme="minorHAnsi" w:hAnsiTheme="minorHAnsi" w:cstheme="minorHAnsi"/>
        </w:rPr>
        <w:t>etc</w:t>
      </w:r>
      <w:r w:rsidR="006136E6" w:rsidRPr="0038708B">
        <w:rPr>
          <w:rFonts w:asciiTheme="minorHAnsi" w:hAnsiTheme="minorHAnsi" w:cstheme="minorHAnsi"/>
        </w:rPr>
        <w:t>.).</w:t>
      </w:r>
      <w:r w:rsidR="008D6EEF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 xml:space="preserve">Wdrożenie </w:t>
      </w:r>
      <w:r w:rsidR="008D6EEF">
        <w:rPr>
          <w:rFonts w:asciiTheme="minorHAnsi" w:hAnsiTheme="minorHAnsi" w:cstheme="minorHAnsi"/>
        </w:rPr>
        <w:t xml:space="preserve">systemu </w:t>
      </w:r>
      <w:r w:rsidR="006136E6" w:rsidRPr="0038708B">
        <w:rPr>
          <w:rFonts w:asciiTheme="minorHAnsi" w:hAnsiTheme="minorHAnsi" w:cstheme="minorHAnsi"/>
        </w:rPr>
        <w:t>wymaga stworzenia specjalnego słownika (na podstawie próbnych nagrań)</w:t>
      </w:r>
      <w:r w:rsidR="008D6EEF">
        <w:rPr>
          <w:rFonts w:asciiTheme="minorHAnsi" w:hAnsiTheme="minorHAnsi" w:cstheme="minorHAnsi"/>
        </w:rPr>
        <w:t>.</w:t>
      </w:r>
      <w:r w:rsidR="006136E6" w:rsidRPr="0038708B">
        <w:rPr>
          <w:rFonts w:asciiTheme="minorHAnsi" w:hAnsiTheme="minorHAnsi" w:cstheme="minorHAnsi"/>
        </w:rPr>
        <w:t xml:space="preserve"> </w:t>
      </w:r>
      <w:r w:rsidR="008D6EEF">
        <w:rPr>
          <w:rFonts w:asciiTheme="minorHAnsi" w:hAnsiTheme="minorHAnsi" w:cstheme="minorHAnsi"/>
        </w:rPr>
        <w:t>S</w:t>
      </w:r>
      <w:r w:rsidR="006136E6" w:rsidRPr="0038708B">
        <w:rPr>
          <w:rFonts w:asciiTheme="minorHAnsi" w:hAnsiTheme="minorHAnsi" w:cstheme="minorHAnsi"/>
        </w:rPr>
        <w:t>łownik ten musiałby być raz na jakiś czas (np. co roku) aktualizowany.</w:t>
      </w:r>
    </w:p>
    <w:p w14:paraId="7E2CB840" w14:textId="77777777" w:rsidR="00D1235C" w:rsidRDefault="00ED42D6" w:rsidP="002D272E">
      <w:pPr>
        <w:spacing w:after="240"/>
        <w:ind w:left="284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Uczestnik</w:t>
      </w:r>
      <w:r w:rsidR="002C7E57" w:rsidRPr="0038708B">
        <w:rPr>
          <w:rFonts w:asciiTheme="minorHAnsi" w:hAnsiTheme="minorHAnsi" w:cstheme="minorHAnsi"/>
        </w:rPr>
        <w:t xml:space="preserve"> </w:t>
      </w:r>
      <w:r w:rsidR="006136E6" w:rsidRPr="0038708B">
        <w:rPr>
          <w:rFonts w:asciiTheme="minorHAnsi" w:hAnsiTheme="minorHAnsi" w:cstheme="minorHAnsi"/>
        </w:rPr>
        <w:t>sugerował, że automatyzacja analizy nagrań byłaby znacz</w:t>
      </w:r>
      <w:r w:rsidR="00664B98">
        <w:rPr>
          <w:rFonts w:asciiTheme="minorHAnsi" w:hAnsiTheme="minorHAnsi" w:cstheme="minorHAnsi"/>
        </w:rPr>
        <w:t>nie łatwiejsza i</w:t>
      </w:r>
      <w:r w:rsidR="002C7E57">
        <w:rPr>
          <w:rFonts w:asciiTheme="minorHAnsi" w:hAnsiTheme="minorHAnsi" w:cstheme="minorHAnsi"/>
        </w:rPr>
        <w:t> </w:t>
      </w:r>
      <w:r w:rsidR="00664B98">
        <w:rPr>
          <w:rFonts w:asciiTheme="minorHAnsi" w:hAnsiTheme="minorHAnsi" w:cstheme="minorHAnsi"/>
        </w:rPr>
        <w:t xml:space="preserve">dokładniejsza, </w:t>
      </w:r>
      <w:r w:rsidR="006136E6" w:rsidRPr="0038708B">
        <w:rPr>
          <w:rFonts w:asciiTheme="minorHAnsi" w:hAnsiTheme="minorHAnsi" w:cstheme="minorHAnsi"/>
        </w:rPr>
        <w:t xml:space="preserve">gdyby nadawcy stosowali tak zwany </w:t>
      </w:r>
      <w:r w:rsidR="008D6EEF">
        <w:rPr>
          <w:rFonts w:asciiTheme="minorHAnsi" w:hAnsiTheme="minorHAnsi" w:cstheme="minorHAnsi"/>
        </w:rPr>
        <w:t>„</w:t>
      </w:r>
      <w:proofErr w:type="spellStart"/>
      <w:r w:rsidR="006136E6" w:rsidRPr="0038708B">
        <w:rPr>
          <w:rFonts w:asciiTheme="minorHAnsi" w:hAnsiTheme="minorHAnsi" w:cstheme="minorHAnsi"/>
        </w:rPr>
        <w:t>watermarking</w:t>
      </w:r>
      <w:proofErr w:type="spellEnd"/>
      <w:r w:rsidR="008D6EEF">
        <w:rPr>
          <w:rFonts w:asciiTheme="minorHAnsi" w:hAnsiTheme="minorHAnsi" w:cstheme="minorHAnsi"/>
        </w:rPr>
        <w:t>”</w:t>
      </w:r>
      <w:r w:rsidR="006136E6" w:rsidRPr="0038708B">
        <w:rPr>
          <w:rFonts w:asciiTheme="minorHAnsi" w:hAnsiTheme="minorHAnsi" w:cstheme="minorHAnsi"/>
        </w:rPr>
        <w:t xml:space="preserve"> do oznaczania elementów programu (np. </w:t>
      </w:r>
      <w:r w:rsidR="008D6EEF">
        <w:rPr>
          <w:rFonts w:asciiTheme="minorHAnsi" w:hAnsiTheme="minorHAnsi" w:cstheme="minorHAnsi"/>
        </w:rPr>
        <w:t> </w:t>
      </w:r>
      <w:r w:rsidR="006136E6" w:rsidRPr="0038708B">
        <w:rPr>
          <w:rFonts w:asciiTheme="minorHAnsi" w:hAnsiTheme="minorHAnsi" w:cstheme="minorHAnsi"/>
        </w:rPr>
        <w:t>spotów reklamowych, audycji, muzyki itp.). KRRiT, jako regulator, mogłaby promować takie rozwiązanie, jako korzystne również dla nadawców.</w:t>
      </w:r>
    </w:p>
    <w:p w14:paraId="3E7463D5" w14:textId="4399F5EF" w:rsidR="00855F4A" w:rsidRPr="00F13B96" w:rsidRDefault="00047ECB" w:rsidP="002D272E">
      <w:pPr>
        <w:pStyle w:val="Akapitzlist"/>
        <w:numPr>
          <w:ilvl w:val="0"/>
          <w:numId w:val="9"/>
        </w:numPr>
        <w:ind w:left="284" w:hanging="284"/>
      </w:pPr>
      <w:r>
        <w:rPr>
          <w:rFonts w:cs="Arial"/>
          <w:lang w:eastAsia="en-US"/>
        </w:rPr>
        <w:t>Zestawienie funkcjonalności rozwiązań proponowanych przez Uczestników dialogu zawarto w tabelach stanowiących Załącznik do niniejszego protokołu.</w:t>
      </w:r>
    </w:p>
    <w:p w14:paraId="26E2E739" w14:textId="4B771D42" w:rsidR="001D2440" w:rsidRDefault="00450384" w:rsidP="003764C0">
      <w:pPr>
        <w:pStyle w:val="Akapitzlist"/>
        <w:numPr>
          <w:ilvl w:val="0"/>
          <w:numId w:val="9"/>
        </w:numPr>
        <w:ind w:left="284" w:hanging="284"/>
      </w:pPr>
      <w:r>
        <w:t>Dialog zakończył się w dniu 15 marca 2020 roku.</w:t>
      </w:r>
      <w:r w:rsidR="003764C0" w:rsidRPr="008D6EEF">
        <w:rPr>
          <w:rFonts w:cs="Arial"/>
          <w:lang w:eastAsia="en-US"/>
        </w:rPr>
        <w:t xml:space="preserve"> </w:t>
      </w:r>
    </w:p>
    <w:p w14:paraId="69CD2A28" w14:textId="77777777" w:rsidR="00F10E69" w:rsidRDefault="00F10E69" w:rsidP="00357143">
      <w:pPr>
        <w:pStyle w:val="Akapitzlist"/>
        <w:ind w:left="360" w:firstLine="0"/>
      </w:pPr>
    </w:p>
    <w:p w14:paraId="401874BA" w14:textId="77777777" w:rsidR="00475E72" w:rsidRDefault="00475E72" w:rsidP="00475E72">
      <w:pPr>
        <w:spacing w:line="360" w:lineRule="auto"/>
        <w:ind w:firstLine="0"/>
        <w:rPr>
          <w:rFonts w:asciiTheme="minorHAnsi" w:hAnsiTheme="minorHAnsi"/>
        </w:rPr>
      </w:pPr>
    </w:p>
    <w:p w14:paraId="09BAD95F" w14:textId="77777777" w:rsidR="0056378D" w:rsidRPr="0056378D" w:rsidRDefault="0056378D" w:rsidP="0056378D">
      <w:pPr>
        <w:spacing w:after="0" w:line="240" w:lineRule="auto"/>
        <w:ind w:firstLine="284"/>
        <w:jc w:val="center"/>
        <w:rPr>
          <w:rFonts w:eastAsia="Times New Roman" w:cs="Times New Roman"/>
          <w:sz w:val="24"/>
          <w:szCs w:val="24"/>
        </w:rPr>
      </w:pPr>
      <w:r w:rsidRPr="0056378D">
        <w:rPr>
          <w:rFonts w:eastAsia="Times New Roman" w:cs="Times New Roman"/>
          <w:sz w:val="24"/>
          <w:szCs w:val="24"/>
        </w:rPr>
        <w:t xml:space="preserve">Dyrektor </w:t>
      </w:r>
    </w:p>
    <w:p w14:paraId="6031BA45" w14:textId="77777777" w:rsidR="0056378D" w:rsidRPr="0056378D" w:rsidRDefault="0056378D" w:rsidP="0056378D">
      <w:pPr>
        <w:spacing w:after="0" w:line="240" w:lineRule="auto"/>
        <w:ind w:firstLine="284"/>
        <w:jc w:val="center"/>
        <w:rPr>
          <w:rFonts w:eastAsia="Times New Roman" w:cs="Times New Roman"/>
          <w:sz w:val="24"/>
          <w:szCs w:val="24"/>
        </w:rPr>
      </w:pPr>
      <w:r w:rsidRPr="0056378D">
        <w:rPr>
          <w:rFonts w:eastAsia="Times New Roman" w:cs="Times New Roman"/>
          <w:sz w:val="24"/>
          <w:szCs w:val="24"/>
        </w:rPr>
        <w:t>Biura KRRiT</w:t>
      </w:r>
    </w:p>
    <w:p w14:paraId="6BC4DA27" w14:textId="77777777" w:rsidR="0056378D" w:rsidRPr="0056378D" w:rsidRDefault="0056378D" w:rsidP="0056378D">
      <w:pPr>
        <w:spacing w:after="0" w:line="240" w:lineRule="auto"/>
        <w:ind w:firstLine="0"/>
        <w:jc w:val="center"/>
        <w:rPr>
          <w:rFonts w:eastAsia="Times New Roman" w:cs="Times New Roman"/>
          <w:sz w:val="24"/>
          <w:szCs w:val="24"/>
        </w:rPr>
      </w:pPr>
    </w:p>
    <w:p w14:paraId="79F1EFB1" w14:textId="28786909" w:rsidR="0056378D" w:rsidRPr="0056378D" w:rsidRDefault="0056378D" w:rsidP="0056378D">
      <w:pPr>
        <w:spacing w:after="0" w:line="240" w:lineRule="auto"/>
        <w:ind w:firstLine="284"/>
        <w:jc w:val="center"/>
        <w:rPr>
          <w:rFonts w:eastAsia="Times New Roman" w:cs="Times New Roman"/>
          <w:i/>
          <w:sz w:val="24"/>
          <w:szCs w:val="24"/>
        </w:rPr>
      </w:pPr>
      <w:r w:rsidRPr="0056378D">
        <w:rPr>
          <w:rFonts w:eastAsia="Times New Roman" w:cs="Times New Roman"/>
          <w:sz w:val="24"/>
          <w:szCs w:val="24"/>
        </w:rPr>
        <w:t xml:space="preserve"> </w:t>
      </w:r>
      <w:r w:rsidRPr="0056378D">
        <w:rPr>
          <w:rFonts w:eastAsia="Times New Roman" w:cs="Times New Roman"/>
          <w:i/>
          <w:sz w:val="24"/>
          <w:szCs w:val="24"/>
        </w:rPr>
        <w:t>Maciej Myszka</w:t>
      </w:r>
    </w:p>
    <w:p w14:paraId="72F82282" w14:textId="77777777" w:rsidR="00475E72" w:rsidRDefault="00475E72" w:rsidP="00475E72">
      <w:pPr>
        <w:spacing w:line="360" w:lineRule="auto"/>
        <w:ind w:firstLine="0"/>
        <w:rPr>
          <w:rFonts w:asciiTheme="minorHAnsi" w:hAnsiTheme="minorHAnsi"/>
        </w:rPr>
      </w:pPr>
    </w:p>
    <w:sectPr w:rsidR="00475E72" w:rsidSect="004C26B0">
      <w:footerReference w:type="even" r:id="rId10"/>
      <w:footerReference w:type="default" r:id="rId11"/>
      <w:pgSz w:w="11900" w:h="16840"/>
      <w:pgMar w:top="1560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7CBC003" w15:done="0"/>
  <w15:commentEx w15:paraId="601B9AF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7CBC003" w16cid:durableId="222C58D8"/>
  <w16cid:commentId w16cid:paraId="601B9AF6" w16cid:durableId="222C598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0C5ABF" w14:textId="77777777" w:rsidR="003E7B3A" w:rsidRDefault="003E7B3A" w:rsidP="00244D99">
      <w:r>
        <w:separator/>
      </w:r>
    </w:p>
  </w:endnote>
  <w:endnote w:type="continuationSeparator" w:id="0">
    <w:p w14:paraId="31FF04B8" w14:textId="77777777" w:rsidR="003E7B3A" w:rsidRDefault="003E7B3A" w:rsidP="00244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Grande CE">
    <w:altName w:val="Segoe UI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2BFA8A" w14:textId="77777777" w:rsidR="004C26B0" w:rsidRDefault="004F332D" w:rsidP="00A5423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C26B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373FE6" w14:textId="77777777" w:rsidR="004C26B0" w:rsidRDefault="004C26B0" w:rsidP="004C26B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8944685"/>
      <w:docPartObj>
        <w:docPartGallery w:val="Page Numbers (Bottom of Page)"/>
        <w:docPartUnique/>
      </w:docPartObj>
    </w:sdtPr>
    <w:sdtEndPr/>
    <w:sdtContent>
      <w:p w14:paraId="26C6146E" w14:textId="77777777" w:rsidR="00DF613E" w:rsidRDefault="00DF6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862">
          <w:rPr>
            <w:noProof/>
          </w:rPr>
          <w:t>1</w:t>
        </w:r>
        <w:r>
          <w:fldChar w:fldCharType="end"/>
        </w:r>
      </w:p>
    </w:sdtContent>
  </w:sdt>
  <w:p w14:paraId="180A7EE7" w14:textId="77777777" w:rsidR="00A11D55" w:rsidRPr="00A11D55" w:rsidRDefault="00A11D55" w:rsidP="004C26B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92061A" w14:textId="77777777" w:rsidR="003E7B3A" w:rsidRDefault="003E7B3A" w:rsidP="00244D99">
      <w:r>
        <w:separator/>
      </w:r>
    </w:p>
  </w:footnote>
  <w:footnote w:type="continuationSeparator" w:id="0">
    <w:p w14:paraId="6AFAE26E" w14:textId="77777777" w:rsidR="003E7B3A" w:rsidRDefault="003E7B3A" w:rsidP="00244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7ACC"/>
    <w:multiLevelType w:val="multilevel"/>
    <w:tmpl w:val="58C4E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EE5A48"/>
    <w:multiLevelType w:val="singleLevel"/>
    <w:tmpl w:val="A0542642"/>
    <w:lvl w:ilvl="0">
      <w:start w:val="1"/>
      <w:numFmt w:val="decimal"/>
      <w:pStyle w:val="Nagwek9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">
    <w:nsid w:val="21822DF4"/>
    <w:multiLevelType w:val="hybridMultilevel"/>
    <w:tmpl w:val="4060F046"/>
    <w:lvl w:ilvl="0" w:tplc="E7EA77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D8756BB"/>
    <w:multiLevelType w:val="hybridMultilevel"/>
    <w:tmpl w:val="B3FAFE76"/>
    <w:lvl w:ilvl="0" w:tplc="87C03AF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2232866"/>
    <w:multiLevelType w:val="hybridMultilevel"/>
    <w:tmpl w:val="F08E2EA6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EAB7941"/>
    <w:multiLevelType w:val="hybridMultilevel"/>
    <w:tmpl w:val="F710D82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6B82306"/>
    <w:multiLevelType w:val="hybridMultilevel"/>
    <w:tmpl w:val="B9EE78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4367F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7B9B3AF2"/>
    <w:multiLevelType w:val="multilevel"/>
    <w:tmpl w:val="5C9A04A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2"/>
  </w:num>
  <w:num w:numId="12">
    <w:abstractNumId w:val="4"/>
  </w:num>
  <w:num w:numId="13">
    <w:abstractNumId w:val="5"/>
  </w:num>
  <w:num w:numId="14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told Monika">
    <w15:presenceInfo w15:providerId="AD" w15:userId="S-1-5-21-1048258011-2461715643-2540868695-6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8A"/>
    <w:rsid w:val="00004559"/>
    <w:rsid w:val="00032BDD"/>
    <w:rsid w:val="00044862"/>
    <w:rsid w:val="00046185"/>
    <w:rsid w:val="00047ECB"/>
    <w:rsid w:val="00057C99"/>
    <w:rsid w:val="00092B23"/>
    <w:rsid w:val="000B2649"/>
    <w:rsid w:val="000C3BC7"/>
    <w:rsid w:val="000D163D"/>
    <w:rsid w:val="000F11E7"/>
    <w:rsid w:val="000F140B"/>
    <w:rsid w:val="000F5112"/>
    <w:rsid w:val="000F5810"/>
    <w:rsid w:val="000F6BD5"/>
    <w:rsid w:val="0010482B"/>
    <w:rsid w:val="00107BE6"/>
    <w:rsid w:val="00113538"/>
    <w:rsid w:val="001136C9"/>
    <w:rsid w:val="00116D93"/>
    <w:rsid w:val="00120470"/>
    <w:rsid w:val="0012179F"/>
    <w:rsid w:val="00151277"/>
    <w:rsid w:val="00157DA5"/>
    <w:rsid w:val="00162A96"/>
    <w:rsid w:val="001666F7"/>
    <w:rsid w:val="00167A26"/>
    <w:rsid w:val="00175605"/>
    <w:rsid w:val="00182834"/>
    <w:rsid w:val="00185EB2"/>
    <w:rsid w:val="0018607D"/>
    <w:rsid w:val="001968E9"/>
    <w:rsid w:val="001A00AE"/>
    <w:rsid w:val="001A38B5"/>
    <w:rsid w:val="001B4000"/>
    <w:rsid w:val="001C4111"/>
    <w:rsid w:val="001D00D6"/>
    <w:rsid w:val="001D2440"/>
    <w:rsid w:val="001D2E9C"/>
    <w:rsid w:val="001E6B94"/>
    <w:rsid w:val="001F55DE"/>
    <w:rsid w:val="00200D1A"/>
    <w:rsid w:val="00221A06"/>
    <w:rsid w:val="00231353"/>
    <w:rsid w:val="002316F5"/>
    <w:rsid w:val="0023267C"/>
    <w:rsid w:val="00244D99"/>
    <w:rsid w:val="00272CBB"/>
    <w:rsid w:val="00285DBC"/>
    <w:rsid w:val="002B378B"/>
    <w:rsid w:val="002C6716"/>
    <w:rsid w:val="002C7E57"/>
    <w:rsid w:val="002D272E"/>
    <w:rsid w:val="002D314C"/>
    <w:rsid w:val="002D617B"/>
    <w:rsid w:val="002E2686"/>
    <w:rsid w:val="002E2765"/>
    <w:rsid w:val="002E33B9"/>
    <w:rsid w:val="002E71A6"/>
    <w:rsid w:val="002F467E"/>
    <w:rsid w:val="00311E8D"/>
    <w:rsid w:val="00340FB2"/>
    <w:rsid w:val="003540F9"/>
    <w:rsid w:val="00357143"/>
    <w:rsid w:val="00363CDF"/>
    <w:rsid w:val="00364C61"/>
    <w:rsid w:val="00373BF6"/>
    <w:rsid w:val="003764C0"/>
    <w:rsid w:val="00380DB1"/>
    <w:rsid w:val="003853A0"/>
    <w:rsid w:val="00386042"/>
    <w:rsid w:val="00386938"/>
    <w:rsid w:val="003A3572"/>
    <w:rsid w:val="003B281B"/>
    <w:rsid w:val="003B7C7A"/>
    <w:rsid w:val="003C1896"/>
    <w:rsid w:val="003D0D9F"/>
    <w:rsid w:val="003E26A2"/>
    <w:rsid w:val="003E7B3A"/>
    <w:rsid w:val="00414334"/>
    <w:rsid w:val="0043005D"/>
    <w:rsid w:val="00435365"/>
    <w:rsid w:val="00435B4A"/>
    <w:rsid w:val="00445A75"/>
    <w:rsid w:val="00450384"/>
    <w:rsid w:val="004506DD"/>
    <w:rsid w:val="004537D7"/>
    <w:rsid w:val="004574D6"/>
    <w:rsid w:val="00462421"/>
    <w:rsid w:val="0047155D"/>
    <w:rsid w:val="00475E72"/>
    <w:rsid w:val="0048561F"/>
    <w:rsid w:val="0048660C"/>
    <w:rsid w:val="004B04F8"/>
    <w:rsid w:val="004C26B0"/>
    <w:rsid w:val="004F332D"/>
    <w:rsid w:val="004F7888"/>
    <w:rsid w:val="00505A5C"/>
    <w:rsid w:val="005121DA"/>
    <w:rsid w:val="005177D2"/>
    <w:rsid w:val="00533F2E"/>
    <w:rsid w:val="0054722A"/>
    <w:rsid w:val="00547AB3"/>
    <w:rsid w:val="00552622"/>
    <w:rsid w:val="00560323"/>
    <w:rsid w:val="0056378D"/>
    <w:rsid w:val="00572131"/>
    <w:rsid w:val="00572459"/>
    <w:rsid w:val="00580147"/>
    <w:rsid w:val="005804A6"/>
    <w:rsid w:val="005825D5"/>
    <w:rsid w:val="00583210"/>
    <w:rsid w:val="005A6E55"/>
    <w:rsid w:val="005B6EE9"/>
    <w:rsid w:val="005C05CE"/>
    <w:rsid w:val="005D2A8C"/>
    <w:rsid w:val="005D3418"/>
    <w:rsid w:val="005D52C9"/>
    <w:rsid w:val="005D6D48"/>
    <w:rsid w:val="00600B3C"/>
    <w:rsid w:val="00610438"/>
    <w:rsid w:val="006136E6"/>
    <w:rsid w:val="006315B9"/>
    <w:rsid w:val="0063239A"/>
    <w:rsid w:val="00641227"/>
    <w:rsid w:val="00641C94"/>
    <w:rsid w:val="00643227"/>
    <w:rsid w:val="0066007B"/>
    <w:rsid w:val="00664B98"/>
    <w:rsid w:val="00682EC8"/>
    <w:rsid w:val="00690F34"/>
    <w:rsid w:val="0069283A"/>
    <w:rsid w:val="006C0829"/>
    <w:rsid w:val="006C4063"/>
    <w:rsid w:val="006D73F3"/>
    <w:rsid w:val="006E2DEF"/>
    <w:rsid w:val="006F08F7"/>
    <w:rsid w:val="007059E1"/>
    <w:rsid w:val="00764456"/>
    <w:rsid w:val="007835F2"/>
    <w:rsid w:val="00783E2F"/>
    <w:rsid w:val="00795E07"/>
    <w:rsid w:val="007A1617"/>
    <w:rsid w:val="007C371A"/>
    <w:rsid w:val="007F6843"/>
    <w:rsid w:val="00817D67"/>
    <w:rsid w:val="00830676"/>
    <w:rsid w:val="00855F4A"/>
    <w:rsid w:val="00873BBF"/>
    <w:rsid w:val="00882005"/>
    <w:rsid w:val="008C309D"/>
    <w:rsid w:val="008C3541"/>
    <w:rsid w:val="008D6EEF"/>
    <w:rsid w:val="008F46AD"/>
    <w:rsid w:val="008F72F3"/>
    <w:rsid w:val="009137F1"/>
    <w:rsid w:val="00913908"/>
    <w:rsid w:val="00927918"/>
    <w:rsid w:val="00944FCB"/>
    <w:rsid w:val="0095037C"/>
    <w:rsid w:val="0095097B"/>
    <w:rsid w:val="00954EBA"/>
    <w:rsid w:val="009712C3"/>
    <w:rsid w:val="00976F8A"/>
    <w:rsid w:val="00986DE6"/>
    <w:rsid w:val="009945E3"/>
    <w:rsid w:val="009B555F"/>
    <w:rsid w:val="009C1FED"/>
    <w:rsid w:val="009D20B6"/>
    <w:rsid w:val="009D4769"/>
    <w:rsid w:val="009D575A"/>
    <w:rsid w:val="009D7CBF"/>
    <w:rsid w:val="009E5608"/>
    <w:rsid w:val="00A01EBE"/>
    <w:rsid w:val="00A0391B"/>
    <w:rsid w:val="00A04F3D"/>
    <w:rsid w:val="00A11D55"/>
    <w:rsid w:val="00A1227A"/>
    <w:rsid w:val="00A173C6"/>
    <w:rsid w:val="00A17438"/>
    <w:rsid w:val="00A17C55"/>
    <w:rsid w:val="00A32F84"/>
    <w:rsid w:val="00A5423A"/>
    <w:rsid w:val="00A608E9"/>
    <w:rsid w:val="00A60EE5"/>
    <w:rsid w:val="00A705C0"/>
    <w:rsid w:val="00A75C98"/>
    <w:rsid w:val="00A76979"/>
    <w:rsid w:val="00A910DC"/>
    <w:rsid w:val="00A9497D"/>
    <w:rsid w:val="00A97D95"/>
    <w:rsid w:val="00AB2D15"/>
    <w:rsid w:val="00AC3736"/>
    <w:rsid w:val="00AD1D40"/>
    <w:rsid w:val="00AD5C66"/>
    <w:rsid w:val="00AD7C9A"/>
    <w:rsid w:val="00AE2564"/>
    <w:rsid w:val="00AE4C15"/>
    <w:rsid w:val="00AE7D7D"/>
    <w:rsid w:val="00AE7FF7"/>
    <w:rsid w:val="00AF66A6"/>
    <w:rsid w:val="00B16E1E"/>
    <w:rsid w:val="00B23220"/>
    <w:rsid w:val="00B35B18"/>
    <w:rsid w:val="00B40B4E"/>
    <w:rsid w:val="00B4179E"/>
    <w:rsid w:val="00B444EF"/>
    <w:rsid w:val="00B50188"/>
    <w:rsid w:val="00B5704C"/>
    <w:rsid w:val="00B6520D"/>
    <w:rsid w:val="00B847F9"/>
    <w:rsid w:val="00B86B32"/>
    <w:rsid w:val="00B91934"/>
    <w:rsid w:val="00B969D8"/>
    <w:rsid w:val="00B972AC"/>
    <w:rsid w:val="00BC0003"/>
    <w:rsid w:val="00BC0D65"/>
    <w:rsid w:val="00BC55CE"/>
    <w:rsid w:val="00BE554A"/>
    <w:rsid w:val="00BF5669"/>
    <w:rsid w:val="00C01E17"/>
    <w:rsid w:val="00C11605"/>
    <w:rsid w:val="00C24239"/>
    <w:rsid w:val="00C2743A"/>
    <w:rsid w:val="00C27AE5"/>
    <w:rsid w:val="00C43678"/>
    <w:rsid w:val="00C455C4"/>
    <w:rsid w:val="00C466C7"/>
    <w:rsid w:val="00C46E1E"/>
    <w:rsid w:val="00C755A3"/>
    <w:rsid w:val="00C765FD"/>
    <w:rsid w:val="00C9452D"/>
    <w:rsid w:val="00C951C4"/>
    <w:rsid w:val="00C9692A"/>
    <w:rsid w:val="00CB17C1"/>
    <w:rsid w:val="00CB236F"/>
    <w:rsid w:val="00CB372A"/>
    <w:rsid w:val="00CC11C5"/>
    <w:rsid w:val="00CC196C"/>
    <w:rsid w:val="00CD7DA3"/>
    <w:rsid w:val="00CE314B"/>
    <w:rsid w:val="00CE6C0A"/>
    <w:rsid w:val="00CF503A"/>
    <w:rsid w:val="00D1235C"/>
    <w:rsid w:val="00D12A77"/>
    <w:rsid w:val="00D20743"/>
    <w:rsid w:val="00D20B0A"/>
    <w:rsid w:val="00D22452"/>
    <w:rsid w:val="00D33E94"/>
    <w:rsid w:val="00D51ED2"/>
    <w:rsid w:val="00D662B6"/>
    <w:rsid w:val="00D76024"/>
    <w:rsid w:val="00D82867"/>
    <w:rsid w:val="00D95AB4"/>
    <w:rsid w:val="00DA0008"/>
    <w:rsid w:val="00DB0297"/>
    <w:rsid w:val="00DC4884"/>
    <w:rsid w:val="00DD5AFE"/>
    <w:rsid w:val="00DE24F9"/>
    <w:rsid w:val="00DF2C18"/>
    <w:rsid w:val="00DF613E"/>
    <w:rsid w:val="00E16E0C"/>
    <w:rsid w:val="00E21161"/>
    <w:rsid w:val="00E238F2"/>
    <w:rsid w:val="00E40B20"/>
    <w:rsid w:val="00E45BC6"/>
    <w:rsid w:val="00E45E37"/>
    <w:rsid w:val="00E6524D"/>
    <w:rsid w:val="00E67DD9"/>
    <w:rsid w:val="00E867E4"/>
    <w:rsid w:val="00E90C32"/>
    <w:rsid w:val="00E9212F"/>
    <w:rsid w:val="00E92469"/>
    <w:rsid w:val="00E94195"/>
    <w:rsid w:val="00E956B2"/>
    <w:rsid w:val="00EA058E"/>
    <w:rsid w:val="00EA1D29"/>
    <w:rsid w:val="00EA2CC1"/>
    <w:rsid w:val="00EA4433"/>
    <w:rsid w:val="00EB4842"/>
    <w:rsid w:val="00EB6399"/>
    <w:rsid w:val="00EC562F"/>
    <w:rsid w:val="00ED42D6"/>
    <w:rsid w:val="00ED44C8"/>
    <w:rsid w:val="00ED6E38"/>
    <w:rsid w:val="00EE16BC"/>
    <w:rsid w:val="00EF3D53"/>
    <w:rsid w:val="00F012DC"/>
    <w:rsid w:val="00F10E69"/>
    <w:rsid w:val="00F11260"/>
    <w:rsid w:val="00F13B96"/>
    <w:rsid w:val="00F16182"/>
    <w:rsid w:val="00F7305B"/>
    <w:rsid w:val="00F76CBF"/>
    <w:rsid w:val="00F77F1D"/>
    <w:rsid w:val="00F846BE"/>
    <w:rsid w:val="00F86A87"/>
    <w:rsid w:val="00FA2491"/>
    <w:rsid w:val="00FB3BC3"/>
    <w:rsid w:val="00FB564B"/>
    <w:rsid w:val="00FD21B5"/>
    <w:rsid w:val="00FD3821"/>
    <w:rsid w:val="00FD3B56"/>
    <w:rsid w:val="00FE3CDC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16F5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65"/>
    <w:pPr>
      <w:spacing w:after="120"/>
      <w:ind w:firstLine="709"/>
      <w:jc w:val="both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D65"/>
    <w:pPr>
      <w:spacing w:before="480" w:after="200"/>
      <w:ind w:firstLine="0"/>
      <w:contextualSpacing/>
      <w:outlineLvl w:val="0"/>
    </w:pPr>
    <w:rPr>
      <w:color w:val="365F91" w:themeColor="accent1" w:themeShade="BF"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C0D65"/>
    <w:pPr>
      <w:spacing w:before="200"/>
      <w:ind w:firstLine="0"/>
      <w:outlineLvl w:val="1"/>
    </w:pPr>
    <w:rPr>
      <w:color w:val="4F81BD" w:themeColor="accen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C0D65"/>
    <w:pPr>
      <w:ind w:firstLine="0"/>
      <w:outlineLvl w:val="2"/>
    </w:pPr>
    <w:rPr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C0D65"/>
    <w:pPr>
      <w:spacing w:after="0"/>
      <w:ind w:firstLine="0"/>
      <w:outlineLvl w:val="3"/>
    </w:pPr>
    <w:rPr>
      <w:rFonts w:cstheme="minorHAnsi"/>
      <w:b/>
      <w:bCs/>
      <w:spacing w:val="5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D65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D65"/>
    <w:pPr>
      <w:numPr>
        <w:ilvl w:val="6"/>
        <w:numId w:val="7"/>
      </w:num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D65"/>
    <w:pPr>
      <w:numPr>
        <w:ilvl w:val="7"/>
        <w:numId w:val="7"/>
      </w:num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D65"/>
    <w:pPr>
      <w:numPr>
        <w:ilvl w:val="8"/>
        <w:numId w:val="1"/>
      </w:numPr>
      <w:tabs>
        <w:tab w:val="clear" w:pos="420"/>
      </w:tabs>
      <w:spacing w:after="0" w:line="271" w:lineRule="auto"/>
      <w:ind w:left="1584" w:hanging="1584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244D9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244D9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D9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4D99"/>
    <w:rPr>
      <w:rFonts w:ascii="Lucida Grande CE" w:hAnsi="Lucida Grande CE"/>
      <w:sz w:val="18"/>
      <w:szCs w:val="18"/>
      <w:lang w:val="pl-PL"/>
    </w:rPr>
  </w:style>
  <w:style w:type="paragraph" w:customStyle="1" w:styleId="KRRITData">
    <w:name w:val="KRRIT Data"/>
    <w:basedOn w:val="Normalny"/>
    <w:autoRedefine/>
    <w:rsid w:val="00244D99"/>
    <w:pPr>
      <w:spacing w:line="240" w:lineRule="exact"/>
    </w:pPr>
    <w:rPr>
      <w:rFonts w:eastAsia="Times New Roman"/>
      <w:spacing w:val="6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C0D65"/>
    <w:rPr>
      <w:rFonts w:ascii="Calibri" w:hAnsi="Calibri"/>
      <w:color w:val="4F81BD" w:themeColor="accent1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4C26B0"/>
  </w:style>
  <w:style w:type="character" w:styleId="Hipercze">
    <w:name w:val="Hyperlink"/>
    <w:basedOn w:val="Domylnaczcionkaakapitu"/>
    <w:uiPriority w:val="99"/>
    <w:unhideWhenUsed/>
    <w:rsid w:val="00E211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5608"/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5608"/>
    <w:rPr>
      <w:rFonts w:ascii="Times New Roman" w:eastAsia="Times New Roman" w:hAnsi="Times New Roman"/>
      <w:sz w:val="2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0D65"/>
    <w:rPr>
      <w:rFonts w:ascii="Calibri" w:hAnsi="Calibri"/>
      <w:color w:val="365F91" w:themeColor="accent1" w:themeShade="BF"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C0D65"/>
    <w:rPr>
      <w:rFonts w:ascii="Calibri" w:hAnsi="Calibri"/>
      <w:color w:val="4F81BD" w:themeColor="accen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C0D65"/>
    <w:rPr>
      <w:rFonts w:ascii="Calibri" w:hAnsi="Calibri" w:cstheme="minorHAnsi"/>
      <w:b/>
      <w:bCs/>
      <w:spacing w:val="5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D6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D6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D65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D65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C0D65"/>
    <w:pPr>
      <w:spacing w:after="300" w:line="240" w:lineRule="auto"/>
      <w:contextualSpacing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0D65"/>
    <w:rPr>
      <w:rFonts w:ascii="Calibri" w:hAnsi="Calibri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D65"/>
    <w:rPr>
      <w:iC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0D65"/>
    <w:rPr>
      <w:rFonts w:ascii="Calibri" w:hAnsi="Calibri"/>
      <w:iCs/>
      <w:spacing w:val="10"/>
      <w:sz w:val="28"/>
      <w:szCs w:val="28"/>
    </w:rPr>
  </w:style>
  <w:style w:type="character" w:styleId="Pogrubienie">
    <w:name w:val="Strong"/>
    <w:uiPriority w:val="22"/>
    <w:qFormat/>
    <w:rsid w:val="00BC0D65"/>
    <w:rPr>
      <w:rFonts w:ascii="Calibri" w:hAnsi="Calibri"/>
      <w:b/>
      <w:bCs/>
      <w:i w:val="0"/>
    </w:rPr>
  </w:style>
  <w:style w:type="paragraph" w:styleId="Bezodstpw">
    <w:name w:val="No Spacing"/>
    <w:basedOn w:val="Normalny"/>
    <w:uiPriority w:val="1"/>
    <w:unhideWhenUsed/>
    <w:qFormat/>
    <w:rsid w:val="00BC0D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0D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C0D65"/>
    <w:rPr>
      <w:iCs/>
    </w:rPr>
  </w:style>
  <w:style w:type="character" w:customStyle="1" w:styleId="CytatZnak">
    <w:name w:val="Cytat Znak"/>
    <w:basedOn w:val="Domylnaczcionkaakapitu"/>
    <w:link w:val="Cytat"/>
    <w:uiPriority w:val="29"/>
    <w:rsid w:val="00BC0D65"/>
    <w:rPr>
      <w:rFonts w:ascii="Calibri" w:hAnsi="Calibri"/>
      <w:iCs/>
    </w:rPr>
  </w:style>
  <w:style w:type="character" w:styleId="Odwoaniedelikatne">
    <w:name w:val="Subtle Reference"/>
    <w:basedOn w:val="Domylnaczcionkaakapitu"/>
    <w:uiPriority w:val="31"/>
    <w:qFormat/>
    <w:rsid w:val="00BC0D65"/>
    <w:rPr>
      <w:rFonts w:ascii="Calibri" w:hAnsi="Calibri"/>
      <w:caps w:val="0"/>
      <w:smallCaps w:val="0"/>
    </w:rPr>
  </w:style>
  <w:style w:type="character" w:styleId="Odwoanieintensywne">
    <w:name w:val="Intense Reference"/>
    <w:uiPriority w:val="32"/>
    <w:qFormat/>
    <w:rsid w:val="00BC0D65"/>
    <w:rPr>
      <w:rFonts w:ascii="Calibri" w:hAnsi="Calibri"/>
      <w:b/>
      <w:bCs/>
      <w:i w:val="0"/>
      <w:caps w:val="0"/>
      <w:smallCaps w:val="0"/>
    </w:rPr>
  </w:style>
  <w:style w:type="character" w:styleId="Tytuksiki">
    <w:name w:val="Book Title"/>
    <w:basedOn w:val="Domylnaczcionkaakapitu"/>
    <w:uiPriority w:val="33"/>
    <w:qFormat/>
    <w:rsid w:val="00BC0D65"/>
    <w:rPr>
      <w:rFonts w:ascii="Calibri" w:hAnsi="Calibri"/>
      <w:b w:val="0"/>
      <w:i/>
      <w:iCs/>
      <w:caps w:val="0"/>
      <w:smallCaps w:val="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D65"/>
    <w:pPr>
      <w:outlineLvl w:val="9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353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353"/>
    <w:rPr>
      <w:rFonts w:ascii="Calibri" w:hAnsi="Calibr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D65"/>
    <w:pPr>
      <w:spacing w:after="120"/>
      <w:ind w:firstLine="709"/>
      <w:jc w:val="both"/>
    </w:pPr>
    <w:rPr>
      <w:rFonts w:ascii="Calibri" w:hAnsi="Calibri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D65"/>
    <w:pPr>
      <w:spacing w:before="480" w:after="200"/>
      <w:ind w:firstLine="0"/>
      <w:contextualSpacing/>
      <w:outlineLvl w:val="0"/>
    </w:pPr>
    <w:rPr>
      <w:color w:val="365F91" w:themeColor="accent1" w:themeShade="BF"/>
      <w:spacing w:val="5"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BC0D65"/>
    <w:pPr>
      <w:spacing w:before="200"/>
      <w:ind w:firstLine="0"/>
      <w:outlineLvl w:val="1"/>
    </w:pPr>
    <w:rPr>
      <w:color w:val="4F81BD" w:themeColor="accent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BC0D65"/>
    <w:pPr>
      <w:ind w:firstLine="0"/>
      <w:outlineLvl w:val="2"/>
    </w:pPr>
    <w:rPr>
      <w:color w:val="4F81BD" w:themeColor="accent1"/>
      <w:sz w:val="24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BC0D65"/>
    <w:pPr>
      <w:spacing w:after="0"/>
      <w:ind w:firstLine="0"/>
      <w:outlineLvl w:val="3"/>
    </w:pPr>
    <w:rPr>
      <w:rFonts w:cstheme="minorHAnsi"/>
      <w:b/>
      <w:bCs/>
      <w:spacing w:val="5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C0D65"/>
    <w:pPr>
      <w:shd w:val="clear" w:color="auto" w:fill="FFFFFF" w:themeFill="background1"/>
      <w:spacing w:after="0" w:line="271" w:lineRule="auto"/>
      <w:outlineLvl w:val="5"/>
    </w:pPr>
    <w:rPr>
      <w:rFonts w:asciiTheme="majorHAnsi" w:hAnsiTheme="majorHAnsi"/>
      <w:b/>
      <w:bCs/>
      <w:color w:val="595959" w:themeColor="text1" w:themeTint="A6"/>
      <w:spacing w:val="5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C0D65"/>
    <w:pPr>
      <w:numPr>
        <w:ilvl w:val="6"/>
        <w:numId w:val="7"/>
      </w:numPr>
      <w:spacing w:after="0"/>
      <w:outlineLvl w:val="6"/>
    </w:pPr>
    <w:rPr>
      <w:rFonts w:asciiTheme="majorHAnsi" w:hAnsiTheme="majorHAnsi"/>
      <w:b/>
      <w:bCs/>
      <w:i/>
      <w:iCs/>
      <w:color w:val="5A5A5A" w:themeColor="text1" w:themeTint="A5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C0D65"/>
    <w:pPr>
      <w:numPr>
        <w:ilvl w:val="7"/>
        <w:numId w:val="7"/>
      </w:numPr>
      <w:spacing w:after="0"/>
      <w:outlineLvl w:val="7"/>
    </w:pPr>
    <w:rPr>
      <w:rFonts w:asciiTheme="majorHAnsi" w:hAnsiTheme="majorHAnsi"/>
      <w:b/>
      <w:bCs/>
      <w:color w:val="7F7F7F" w:themeColor="text1" w:themeTint="8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C0D65"/>
    <w:pPr>
      <w:numPr>
        <w:ilvl w:val="8"/>
        <w:numId w:val="1"/>
      </w:numPr>
      <w:tabs>
        <w:tab w:val="clear" w:pos="420"/>
      </w:tabs>
      <w:spacing w:after="0" w:line="271" w:lineRule="auto"/>
      <w:ind w:left="1584" w:hanging="1584"/>
      <w:outlineLvl w:val="8"/>
    </w:pPr>
    <w:rPr>
      <w:rFonts w:asciiTheme="majorHAnsi" w:hAnsiTheme="majorHAnsi"/>
      <w:b/>
      <w:bCs/>
      <w:i/>
      <w:iCs/>
      <w:color w:val="7F7F7F" w:themeColor="text1" w:themeTint="8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link w:val="Nagwek"/>
    <w:uiPriority w:val="99"/>
    <w:rsid w:val="00244D99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4D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rsid w:val="00244D99"/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4D99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44D99"/>
    <w:rPr>
      <w:rFonts w:ascii="Lucida Grande CE" w:hAnsi="Lucida Grande CE"/>
      <w:sz w:val="18"/>
      <w:szCs w:val="18"/>
      <w:lang w:val="pl-PL"/>
    </w:rPr>
  </w:style>
  <w:style w:type="paragraph" w:customStyle="1" w:styleId="KRRITData">
    <w:name w:val="KRRIT Data"/>
    <w:basedOn w:val="Normalny"/>
    <w:autoRedefine/>
    <w:rsid w:val="00244D99"/>
    <w:pPr>
      <w:spacing w:line="240" w:lineRule="exact"/>
    </w:pPr>
    <w:rPr>
      <w:rFonts w:eastAsia="Times New Roman"/>
      <w:spacing w:val="6"/>
      <w:sz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BC0D65"/>
    <w:rPr>
      <w:rFonts w:ascii="Calibri" w:hAnsi="Calibri"/>
      <w:color w:val="4F81BD" w:themeColor="accent1"/>
      <w:sz w:val="24"/>
    </w:rPr>
  </w:style>
  <w:style w:type="character" w:styleId="Numerstrony">
    <w:name w:val="page number"/>
    <w:basedOn w:val="Domylnaczcionkaakapitu"/>
    <w:uiPriority w:val="99"/>
    <w:semiHidden/>
    <w:unhideWhenUsed/>
    <w:rsid w:val="004C26B0"/>
  </w:style>
  <w:style w:type="character" w:styleId="Hipercze">
    <w:name w:val="Hyperlink"/>
    <w:basedOn w:val="Domylnaczcionkaakapitu"/>
    <w:uiPriority w:val="99"/>
    <w:unhideWhenUsed/>
    <w:rsid w:val="00E2116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E5608"/>
    <w:rPr>
      <w:rFonts w:ascii="Times New Roman" w:eastAsia="Times New Roman" w:hAnsi="Times New Roman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E5608"/>
    <w:rPr>
      <w:rFonts w:ascii="Times New Roman" w:eastAsia="Times New Roman" w:hAnsi="Times New Roman"/>
      <w:sz w:val="28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C0D65"/>
    <w:rPr>
      <w:rFonts w:ascii="Calibri" w:hAnsi="Calibri"/>
      <w:color w:val="365F91" w:themeColor="accent1" w:themeShade="BF"/>
      <w:spacing w:val="5"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BC0D65"/>
    <w:rPr>
      <w:rFonts w:ascii="Calibri" w:hAnsi="Calibri"/>
      <w:color w:val="4F81BD" w:themeColor="accent1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BC0D65"/>
    <w:rPr>
      <w:rFonts w:ascii="Calibri" w:hAnsi="Calibri" w:cstheme="minorHAnsi"/>
      <w:b/>
      <w:bCs/>
      <w:spacing w:val="5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C0D65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C0D65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C0D65"/>
    <w:rPr>
      <w:b/>
      <w:bCs/>
      <w:color w:val="7F7F7F" w:themeColor="text1" w:themeTint="8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C0D65"/>
    <w:rPr>
      <w:b/>
      <w:bCs/>
      <w:i/>
      <w:iCs/>
      <w:color w:val="7F7F7F" w:themeColor="text1" w:themeTint="8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BC0D65"/>
    <w:pPr>
      <w:spacing w:after="300" w:line="240" w:lineRule="auto"/>
      <w:contextualSpacing/>
    </w:pPr>
    <w:rPr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BC0D65"/>
    <w:rPr>
      <w:rFonts w:ascii="Calibri" w:hAnsi="Calibri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C0D65"/>
    <w:rPr>
      <w:iCs/>
      <w:spacing w:val="10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C0D65"/>
    <w:rPr>
      <w:rFonts w:ascii="Calibri" w:hAnsi="Calibri"/>
      <w:iCs/>
      <w:spacing w:val="10"/>
      <w:sz w:val="28"/>
      <w:szCs w:val="28"/>
    </w:rPr>
  </w:style>
  <w:style w:type="character" w:styleId="Pogrubienie">
    <w:name w:val="Strong"/>
    <w:uiPriority w:val="22"/>
    <w:qFormat/>
    <w:rsid w:val="00BC0D65"/>
    <w:rPr>
      <w:rFonts w:ascii="Calibri" w:hAnsi="Calibri"/>
      <w:b/>
      <w:bCs/>
      <w:i w:val="0"/>
    </w:rPr>
  </w:style>
  <w:style w:type="paragraph" w:styleId="Bezodstpw">
    <w:name w:val="No Spacing"/>
    <w:basedOn w:val="Normalny"/>
    <w:uiPriority w:val="1"/>
    <w:unhideWhenUsed/>
    <w:qFormat/>
    <w:rsid w:val="00BC0D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C0D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BC0D65"/>
    <w:rPr>
      <w:iCs/>
    </w:rPr>
  </w:style>
  <w:style w:type="character" w:customStyle="1" w:styleId="CytatZnak">
    <w:name w:val="Cytat Znak"/>
    <w:basedOn w:val="Domylnaczcionkaakapitu"/>
    <w:link w:val="Cytat"/>
    <w:uiPriority w:val="29"/>
    <w:rsid w:val="00BC0D65"/>
    <w:rPr>
      <w:rFonts w:ascii="Calibri" w:hAnsi="Calibri"/>
      <w:iCs/>
    </w:rPr>
  </w:style>
  <w:style w:type="character" w:styleId="Odwoaniedelikatne">
    <w:name w:val="Subtle Reference"/>
    <w:basedOn w:val="Domylnaczcionkaakapitu"/>
    <w:uiPriority w:val="31"/>
    <w:qFormat/>
    <w:rsid w:val="00BC0D65"/>
    <w:rPr>
      <w:rFonts w:ascii="Calibri" w:hAnsi="Calibri"/>
      <w:caps w:val="0"/>
      <w:smallCaps w:val="0"/>
    </w:rPr>
  </w:style>
  <w:style w:type="character" w:styleId="Odwoanieintensywne">
    <w:name w:val="Intense Reference"/>
    <w:uiPriority w:val="32"/>
    <w:qFormat/>
    <w:rsid w:val="00BC0D65"/>
    <w:rPr>
      <w:rFonts w:ascii="Calibri" w:hAnsi="Calibri"/>
      <w:b/>
      <w:bCs/>
      <w:i w:val="0"/>
      <w:caps w:val="0"/>
      <w:smallCaps w:val="0"/>
    </w:rPr>
  </w:style>
  <w:style w:type="character" w:styleId="Tytuksiki">
    <w:name w:val="Book Title"/>
    <w:basedOn w:val="Domylnaczcionkaakapitu"/>
    <w:uiPriority w:val="33"/>
    <w:qFormat/>
    <w:rsid w:val="00BC0D65"/>
    <w:rPr>
      <w:rFonts w:ascii="Calibri" w:hAnsi="Calibri"/>
      <w:b w:val="0"/>
      <w:i/>
      <w:iCs/>
      <w:caps w:val="0"/>
      <w:smallCaps w:val="0"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D65"/>
    <w:pPr>
      <w:outlineLvl w:val="9"/>
    </w:pPr>
    <w:rPr>
      <w:lang w:bidi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3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3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353"/>
    <w:rPr>
      <w:rFonts w:ascii="Calibri" w:hAnsi="Calibri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3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353"/>
    <w:rPr>
      <w:rFonts w:ascii="Calibri" w:hAnsi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7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ewsense.a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procka\Desktop\szablon_dotx_wew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4951419-A8B8-43C8-8948-5236C0B9F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szablon_dotx_wewn</Template>
  <TotalTime>3</TotalTime>
  <Pages>3</Pages>
  <Words>931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Paprocka Maria</dc:creator>
  <cp:lastModifiedBy>Durski Michal</cp:lastModifiedBy>
  <cp:revision>6</cp:revision>
  <cp:lastPrinted>2020-02-21T12:18:00Z</cp:lastPrinted>
  <dcterms:created xsi:type="dcterms:W3CDTF">2020-03-31T04:43:00Z</dcterms:created>
  <dcterms:modified xsi:type="dcterms:W3CDTF">2020-04-02T11:58:00Z</dcterms:modified>
</cp:coreProperties>
</file>