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ED" w:rsidRPr="0028566A" w:rsidRDefault="00C326CA" w:rsidP="00285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Zielona Księga</w:t>
      </w:r>
      <w:r w:rsidR="007632ED" w:rsidRPr="0028566A">
        <w:rPr>
          <w:b/>
          <w:sz w:val="32"/>
          <w:szCs w:val="32"/>
        </w:rPr>
        <w:t xml:space="preserve"> cyfryzacji radia</w:t>
      </w:r>
      <w:r>
        <w:rPr>
          <w:b/>
          <w:sz w:val="32"/>
          <w:szCs w:val="32"/>
        </w:rPr>
        <w:t xml:space="preserve"> w Polsce (</w:t>
      </w:r>
      <w:r w:rsidRPr="0028566A">
        <w:rPr>
          <w:b/>
          <w:sz w:val="32"/>
          <w:szCs w:val="32"/>
        </w:rPr>
        <w:t>Konspekt</w:t>
      </w:r>
      <w:r>
        <w:rPr>
          <w:b/>
          <w:sz w:val="32"/>
          <w:szCs w:val="32"/>
        </w:rPr>
        <w:t>)</w:t>
      </w:r>
    </w:p>
    <w:p w:rsidR="007632ED" w:rsidRPr="00936690" w:rsidRDefault="007632ED" w:rsidP="007632ED">
      <w:pPr>
        <w:rPr>
          <w:sz w:val="24"/>
          <w:szCs w:val="24"/>
        </w:rPr>
      </w:pPr>
      <w:r w:rsidRPr="00936690">
        <w:rPr>
          <w:sz w:val="24"/>
          <w:szCs w:val="24"/>
        </w:rPr>
        <w:t>Poniższy</w:t>
      </w:r>
      <w:r w:rsidR="002341BD">
        <w:rPr>
          <w:sz w:val="24"/>
          <w:szCs w:val="24"/>
        </w:rPr>
        <w:t xml:space="preserve"> </w:t>
      </w:r>
      <w:r w:rsidRPr="00936690">
        <w:rPr>
          <w:sz w:val="24"/>
          <w:szCs w:val="24"/>
        </w:rPr>
        <w:t>tekst nie jest spisem rozdziałów Zielonej Księgi. Jest spisem zagadnień, które powi</w:t>
      </w:r>
      <w:r w:rsidR="002C4371">
        <w:rPr>
          <w:sz w:val="24"/>
          <w:szCs w:val="24"/>
        </w:rPr>
        <w:t>nny być w tej księdze omówione.</w:t>
      </w:r>
    </w:p>
    <w:p w:rsidR="00E865F9" w:rsidRPr="0028566A" w:rsidRDefault="00CA33FF" w:rsidP="00E865F9">
      <w:pPr>
        <w:jc w:val="center"/>
        <w:rPr>
          <w:b/>
          <w:sz w:val="32"/>
          <w:szCs w:val="32"/>
        </w:rPr>
      </w:pPr>
      <w:r w:rsidRPr="0028566A">
        <w:rPr>
          <w:b/>
          <w:sz w:val="32"/>
          <w:szCs w:val="32"/>
        </w:rPr>
        <w:t xml:space="preserve">Cześć pierwsza </w:t>
      </w:r>
      <w:r w:rsidR="002B6EFB" w:rsidRPr="0028566A">
        <w:rPr>
          <w:b/>
          <w:sz w:val="32"/>
          <w:szCs w:val="32"/>
        </w:rPr>
        <w:t>–</w:t>
      </w:r>
      <w:r w:rsidRPr="0028566A">
        <w:rPr>
          <w:b/>
          <w:sz w:val="32"/>
          <w:szCs w:val="32"/>
        </w:rPr>
        <w:t xml:space="preserve"> </w:t>
      </w:r>
      <w:r w:rsidR="00C326CA">
        <w:rPr>
          <w:b/>
          <w:sz w:val="32"/>
          <w:szCs w:val="32"/>
        </w:rPr>
        <w:t xml:space="preserve">obecna </w:t>
      </w:r>
      <w:r w:rsidR="002B6EFB" w:rsidRPr="0028566A">
        <w:rPr>
          <w:b/>
          <w:sz w:val="32"/>
          <w:szCs w:val="32"/>
        </w:rPr>
        <w:t xml:space="preserve">sytuacja </w:t>
      </w:r>
    </w:p>
    <w:p w:rsidR="006551D7" w:rsidRDefault="00E865F9" w:rsidP="00E865F9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A7383">
        <w:rPr>
          <w:b/>
          <w:sz w:val="24"/>
          <w:szCs w:val="24"/>
        </w:rPr>
        <w:t>Sytuacja radia analogowego w Polsce</w:t>
      </w:r>
      <w:r w:rsidR="006551D7">
        <w:rPr>
          <w:b/>
          <w:sz w:val="24"/>
          <w:szCs w:val="24"/>
        </w:rPr>
        <w:t>:</w:t>
      </w:r>
    </w:p>
    <w:p w:rsidR="00E865F9" w:rsidRPr="006551D7" w:rsidRDefault="00E865F9" w:rsidP="006551D7">
      <w:pPr>
        <w:pStyle w:val="Akapitzlist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6551D7">
        <w:rPr>
          <w:sz w:val="24"/>
          <w:szCs w:val="24"/>
        </w:rPr>
        <w:t>społeczna rola radia</w:t>
      </w:r>
      <w:r w:rsidR="00433FD1">
        <w:rPr>
          <w:sz w:val="24"/>
          <w:szCs w:val="24"/>
        </w:rPr>
        <w:t>;</w:t>
      </w:r>
    </w:p>
    <w:p w:rsidR="00E865F9" w:rsidRDefault="00E865F9" w:rsidP="006551D7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6A7383">
        <w:rPr>
          <w:sz w:val="24"/>
          <w:szCs w:val="24"/>
        </w:rPr>
        <w:t>zróżnicowania oferta programowa</w:t>
      </w:r>
      <w:r w:rsidR="00433FD1">
        <w:rPr>
          <w:sz w:val="24"/>
          <w:szCs w:val="24"/>
        </w:rPr>
        <w:t>;</w:t>
      </w:r>
    </w:p>
    <w:p w:rsidR="00E865F9" w:rsidRPr="006A7383" w:rsidRDefault="00E865F9" w:rsidP="006551D7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6A7383">
        <w:rPr>
          <w:sz w:val="24"/>
          <w:szCs w:val="24"/>
        </w:rPr>
        <w:t>wielkość i podział rynku</w:t>
      </w:r>
      <w:r w:rsidRPr="00E865F9">
        <w:rPr>
          <w:sz w:val="24"/>
          <w:szCs w:val="24"/>
        </w:rPr>
        <w:t>, źródła finansowania</w:t>
      </w:r>
      <w:r w:rsidR="00433FD1">
        <w:rPr>
          <w:sz w:val="24"/>
          <w:szCs w:val="24"/>
        </w:rPr>
        <w:t>;</w:t>
      </w:r>
    </w:p>
    <w:p w:rsidR="00E865F9" w:rsidRPr="006A7383" w:rsidRDefault="006551D7" w:rsidP="006551D7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zajętość pasma częstotliwości - </w:t>
      </w:r>
      <w:r w:rsidR="00433FD1">
        <w:rPr>
          <w:sz w:val="24"/>
          <w:szCs w:val="24"/>
        </w:rPr>
        <w:t>radiofonia FM i AM;</w:t>
      </w:r>
    </w:p>
    <w:p w:rsidR="00E865F9" w:rsidRDefault="00E865F9" w:rsidP="006551D7">
      <w:pPr>
        <w:pStyle w:val="Akapitzlist"/>
        <w:numPr>
          <w:ilvl w:val="0"/>
          <w:numId w:val="4"/>
        </w:numPr>
        <w:spacing w:after="100" w:afterAutospacing="1"/>
        <w:rPr>
          <w:sz w:val="24"/>
          <w:szCs w:val="24"/>
        </w:rPr>
      </w:pPr>
      <w:r w:rsidRPr="006A7383">
        <w:rPr>
          <w:sz w:val="24"/>
          <w:szCs w:val="24"/>
        </w:rPr>
        <w:t>charakterystyka stacji ogólnopolskich,</w:t>
      </w:r>
      <w:r w:rsidR="006551D7">
        <w:rPr>
          <w:sz w:val="24"/>
          <w:szCs w:val="24"/>
        </w:rPr>
        <w:t xml:space="preserve"> ponad</w:t>
      </w:r>
      <w:r w:rsidR="00433FD1">
        <w:rPr>
          <w:sz w:val="24"/>
          <w:szCs w:val="24"/>
        </w:rPr>
        <w:t>regionalnych i lokalnych;</w:t>
      </w:r>
    </w:p>
    <w:p w:rsidR="00E865F9" w:rsidRDefault="00E865F9" w:rsidP="006551D7">
      <w:pPr>
        <w:pStyle w:val="Akapitzlist"/>
        <w:numPr>
          <w:ilvl w:val="0"/>
          <w:numId w:val="4"/>
        </w:numPr>
        <w:spacing w:after="100" w:afterAutospacing="1"/>
        <w:rPr>
          <w:sz w:val="24"/>
          <w:szCs w:val="24"/>
        </w:rPr>
      </w:pPr>
      <w:r w:rsidRPr="00E865F9">
        <w:rPr>
          <w:sz w:val="24"/>
          <w:szCs w:val="24"/>
        </w:rPr>
        <w:t>jakość odbioru FM i AM oraz usługi dodatkowe (RDS i jego funkcje)</w:t>
      </w:r>
      <w:r w:rsidR="00433FD1">
        <w:rPr>
          <w:sz w:val="24"/>
          <w:szCs w:val="24"/>
        </w:rPr>
        <w:t>;</w:t>
      </w:r>
    </w:p>
    <w:p w:rsidR="004D161B" w:rsidRDefault="00E865F9" w:rsidP="006551D7">
      <w:pPr>
        <w:pStyle w:val="Akapitzlist"/>
        <w:numPr>
          <w:ilvl w:val="0"/>
          <w:numId w:val="4"/>
        </w:numPr>
        <w:spacing w:after="100" w:afterAutospacing="1"/>
        <w:rPr>
          <w:sz w:val="24"/>
          <w:szCs w:val="24"/>
        </w:rPr>
      </w:pPr>
      <w:r w:rsidRPr="00E865F9">
        <w:rPr>
          <w:sz w:val="24"/>
          <w:szCs w:val="24"/>
        </w:rPr>
        <w:t>stan wyposażenia gospodarstw dom</w:t>
      </w:r>
      <w:r>
        <w:rPr>
          <w:sz w:val="24"/>
          <w:szCs w:val="24"/>
        </w:rPr>
        <w:t>o</w:t>
      </w:r>
      <w:r w:rsidRPr="00E865F9">
        <w:rPr>
          <w:sz w:val="24"/>
          <w:szCs w:val="24"/>
        </w:rPr>
        <w:t>wych i samochodów w radiowe odbiorniki analogowe.</w:t>
      </w:r>
      <w:r w:rsidR="004D161B">
        <w:rPr>
          <w:sz w:val="24"/>
          <w:szCs w:val="24"/>
        </w:rPr>
        <w:t xml:space="preserve"> </w:t>
      </w:r>
    </w:p>
    <w:p w:rsidR="004D161B" w:rsidRDefault="004D161B" w:rsidP="004D161B">
      <w:pPr>
        <w:spacing w:after="0"/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4D161B">
        <w:rPr>
          <w:b/>
          <w:sz w:val="24"/>
          <w:szCs w:val="24"/>
        </w:rPr>
        <w:t>Główne argumenty za cyfryzacją radia:</w:t>
      </w:r>
    </w:p>
    <w:p w:rsidR="006551D7" w:rsidRPr="006551D7" w:rsidRDefault="009D0C9F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551D7">
        <w:rPr>
          <w:sz w:val="24"/>
          <w:szCs w:val="24"/>
        </w:rPr>
        <w:t>konieczność zachowania i zapewnienia rozwoju najbardziej popularnej, bezpłatnej, ogólnodostępnej pl</w:t>
      </w:r>
      <w:r w:rsidR="006551D7">
        <w:rPr>
          <w:sz w:val="24"/>
          <w:szCs w:val="24"/>
        </w:rPr>
        <w:t>atformie dostępu do radia, co w</w:t>
      </w:r>
      <w:r w:rsidRPr="006551D7">
        <w:rPr>
          <w:sz w:val="24"/>
          <w:szCs w:val="24"/>
        </w:rPr>
        <w:t>p</w:t>
      </w:r>
      <w:r w:rsidR="006551D7">
        <w:rPr>
          <w:sz w:val="24"/>
          <w:szCs w:val="24"/>
        </w:rPr>
        <w:t>isuje się w polską rację</w:t>
      </w:r>
      <w:r w:rsidR="00433FD1">
        <w:rPr>
          <w:sz w:val="24"/>
          <w:szCs w:val="24"/>
        </w:rPr>
        <w:t xml:space="preserve"> stanu;</w:t>
      </w:r>
    </w:p>
    <w:p w:rsidR="006551D7" w:rsidRPr="006551D7" w:rsidRDefault="00B732BC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 ilościowy - </w:t>
      </w:r>
      <w:r w:rsidR="004D161B" w:rsidRPr="006551D7">
        <w:rPr>
          <w:sz w:val="24"/>
          <w:szCs w:val="24"/>
        </w:rPr>
        <w:t>bogatsza oferta, szersze możliwości dla treści misyjnych w radiu publicznym, większa konkurencyjność, możliwość powiększenia zasięgu i dotarcie do większej liczby słuchaczy, brak ograniczeń wynikających z przepływności infrastruktury telekomunikacyjnej</w:t>
      </w:r>
      <w:r w:rsidR="00433FD1">
        <w:rPr>
          <w:sz w:val="24"/>
          <w:szCs w:val="24"/>
        </w:rPr>
        <w:t>;</w:t>
      </w:r>
    </w:p>
    <w:p w:rsidR="006551D7" w:rsidRPr="006551D7" w:rsidRDefault="00B732BC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 jakościowy - </w:t>
      </w:r>
      <w:r w:rsidR="004D161B" w:rsidRPr="006551D7">
        <w:rPr>
          <w:sz w:val="24"/>
          <w:szCs w:val="24"/>
        </w:rPr>
        <w:t>prostota obsługi, doskonała jakość odbioru nawet w ruchu, dowol</w:t>
      </w:r>
      <w:r w:rsidR="00433FD1">
        <w:rPr>
          <w:sz w:val="24"/>
          <w:szCs w:val="24"/>
        </w:rPr>
        <w:t>nie kształtowana jakość dźwięku;</w:t>
      </w:r>
    </w:p>
    <w:p w:rsidR="006551D7" w:rsidRPr="006551D7" w:rsidRDefault="00B732BC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 funkcjonalny - </w:t>
      </w:r>
      <w:r w:rsidR="009D0C9F" w:rsidRPr="006551D7">
        <w:rPr>
          <w:sz w:val="24"/>
          <w:szCs w:val="24"/>
        </w:rPr>
        <w:t>dostęp do usług dodatkowych, również multimedialnych służących udoskonaleniu treści informacyjnych, uatrakcyjnianiu i wzbogacaniu przekazu dźwiękowego oraz po</w:t>
      </w:r>
      <w:r w:rsidR="00433FD1">
        <w:rPr>
          <w:sz w:val="24"/>
          <w:szCs w:val="24"/>
        </w:rPr>
        <w:t>prawie bezpieczeństwa obywateli;</w:t>
      </w:r>
    </w:p>
    <w:p w:rsidR="006551D7" w:rsidRPr="006551D7" w:rsidRDefault="004D161B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551D7">
        <w:rPr>
          <w:sz w:val="24"/>
          <w:szCs w:val="24"/>
        </w:rPr>
        <w:t>korzyśc</w:t>
      </w:r>
      <w:r w:rsidR="00B732BC">
        <w:rPr>
          <w:sz w:val="24"/>
          <w:szCs w:val="24"/>
        </w:rPr>
        <w:t xml:space="preserve">i ekonomiczne - </w:t>
      </w:r>
      <w:r w:rsidRPr="006551D7">
        <w:rPr>
          <w:sz w:val="24"/>
          <w:szCs w:val="24"/>
        </w:rPr>
        <w:t>bezpośrednie - niższe koszty emisji, zwiększon</w:t>
      </w:r>
      <w:r w:rsidR="00B732BC">
        <w:rPr>
          <w:sz w:val="24"/>
          <w:szCs w:val="24"/>
        </w:rPr>
        <w:t xml:space="preserve">e dochody z reklam, pośrednie - </w:t>
      </w:r>
      <w:r w:rsidRPr="006551D7">
        <w:rPr>
          <w:sz w:val="24"/>
          <w:szCs w:val="24"/>
        </w:rPr>
        <w:t>ograniczenie emisji CO2, wpływy do budżetu państwa</w:t>
      </w:r>
      <w:r w:rsidR="00FD066C">
        <w:rPr>
          <w:sz w:val="24"/>
          <w:szCs w:val="24"/>
        </w:rPr>
        <w:t>;</w:t>
      </w:r>
    </w:p>
    <w:p w:rsidR="006551D7" w:rsidRPr="006551D7" w:rsidRDefault="00B732BC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korzyści społeczne - </w:t>
      </w:r>
      <w:r w:rsidR="004D161B" w:rsidRPr="006551D7">
        <w:rPr>
          <w:sz w:val="24"/>
          <w:szCs w:val="24"/>
        </w:rPr>
        <w:t>dotarcie do obywateli z bardziej urozmaiconą ofertą bezpłatnych usług, powstanie nowych miejsc pracy</w:t>
      </w:r>
      <w:r w:rsidR="00433FD1">
        <w:rPr>
          <w:sz w:val="24"/>
          <w:szCs w:val="24"/>
        </w:rPr>
        <w:t>;</w:t>
      </w:r>
    </w:p>
    <w:p w:rsidR="004D161B" w:rsidRPr="006551D7" w:rsidRDefault="004D161B" w:rsidP="006551D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551D7">
        <w:rPr>
          <w:sz w:val="24"/>
          <w:szCs w:val="24"/>
        </w:rPr>
        <w:t>brak możliwości rozwoju wobec wyczerpania się zasobów częstotliwości radiowych w paśmie UKF FM</w:t>
      </w:r>
      <w:r w:rsidR="0028566A" w:rsidRPr="006551D7">
        <w:rPr>
          <w:sz w:val="24"/>
          <w:szCs w:val="24"/>
        </w:rPr>
        <w:t>.</w:t>
      </w:r>
    </w:p>
    <w:p w:rsidR="004D161B" w:rsidRDefault="004D161B" w:rsidP="004D161B">
      <w:pPr>
        <w:pStyle w:val="Akapitzlist"/>
        <w:spacing w:after="100" w:afterAutospacing="1"/>
        <w:rPr>
          <w:sz w:val="24"/>
          <w:szCs w:val="24"/>
        </w:rPr>
      </w:pPr>
    </w:p>
    <w:p w:rsidR="004D161B" w:rsidRPr="004D161B" w:rsidRDefault="004D161B" w:rsidP="004D161B">
      <w:pPr>
        <w:pStyle w:val="Akapitzlist"/>
        <w:ind w:hanging="294"/>
        <w:rPr>
          <w:b/>
          <w:sz w:val="24"/>
          <w:szCs w:val="24"/>
        </w:rPr>
      </w:pPr>
      <w:r w:rsidRPr="004D161B">
        <w:rPr>
          <w:b/>
          <w:sz w:val="24"/>
          <w:szCs w:val="24"/>
        </w:rPr>
        <w:t>3. Główne bariery cyfryzacji radia</w:t>
      </w:r>
      <w:r w:rsidR="00903FCD">
        <w:rPr>
          <w:b/>
          <w:sz w:val="24"/>
          <w:szCs w:val="24"/>
        </w:rPr>
        <w:t>:</w:t>
      </w:r>
    </w:p>
    <w:p w:rsidR="004D161B" w:rsidRDefault="004D161B" w:rsidP="00903FC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programów radiowych FM uznawana za bogat</w:t>
      </w:r>
      <w:r w:rsidR="00433FD1">
        <w:rPr>
          <w:sz w:val="24"/>
          <w:szCs w:val="24"/>
        </w:rPr>
        <w:t>ą, zróżnicowaną i wystarczającą;</w:t>
      </w:r>
    </w:p>
    <w:p w:rsidR="004D161B" w:rsidRDefault="004D161B" w:rsidP="00903FCD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jakość radiofon</w:t>
      </w:r>
      <w:r w:rsidR="00433FD1">
        <w:rPr>
          <w:sz w:val="24"/>
          <w:szCs w:val="24"/>
        </w:rPr>
        <w:t>ii FM uznawana za wystarczającą;</w:t>
      </w:r>
    </w:p>
    <w:p w:rsidR="004D161B" w:rsidRDefault="009D0C9F" w:rsidP="00903FCD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konkurencja ze strony</w:t>
      </w:r>
      <w:r w:rsidR="00433FD1">
        <w:rPr>
          <w:sz w:val="24"/>
          <w:szCs w:val="24"/>
        </w:rPr>
        <w:t xml:space="preserve"> radia internetowego;</w:t>
      </w:r>
    </w:p>
    <w:p w:rsidR="004D161B" w:rsidRDefault="004D161B" w:rsidP="00903FC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świadomość zmiany warunków konkurencji na rynku radiowym po zwiększeniu liczby nadawców i programów</w:t>
      </w:r>
      <w:r w:rsidR="00433FD1">
        <w:rPr>
          <w:sz w:val="24"/>
          <w:szCs w:val="24"/>
        </w:rPr>
        <w:t>;</w:t>
      </w:r>
    </w:p>
    <w:p w:rsidR="0028566A" w:rsidRDefault="004D161B" w:rsidP="00903FC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po stronie nadawców i odbiorców (duża liczba odbiorników analogowych wymagających wymiany)</w:t>
      </w:r>
      <w:r w:rsidR="00433FD1">
        <w:rPr>
          <w:sz w:val="24"/>
          <w:szCs w:val="24"/>
        </w:rPr>
        <w:t>;</w:t>
      </w:r>
    </w:p>
    <w:p w:rsidR="004D161B" w:rsidRDefault="0028566A" w:rsidP="00903FC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brak międzynarodowo uzgodnionego (np. w skali Europy) terminu wyłączenia emisji analogowej UKF FM.</w:t>
      </w:r>
    </w:p>
    <w:p w:rsidR="00903FCD" w:rsidRDefault="004D161B" w:rsidP="00903FCD">
      <w:p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37A14" w:rsidRPr="00936690">
        <w:rPr>
          <w:b/>
          <w:sz w:val="24"/>
          <w:szCs w:val="24"/>
        </w:rPr>
        <w:t>.</w:t>
      </w:r>
      <w:r w:rsidR="002341BD">
        <w:rPr>
          <w:b/>
          <w:sz w:val="24"/>
          <w:szCs w:val="24"/>
        </w:rPr>
        <w:t xml:space="preserve"> </w:t>
      </w:r>
      <w:r w:rsidR="00B37A14" w:rsidRPr="00936690">
        <w:rPr>
          <w:b/>
          <w:sz w:val="24"/>
          <w:szCs w:val="24"/>
        </w:rPr>
        <w:t>Przegląd dotychczasowych dokumentów strategicznych i aktów prawnych</w:t>
      </w:r>
      <w:r w:rsidR="00903FCD">
        <w:rPr>
          <w:b/>
          <w:sz w:val="24"/>
          <w:szCs w:val="24"/>
        </w:rPr>
        <w:t>:</w:t>
      </w:r>
    </w:p>
    <w:p w:rsidR="00903FCD" w:rsidRPr="00903FCD" w:rsidRDefault="00B37A14" w:rsidP="00903FCD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903FCD">
        <w:rPr>
          <w:sz w:val="24"/>
          <w:szCs w:val="24"/>
        </w:rPr>
        <w:t>radio cyfrowe w kolejnych (począwszy od 2001 r</w:t>
      </w:r>
      <w:r w:rsidR="00903FCD">
        <w:rPr>
          <w:sz w:val="24"/>
          <w:szCs w:val="24"/>
        </w:rPr>
        <w:t>.</w:t>
      </w:r>
      <w:r w:rsidRPr="00903FCD">
        <w:rPr>
          <w:sz w:val="24"/>
          <w:szCs w:val="24"/>
        </w:rPr>
        <w:t>) s</w:t>
      </w:r>
      <w:r w:rsidR="00903FCD">
        <w:rPr>
          <w:sz w:val="24"/>
          <w:szCs w:val="24"/>
        </w:rPr>
        <w:t>trategiach regulacyjnych KRRiT</w:t>
      </w:r>
      <w:r w:rsidRPr="00903FCD">
        <w:rPr>
          <w:sz w:val="24"/>
          <w:szCs w:val="24"/>
        </w:rPr>
        <w:t xml:space="preserve"> oraz w dokumentach „Cyfrowa Polska” i innych</w:t>
      </w:r>
      <w:r w:rsidR="00433FD1">
        <w:rPr>
          <w:sz w:val="24"/>
          <w:szCs w:val="24"/>
        </w:rPr>
        <w:t>;</w:t>
      </w:r>
    </w:p>
    <w:p w:rsidR="00936690" w:rsidRPr="00AD2EEF" w:rsidRDefault="00B37A14" w:rsidP="00903FCD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903FCD">
        <w:rPr>
          <w:sz w:val="24"/>
          <w:szCs w:val="24"/>
        </w:rPr>
        <w:t>międzynarodowe i krajowe tablice przeznaczeń częstotliwości, plany zagospodarowania</w:t>
      </w:r>
      <w:r w:rsidR="0028566A" w:rsidRPr="00903FCD">
        <w:rPr>
          <w:sz w:val="24"/>
          <w:szCs w:val="24"/>
        </w:rPr>
        <w:t>.</w:t>
      </w:r>
    </w:p>
    <w:p w:rsidR="00AD2EEF" w:rsidRPr="00903FCD" w:rsidRDefault="00AD2EEF" w:rsidP="00AD2EEF">
      <w:pPr>
        <w:pStyle w:val="Akapitzlist"/>
        <w:spacing w:after="0"/>
        <w:ind w:left="1146"/>
        <w:jc w:val="both"/>
        <w:rPr>
          <w:b/>
          <w:sz w:val="24"/>
          <w:szCs w:val="24"/>
        </w:rPr>
      </w:pPr>
    </w:p>
    <w:p w:rsidR="009F2976" w:rsidRDefault="004D161B" w:rsidP="009F2976">
      <w:p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36690" w:rsidRPr="00AF20F7">
        <w:rPr>
          <w:b/>
          <w:sz w:val="24"/>
          <w:szCs w:val="24"/>
        </w:rPr>
        <w:t>.</w:t>
      </w:r>
      <w:r w:rsidR="002341BD">
        <w:rPr>
          <w:b/>
          <w:sz w:val="24"/>
          <w:szCs w:val="24"/>
        </w:rPr>
        <w:t xml:space="preserve"> </w:t>
      </w:r>
      <w:r w:rsidR="00936690" w:rsidRPr="00AF20F7">
        <w:rPr>
          <w:b/>
          <w:sz w:val="24"/>
          <w:szCs w:val="24"/>
        </w:rPr>
        <w:t>Radio cyfrowe w Europie i na świecie</w:t>
      </w:r>
      <w:r w:rsidR="009F2976">
        <w:rPr>
          <w:b/>
          <w:sz w:val="24"/>
          <w:szCs w:val="24"/>
        </w:rPr>
        <w:t>:</w:t>
      </w:r>
    </w:p>
    <w:p w:rsidR="009F2976" w:rsidRPr="009F2976" w:rsidRDefault="00936690" w:rsidP="009F2976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9F2976">
        <w:rPr>
          <w:sz w:val="24"/>
          <w:szCs w:val="24"/>
        </w:rPr>
        <w:t xml:space="preserve">pozycja </w:t>
      </w:r>
      <w:r w:rsidR="00AF20F7" w:rsidRPr="009F2976">
        <w:rPr>
          <w:sz w:val="24"/>
          <w:szCs w:val="24"/>
        </w:rPr>
        <w:t>i</w:t>
      </w:r>
      <w:r w:rsidRPr="009F2976">
        <w:rPr>
          <w:sz w:val="24"/>
          <w:szCs w:val="24"/>
        </w:rPr>
        <w:t xml:space="preserve"> stan zaawansowania implementacji w wybranych krajach (Niemcy, Francja, Wielka Brytania, Norwegia,</w:t>
      </w:r>
      <w:r w:rsidR="002341BD">
        <w:rPr>
          <w:sz w:val="24"/>
          <w:szCs w:val="24"/>
        </w:rPr>
        <w:t xml:space="preserve"> </w:t>
      </w:r>
      <w:r w:rsidR="00433FD1">
        <w:rPr>
          <w:sz w:val="24"/>
          <w:szCs w:val="24"/>
        </w:rPr>
        <w:t>Szwecja, Włochy, Australia);</w:t>
      </w:r>
    </w:p>
    <w:p w:rsidR="009F2976" w:rsidRDefault="00936690" w:rsidP="009F2976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2976">
        <w:rPr>
          <w:sz w:val="24"/>
          <w:szCs w:val="24"/>
        </w:rPr>
        <w:t>przegląd europejskich dokumentów strategicznych, zaangażowanie struktur państwowych w proces implementacji</w:t>
      </w:r>
      <w:r w:rsidR="00433FD1">
        <w:rPr>
          <w:sz w:val="24"/>
          <w:szCs w:val="24"/>
        </w:rPr>
        <w:t>;</w:t>
      </w:r>
    </w:p>
    <w:p w:rsidR="00C56780" w:rsidRDefault="00C56780" w:rsidP="009F2976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2976">
        <w:rPr>
          <w:sz w:val="24"/>
          <w:szCs w:val="24"/>
        </w:rPr>
        <w:t xml:space="preserve">rola kampanii </w:t>
      </w:r>
      <w:r w:rsidR="009D0C9F" w:rsidRPr="009F2976">
        <w:rPr>
          <w:sz w:val="24"/>
          <w:szCs w:val="24"/>
        </w:rPr>
        <w:t xml:space="preserve">informacyjnych i </w:t>
      </w:r>
      <w:r w:rsidRPr="009F2976">
        <w:rPr>
          <w:sz w:val="24"/>
          <w:szCs w:val="24"/>
        </w:rPr>
        <w:t>promocyjnych</w:t>
      </w:r>
      <w:r w:rsidR="009D0C9F" w:rsidRPr="009F2976">
        <w:rPr>
          <w:sz w:val="24"/>
          <w:szCs w:val="24"/>
        </w:rPr>
        <w:t xml:space="preserve"> oraz</w:t>
      </w:r>
      <w:r w:rsidR="009F2976">
        <w:rPr>
          <w:sz w:val="24"/>
          <w:szCs w:val="24"/>
        </w:rPr>
        <w:t xml:space="preserve"> </w:t>
      </w:r>
      <w:r w:rsidRPr="009F2976">
        <w:rPr>
          <w:sz w:val="24"/>
          <w:szCs w:val="24"/>
        </w:rPr>
        <w:t>sposoby docierania do obywateli z informacją o korzyściach z nowej technologii</w:t>
      </w:r>
      <w:r w:rsidR="0028566A" w:rsidRPr="009F2976">
        <w:rPr>
          <w:sz w:val="24"/>
          <w:szCs w:val="24"/>
        </w:rPr>
        <w:t>.</w:t>
      </w:r>
    </w:p>
    <w:p w:rsidR="00AD2EEF" w:rsidRPr="009F2976" w:rsidRDefault="00AD2EEF" w:rsidP="00AD2EEF">
      <w:pPr>
        <w:pStyle w:val="Akapitzlist"/>
        <w:spacing w:after="0"/>
        <w:ind w:left="1146"/>
        <w:jc w:val="both"/>
        <w:rPr>
          <w:sz w:val="24"/>
          <w:szCs w:val="24"/>
        </w:rPr>
      </w:pPr>
    </w:p>
    <w:p w:rsidR="009F2976" w:rsidRDefault="004D161B" w:rsidP="009F2976">
      <w:pPr>
        <w:spacing w:after="0"/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052A1" w:rsidRPr="002052A1">
        <w:rPr>
          <w:b/>
          <w:sz w:val="24"/>
          <w:szCs w:val="24"/>
        </w:rPr>
        <w:t>.</w:t>
      </w:r>
      <w:r w:rsidR="002341BD">
        <w:rPr>
          <w:b/>
          <w:sz w:val="24"/>
          <w:szCs w:val="24"/>
        </w:rPr>
        <w:t xml:space="preserve"> </w:t>
      </w:r>
      <w:r w:rsidR="002052A1" w:rsidRPr="002052A1">
        <w:rPr>
          <w:b/>
          <w:sz w:val="24"/>
          <w:szCs w:val="24"/>
        </w:rPr>
        <w:t>Radio cyfrowe w Polsce</w:t>
      </w:r>
      <w:r w:rsidR="009F2976">
        <w:rPr>
          <w:b/>
          <w:sz w:val="24"/>
          <w:szCs w:val="24"/>
        </w:rPr>
        <w:t>:</w:t>
      </w:r>
    </w:p>
    <w:p w:rsidR="009F2976" w:rsidRDefault="002052A1" w:rsidP="009F2976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2976">
        <w:rPr>
          <w:sz w:val="24"/>
          <w:szCs w:val="24"/>
        </w:rPr>
        <w:t xml:space="preserve">dlaczego wybrano DAB+, </w:t>
      </w:r>
      <w:r w:rsidR="00C326CA">
        <w:rPr>
          <w:sz w:val="24"/>
          <w:szCs w:val="24"/>
        </w:rPr>
        <w:t>dyskusja dotycząca</w:t>
      </w:r>
      <w:r w:rsidR="00433FD1">
        <w:rPr>
          <w:sz w:val="24"/>
          <w:szCs w:val="24"/>
        </w:rPr>
        <w:t xml:space="preserve"> innych standardów;</w:t>
      </w:r>
    </w:p>
    <w:p w:rsidR="009F2976" w:rsidRDefault="002052A1" w:rsidP="009F2976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2976">
        <w:rPr>
          <w:sz w:val="24"/>
          <w:szCs w:val="24"/>
        </w:rPr>
        <w:t>multipleks radia pu</w:t>
      </w:r>
      <w:r w:rsidR="00755CED">
        <w:rPr>
          <w:sz w:val="24"/>
          <w:szCs w:val="24"/>
        </w:rPr>
        <w:t>blicznego – osiągnię</w:t>
      </w:r>
      <w:bookmarkStart w:id="0" w:name="_GoBack"/>
      <w:bookmarkEnd w:id="0"/>
      <w:r w:rsidR="00433FD1">
        <w:rPr>
          <w:sz w:val="24"/>
          <w:szCs w:val="24"/>
        </w:rPr>
        <w:t>cia i plany;</w:t>
      </w:r>
    </w:p>
    <w:p w:rsidR="009F2976" w:rsidRDefault="004D161B" w:rsidP="009F2976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2976">
        <w:rPr>
          <w:sz w:val="24"/>
          <w:szCs w:val="24"/>
        </w:rPr>
        <w:t>polskie wymagania na odbiornik DAB+</w:t>
      </w:r>
      <w:r w:rsidR="00433FD1">
        <w:rPr>
          <w:sz w:val="24"/>
          <w:szCs w:val="24"/>
        </w:rPr>
        <w:t>;</w:t>
      </w:r>
    </w:p>
    <w:p w:rsidR="002052A1" w:rsidRDefault="002052A1" w:rsidP="009F2976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2976">
        <w:rPr>
          <w:sz w:val="24"/>
          <w:szCs w:val="24"/>
        </w:rPr>
        <w:t>zainteresowanie cyfryzacją ze strony nadawców niepublicznych – wyniki konsultacji w sprawie zagospodarowania częstotliwości</w:t>
      </w:r>
      <w:r w:rsidR="00E865F9" w:rsidRPr="009F2976">
        <w:rPr>
          <w:sz w:val="24"/>
          <w:szCs w:val="24"/>
        </w:rPr>
        <w:t>.</w:t>
      </w:r>
    </w:p>
    <w:p w:rsidR="009F2976" w:rsidRPr="009F2976" w:rsidRDefault="009F2976" w:rsidP="009F2976">
      <w:pPr>
        <w:pStyle w:val="Akapitzlist"/>
        <w:spacing w:after="0"/>
        <w:ind w:left="1146"/>
        <w:jc w:val="both"/>
        <w:rPr>
          <w:sz w:val="24"/>
          <w:szCs w:val="24"/>
        </w:rPr>
      </w:pPr>
    </w:p>
    <w:p w:rsidR="00BF7855" w:rsidRPr="0028566A" w:rsidRDefault="00BF7855" w:rsidP="00BF7855">
      <w:pPr>
        <w:spacing w:after="100" w:afterAutospacing="1"/>
        <w:ind w:left="709" w:hanging="425"/>
        <w:jc w:val="center"/>
        <w:rPr>
          <w:b/>
          <w:sz w:val="32"/>
          <w:szCs w:val="32"/>
        </w:rPr>
      </w:pPr>
      <w:r w:rsidRPr="0028566A">
        <w:rPr>
          <w:b/>
          <w:sz w:val="32"/>
          <w:szCs w:val="32"/>
        </w:rPr>
        <w:t xml:space="preserve">Część </w:t>
      </w:r>
      <w:r w:rsidR="00C326CA">
        <w:rPr>
          <w:b/>
          <w:sz w:val="32"/>
          <w:szCs w:val="32"/>
        </w:rPr>
        <w:t>druga – plan przejścia</w:t>
      </w:r>
      <w:r w:rsidRPr="0028566A">
        <w:rPr>
          <w:b/>
          <w:sz w:val="32"/>
          <w:szCs w:val="32"/>
        </w:rPr>
        <w:t xml:space="preserve"> od ra</w:t>
      </w:r>
      <w:r w:rsidR="00C326CA">
        <w:rPr>
          <w:b/>
          <w:sz w:val="32"/>
          <w:szCs w:val="32"/>
        </w:rPr>
        <w:t>diofonii analogowej do cyfrowej</w:t>
      </w:r>
    </w:p>
    <w:p w:rsidR="006D08F5" w:rsidRPr="002B6EFB" w:rsidRDefault="004D161B" w:rsidP="006D08F5">
      <w:pPr>
        <w:spacing w:after="0"/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F7855" w:rsidRPr="002B6EFB">
        <w:rPr>
          <w:b/>
          <w:sz w:val="24"/>
          <w:szCs w:val="24"/>
        </w:rPr>
        <w:t>.</w:t>
      </w:r>
      <w:r w:rsidR="002341BD">
        <w:rPr>
          <w:b/>
          <w:sz w:val="24"/>
          <w:szCs w:val="24"/>
        </w:rPr>
        <w:t xml:space="preserve"> </w:t>
      </w:r>
      <w:r w:rsidR="008255A0" w:rsidRPr="002B6EFB">
        <w:rPr>
          <w:b/>
          <w:sz w:val="24"/>
          <w:szCs w:val="24"/>
        </w:rPr>
        <w:t>Warunki techniczne konwersji analogowo-cyfrowej</w:t>
      </w:r>
      <w:r w:rsidR="00D00089">
        <w:rPr>
          <w:b/>
          <w:sz w:val="24"/>
          <w:szCs w:val="24"/>
        </w:rPr>
        <w:t>:</w:t>
      </w:r>
    </w:p>
    <w:p w:rsidR="006D08F5" w:rsidRPr="00D00089" w:rsidRDefault="006D08F5" w:rsidP="00D00089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dostępne zasoby częstotliwości</w:t>
      </w:r>
      <w:r w:rsidR="00433FD1">
        <w:rPr>
          <w:sz w:val="24"/>
          <w:szCs w:val="24"/>
        </w:rPr>
        <w:t>;</w:t>
      </w:r>
    </w:p>
    <w:p w:rsidR="006D08F5" w:rsidRPr="00D00089" w:rsidRDefault="006D08F5" w:rsidP="00D00089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typowa zawartość multipleksu</w:t>
      </w:r>
      <w:r w:rsidR="009F0232" w:rsidRPr="00D00089">
        <w:rPr>
          <w:sz w:val="24"/>
          <w:szCs w:val="24"/>
        </w:rPr>
        <w:t xml:space="preserve"> (liczba slotów)</w:t>
      </w:r>
      <w:r w:rsidR="00433FD1">
        <w:rPr>
          <w:sz w:val="24"/>
          <w:szCs w:val="24"/>
        </w:rPr>
        <w:t>;</w:t>
      </w:r>
    </w:p>
    <w:p w:rsidR="006D08F5" w:rsidRPr="00D00089" w:rsidRDefault="006D08F5" w:rsidP="00D00089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gwarancja zasięgu</w:t>
      </w:r>
      <w:r w:rsidR="00433FD1">
        <w:rPr>
          <w:sz w:val="24"/>
          <w:szCs w:val="24"/>
        </w:rPr>
        <w:t>;</w:t>
      </w:r>
    </w:p>
    <w:p w:rsidR="009F0232" w:rsidRPr="00D00089" w:rsidRDefault="006D08F5" w:rsidP="00D00089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inne parametry em</w:t>
      </w:r>
      <w:r w:rsidR="009F0232" w:rsidRPr="00D00089">
        <w:rPr>
          <w:sz w:val="24"/>
          <w:szCs w:val="24"/>
        </w:rPr>
        <w:t>isji</w:t>
      </w:r>
      <w:r w:rsidR="00433FD1">
        <w:rPr>
          <w:sz w:val="24"/>
          <w:szCs w:val="24"/>
        </w:rPr>
        <w:t>;</w:t>
      </w:r>
    </w:p>
    <w:p w:rsidR="009F0232" w:rsidRPr="00D00089" w:rsidRDefault="009F0232" w:rsidP="00D00089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niskobudżetowe systemy nadawcze</w:t>
      </w:r>
      <w:r w:rsidR="00433FD1">
        <w:rPr>
          <w:sz w:val="24"/>
          <w:szCs w:val="24"/>
        </w:rPr>
        <w:t>;</w:t>
      </w:r>
    </w:p>
    <w:p w:rsidR="001945CE" w:rsidRPr="00D00089" w:rsidRDefault="001945CE" w:rsidP="00D00089">
      <w:pPr>
        <w:pStyle w:val="Akapitzlist"/>
        <w:numPr>
          <w:ilvl w:val="0"/>
          <w:numId w:val="11"/>
        </w:numPr>
        <w:spacing w:after="100" w:afterAutospacing="1"/>
        <w:rPr>
          <w:sz w:val="24"/>
          <w:szCs w:val="24"/>
        </w:rPr>
      </w:pPr>
      <w:r w:rsidRPr="00D00089">
        <w:rPr>
          <w:sz w:val="24"/>
          <w:szCs w:val="24"/>
        </w:rPr>
        <w:t>warunki rozwoju radia hybrydowego.</w:t>
      </w:r>
    </w:p>
    <w:p w:rsidR="002B6EFB" w:rsidRPr="002B6EFB" w:rsidRDefault="004D161B" w:rsidP="002B6EFB">
      <w:pPr>
        <w:spacing w:after="0"/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D08F5" w:rsidRPr="002B6EFB">
        <w:rPr>
          <w:b/>
          <w:sz w:val="24"/>
          <w:szCs w:val="24"/>
        </w:rPr>
        <w:t>. Projekt zagospodarowania multipleksu</w:t>
      </w:r>
      <w:r w:rsidR="002B6EFB" w:rsidRPr="002B6EFB">
        <w:rPr>
          <w:b/>
          <w:sz w:val="24"/>
          <w:szCs w:val="24"/>
        </w:rPr>
        <w:t xml:space="preserve"> (multipleksów)</w:t>
      </w:r>
      <w:r w:rsidR="00D00089">
        <w:rPr>
          <w:b/>
          <w:sz w:val="24"/>
          <w:szCs w:val="24"/>
        </w:rPr>
        <w:t>:</w:t>
      </w:r>
    </w:p>
    <w:p w:rsidR="00D00089" w:rsidRDefault="002B6EFB" w:rsidP="00D00089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przez nadawców (programy) ogólnopolskie</w:t>
      </w:r>
      <w:r w:rsidR="00FD066C">
        <w:rPr>
          <w:sz w:val="24"/>
          <w:szCs w:val="24"/>
        </w:rPr>
        <w:t>;</w:t>
      </w:r>
    </w:p>
    <w:p w:rsidR="002052A1" w:rsidRDefault="001B0048" w:rsidP="00D00089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lastRenderedPageBreak/>
        <w:t>przez nadawców</w:t>
      </w:r>
      <w:r w:rsidR="002341BD">
        <w:rPr>
          <w:sz w:val="24"/>
          <w:szCs w:val="24"/>
        </w:rPr>
        <w:t xml:space="preserve"> </w:t>
      </w:r>
      <w:r w:rsidR="00EA58D0">
        <w:rPr>
          <w:sz w:val="24"/>
          <w:szCs w:val="24"/>
        </w:rPr>
        <w:t>ponad</w:t>
      </w:r>
      <w:r w:rsidR="002B6EFB" w:rsidRPr="00D00089">
        <w:rPr>
          <w:sz w:val="24"/>
          <w:szCs w:val="24"/>
        </w:rPr>
        <w:t>regionalnych</w:t>
      </w:r>
      <w:r w:rsidR="00C56780" w:rsidRPr="00D00089">
        <w:rPr>
          <w:sz w:val="24"/>
          <w:szCs w:val="24"/>
        </w:rPr>
        <w:t xml:space="preserve"> i innych, którzy chcą zwiększyć obecny zasięg analogowy.</w:t>
      </w:r>
    </w:p>
    <w:p w:rsidR="00D00089" w:rsidRPr="00D00089" w:rsidRDefault="00D00089" w:rsidP="00D00089">
      <w:pPr>
        <w:pStyle w:val="Akapitzlist"/>
        <w:spacing w:after="0"/>
        <w:ind w:left="1004"/>
        <w:rPr>
          <w:sz w:val="24"/>
          <w:szCs w:val="24"/>
        </w:rPr>
      </w:pPr>
    </w:p>
    <w:p w:rsidR="002B6EFB" w:rsidRPr="002B6EFB" w:rsidRDefault="004D161B" w:rsidP="002B6EFB">
      <w:pPr>
        <w:spacing w:after="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B6EFB" w:rsidRPr="002B6EFB">
        <w:rPr>
          <w:b/>
          <w:sz w:val="24"/>
          <w:szCs w:val="24"/>
        </w:rPr>
        <w:t>. Koncepcja konwersji nadawców lokalnych</w:t>
      </w:r>
      <w:r w:rsidR="00EA58D0">
        <w:rPr>
          <w:b/>
          <w:sz w:val="24"/>
          <w:szCs w:val="24"/>
        </w:rPr>
        <w:t>:</w:t>
      </w:r>
    </w:p>
    <w:p w:rsidR="002B6EFB" w:rsidRPr="00D00089" w:rsidRDefault="002B6EFB" w:rsidP="00D00089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pre</w:t>
      </w:r>
      <w:r w:rsidR="00EA58D0">
        <w:rPr>
          <w:sz w:val="24"/>
          <w:szCs w:val="24"/>
        </w:rPr>
        <w:t>ferencje nadawców lokalnych dot</w:t>
      </w:r>
      <w:r w:rsidR="00A86457">
        <w:rPr>
          <w:sz w:val="24"/>
          <w:szCs w:val="24"/>
        </w:rPr>
        <w:t>yczące</w:t>
      </w:r>
      <w:r w:rsidRPr="00D00089">
        <w:rPr>
          <w:sz w:val="24"/>
          <w:szCs w:val="24"/>
        </w:rPr>
        <w:t xml:space="preserve"> zasięgu</w:t>
      </w:r>
      <w:r w:rsidR="00433FD1">
        <w:rPr>
          <w:sz w:val="24"/>
          <w:szCs w:val="24"/>
        </w:rPr>
        <w:t>;</w:t>
      </w:r>
    </w:p>
    <w:p w:rsidR="002B6EFB" w:rsidRPr="00D00089" w:rsidRDefault="002B6EFB" w:rsidP="00D00089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multip</w:t>
      </w:r>
      <w:r w:rsidR="00433FD1">
        <w:rPr>
          <w:sz w:val="24"/>
          <w:szCs w:val="24"/>
        </w:rPr>
        <w:t>leksy lokalne w dużych miastach;</w:t>
      </w:r>
    </w:p>
    <w:p w:rsidR="002B6EFB" w:rsidRPr="00D00089" w:rsidRDefault="002B6EFB" w:rsidP="00D00089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 w:rsidRPr="00D00089">
        <w:rPr>
          <w:sz w:val="24"/>
          <w:szCs w:val="24"/>
        </w:rPr>
        <w:t>multipleksy o zasięgu małych regionów</w:t>
      </w:r>
      <w:r w:rsidR="00433FD1">
        <w:rPr>
          <w:sz w:val="24"/>
          <w:szCs w:val="24"/>
        </w:rPr>
        <w:t>;</w:t>
      </w:r>
    </w:p>
    <w:p w:rsidR="002B6EFB" w:rsidRPr="00D00089" w:rsidRDefault="002B6EFB" w:rsidP="00D00089">
      <w:pPr>
        <w:pStyle w:val="Akapitzlist"/>
        <w:numPr>
          <w:ilvl w:val="0"/>
          <w:numId w:val="13"/>
        </w:numPr>
        <w:spacing w:after="100" w:afterAutospacing="1"/>
        <w:rPr>
          <w:sz w:val="24"/>
          <w:szCs w:val="24"/>
        </w:rPr>
      </w:pPr>
      <w:r w:rsidRPr="00D00089">
        <w:rPr>
          <w:sz w:val="24"/>
          <w:szCs w:val="24"/>
        </w:rPr>
        <w:t>warunki doboru do</w:t>
      </w:r>
      <w:r w:rsidR="00D00089" w:rsidRPr="00D00089">
        <w:rPr>
          <w:sz w:val="24"/>
          <w:szCs w:val="24"/>
        </w:rPr>
        <w:t>datkowych bloków częstotliwości.</w:t>
      </w:r>
    </w:p>
    <w:p w:rsidR="00C27942" w:rsidRDefault="00EA5539" w:rsidP="00C27942">
      <w:pPr>
        <w:spacing w:after="0"/>
        <w:ind w:firstLine="284"/>
        <w:rPr>
          <w:b/>
          <w:sz w:val="24"/>
          <w:szCs w:val="24"/>
        </w:rPr>
      </w:pPr>
      <w:r w:rsidRPr="00EA553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A5539">
        <w:rPr>
          <w:b/>
          <w:sz w:val="24"/>
          <w:szCs w:val="24"/>
        </w:rPr>
        <w:t>. Kampania informacyjno-promocyjna</w:t>
      </w:r>
      <w:r w:rsidR="00C27942">
        <w:rPr>
          <w:b/>
          <w:sz w:val="24"/>
          <w:szCs w:val="24"/>
        </w:rPr>
        <w:t>:</w:t>
      </w:r>
    </w:p>
    <w:p w:rsidR="00C27942" w:rsidRPr="00C27942" w:rsidRDefault="00EA5539" w:rsidP="00C27942">
      <w:pPr>
        <w:pStyle w:val="Akapitzlist"/>
        <w:numPr>
          <w:ilvl w:val="0"/>
          <w:numId w:val="14"/>
        </w:numPr>
        <w:spacing w:after="0"/>
        <w:jc w:val="both"/>
        <w:rPr>
          <w:b/>
          <w:sz w:val="24"/>
          <w:szCs w:val="24"/>
        </w:rPr>
      </w:pPr>
      <w:r w:rsidRPr="00C27942">
        <w:rPr>
          <w:sz w:val="24"/>
          <w:szCs w:val="24"/>
        </w:rPr>
        <w:t>konieczność opracowania szczegółowej koncepcji kampanii inf</w:t>
      </w:r>
      <w:r w:rsidR="0006744D" w:rsidRPr="00C27942">
        <w:rPr>
          <w:sz w:val="24"/>
          <w:szCs w:val="24"/>
        </w:rPr>
        <w:t>o</w:t>
      </w:r>
      <w:r w:rsidRPr="00C27942">
        <w:rPr>
          <w:sz w:val="24"/>
          <w:szCs w:val="24"/>
        </w:rPr>
        <w:t>rmacyjno-promocyjnej ze wskazaniem źródeł finansowania</w:t>
      </w:r>
      <w:r w:rsidR="00433FD1">
        <w:rPr>
          <w:sz w:val="24"/>
          <w:szCs w:val="24"/>
        </w:rPr>
        <w:t>;</w:t>
      </w:r>
    </w:p>
    <w:p w:rsidR="00C27942" w:rsidRPr="00C27942" w:rsidRDefault="00EA5539" w:rsidP="00C27942">
      <w:pPr>
        <w:pStyle w:val="Akapitzlist"/>
        <w:numPr>
          <w:ilvl w:val="0"/>
          <w:numId w:val="14"/>
        </w:numPr>
        <w:spacing w:after="0"/>
        <w:jc w:val="both"/>
        <w:rPr>
          <w:b/>
          <w:sz w:val="24"/>
          <w:szCs w:val="24"/>
        </w:rPr>
      </w:pPr>
      <w:r w:rsidRPr="00C27942">
        <w:rPr>
          <w:sz w:val="24"/>
          <w:szCs w:val="24"/>
        </w:rPr>
        <w:t>wykazanie konieczności udziału i współpracy wszystkich uczestników rynku ze szczególnym uwzględnieniem rynku dystrybucji odbiorników</w:t>
      </w:r>
      <w:r w:rsidR="00433FD1">
        <w:rPr>
          <w:sz w:val="24"/>
          <w:szCs w:val="24"/>
        </w:rPr>
        <w:t>;</w:t>
      </w:r>
    </w:p>
    <w:p w:rsidR="00EA5539" w:rsidRPr="00C27942" w:rsidRDefault="00EA5539" w:rsidP="00C27942">
      <w:pPr>
        <w:pStyle w:val="Akapitzlist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C27942">
        <w:rPr>
          <w:sz w:val="24"/>
          <w:szCs w:val="24"/>
        </w:rPr>
        <w:t>obowiązki nadawców w kampanii</w:t>
      </w:r>
      <w:r w:rsidR="00C27942" w:rsidRPr="00C27942">
        <w:rPr>
          <w:sz w:val="24"/>
          <w:szCs w:val="24"/>
        </w:rPr>
        <w:t>.</w:t>
      </w:r>
    </w:p>
    <w:p w:rsidR="00C27942" w:rsidRPr="00C27942" w:rsidRDefault="00C27942" w:rsidP="00C27942">
      <w:pPr>
        <w:pStyle w:val="Akapitzlist"/>
        <w:spacing w:after="0"/>
        <w:ind w:left="1004"/>
        <w:rPr>
          <w:b/>
          <w:sz w:val="24"/>
          <w:szCs w:val="24"/>
        </w:rPr>
      </w:pPr>
    </w:p>
    <w:p w:rsidR="00E94DCC" w:rsidRDefault="00E94DCC" w:rsidP="001945CE">
      <w:pPr>
        <w:spacing w:after="0"/>
        <w:ind w:firstLine="284"/>
        <w:rPr>
          <w:b/>
          <w:sz w:val="24"/>
          <w:szCs w:val="24"/>
        </w:rPr>
      </w:pPr>
      <w:r w:rsidRPr="00E94DCC">
        <w:rPr>
          <w:b/>
          <w:sz w:val="24"/>
          <w:szCs w:val="24"/>
        </w:rPr>
        <w:t>1</w:t>
      </w:r>
      <w:r w:rsidR="0028566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2341BD">
        <w:rPr>
          <w:b/>
          <w:sz w:val="24"/>
          <w:szCs w:val="24"/>
        </w:rPr>
        <w:t xml:space="preserve"> </w:t>
      </w:r>
      <w:r w:rsidRPr="00E94DCC">
        <w:rPr>
          <w:b/>
          <w:sz w:val="24"/>
          <w:szCs w:val="24"/>
        </w:rPr>
        <w:t>Kryteria wyłączenia emisji analogowej</w:t>
      </w:r>
      <w:r w:rsidR="00EA58D0">
        <w:rPr>
          <w:b/>
          <w:sz w:val="24"/>
          <w:szCs w:val="24"/>
        </w:rPr>
        <w:t>:</w:t>
      </w:r>
    </w:p>
    <w:p w:rsidR="001945CE" w:rsidRPr="00D064F7" w:rsidRDefault="001945CE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>termi</w:t>
      </w:r>
      <w:r w:rsidR="004A3363">
        <w:rPr>
          <w:sz w:val="24"/>
          <w:szCs w:val="24"/>
        </w:rPr>
        <w:t>n wyłączenia emisji analogowej -</w:t>
      </w:r>
      <w:r w:rsidRPr="00D064F7">
        <w:rPr>
          <w:sz w:val="24"/>
          <w:szCs w:val="24"/>
        </w:rPr>
        <w:t xml:space="preserve"> podstawowe przesłanki</w:t>
      </w:r>
      <w:r w:rsidR="00433FD1">
        <w:rPr>
          <w:sz w:val="24"/>
          <w:szCs w:val="24"/>
        </w:rPr>
        <w:t>;</w:t>
      </w:r>
    </w:p>
    <w:p w:rsidR="00E94DCC" w:rsidRPr="00D064F7" w:rsidRDefault="00E94DCC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>kryterium pokrycia</w:t>
      </w:r>
      <w:r w:rsidR="00433FD1">
        <w:rPr>
          <w:sz w:val="24"/>
          <w:szCs w:val="24"/>
        </w:rPr>
        <w:t>;</w:t>
      </w:r>
    </w:p>
    <w:p w:rsidR="00E94DCC" w:rsidRPr="00D064F7" w:rsidRDefault="00E94DCC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>kryterium wzbogacenia oferty programowej</w:t>
      </w:r>
      <w:r w:rsidR="00433FD1">
        <w:rPr>
          <w:sz w:val="24"/>
          <w:szCs w:val="24"/>
        </w:rPr>
        <w:t>;</w:t>
      </w:r>
    </w:p>
    <w:p w:rsidR="00D064F7" w:rsidRPr="00D064F7" w:rsidRDefault="00E94DCC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 xml:space="preserve">kryterium dostępności programu </w:t>
      </w:r>
      <w:r w:rsidR="004A3363">
        <w:rPr>
          <w:sz w:val="24"/>
          <w:szCs w:val="24"/>
        </w:rPr>
        <w:t>cyfrowego -</w:t>
      </w:r>
      <w:r w:rsidRPr="00D064F7">
        <w:rPr>
          <w:sz w:val="24"/>
          <w:szCs w:val="24"/>
        </w:rPr>
        <w:t xml:space="preserve"> inne platformy</w:t>
      </w:r>
      <w:r w:rsidR="00433FD1">
        <w:rPr>
          <w:sz w:val="24"/>
          <w:szCs w:val="24"/>
        </w:rPr>
        <w:t>;</w:t>
      </w:r>
    </w:p>
    <w:p w:rsidR="00D064F7" w:rsidRPr="00D064F7" w:rsidRDefault="00E94DCC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>kryterium dostępności odbiorników i nasycenia odbiornikami w gospodarstwach domowych</w:t>
      </w:r>
      <w:r w:rsidR="00433FD1">
        <w:rPr>
          <w:sz w:val="24"/>
          <w:szCs w:val="24"/>
        </w:rPr>
        <w:t>;</w:t>
      </w:r>
    </w:p>
    <w:p w:rsidR="00D064F7" w:rsidRDefault="00E94DCC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>kryterium nasycenia samochodów</w:t>
      </w:r>
      <w:r w:rsidR="00433FD1">
        <w:rPr>
          <w:sz w:val="24"/>
          <w:szCs w:val="24"/>
        </w:rPr>
        <w:t xml:space="preserve"> odbiornikami samochodowymi;</w:t>
      </w:r>
    </w:p>
    <w:p w:rsidR="00735CE5" w:rsidRDefault="00E94DCC" w:rsidP="00D064F7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D064F7">
        <w:rPr>
          <w:sz w:val="24"/>
          <w:szCs w:val="24"/>
        </w:rPr>
        <w:t>monitorowanie stopnia spełniania kryteriów</w:t>
      </w:r>
      <w:r w:rsidR="00D064F7" w:rsidRPr="00D064F7">
        <w:rPr>
          <w:sz w:val="24"/>
          <w:szCs w:val="24"/>
        </w:rPr>
        <w:t>.</w:t>
      </w:r>
    </w:p>
    <w:p w:rsidR="00D064F7" w:rsidRPr="00D064F7" w:rsidRDefault="00D064F7" w:rsidP="00D064F7">
      <w:pPr>
        <w:pStyle w:val="Akapitzlist"/>
        <w:spacing w:after="0"/>
        <w:ind w:left="1004"/>
        <w:rPr>
          <w:sz w:val="24"/>
          <w:szCs w:val="24"/>
        </w:rPr>
      </w:pPr>
    </w:p>
    <w:p w:rsidR="002557E5" w:rsidRDefault="008176DF" w:rsidP="008176DF">
      <w:pPr>
        <w:spacing w:after="0"/>
        <w:ind w:left="284"/>
        <w:rPr>
          <w:b/>
          <w:sz w:val="24"/>
          <w:szCs w:val="24"/>
        </w:rPr>
      </w:pPr>
      <w:r w:rsidRPr="008176DF">
        <w:rPr>
          <w:b/>
          <w:sz w:val="24"/>
          <w:szCs w:val="24"/>
        </w:rPr>
        <w:t>1</w:t>
      </w:r>
      <w:r w:rsidR="0028566A">
        <w:rPr>
          <w:b/>
          <w:sz w:val="24"/>
          <w:szCs w:val="24"/>
        </w:rPr>
        <w:t>2</w:t>
      </w:r>
      <w:r w:rsidR="00C05B07">
        <w:rPr>
          <w:b/>
          <w:sz w:val="24"/>
          <w:szCs w:val="24"/>
        </w:rPr>
        <w:t xml:space="preserve">. Konsekwencje </w:t>
      </w:r>
      <w:r w:rsidR="001945CE">
        <w:rPr>
          <w:b/>
          <w:sz w:val="24"/>
          <w:szCs w:val="24"/>
        </w:rPr>
        <w:t>ekonomiczne</w:t>
      </w:r>
      <w:r w:rsidR="002341BD">
        <w:rPr>
          <w:b/>
          <w:sz w:val="24"/>
          <w:szCs w:val="24"/>
        </w:rPr>
        <w:t xml:space="preserve"> </w:t>
      </w:r>
      <w:r w:rsidRPr="008176DF">
        <w:rPr>
          <w:b/>
          <w:sz w:val="24"/>
          <w:szCs w:val="24"/>
        </w:rPr>
        <w:t>konwersji analogowo-cyfrowej</w:t>
      </w:r>
      <w:r w:rsidR="002557E5">
        <w:rPr>
          <w:b/>
          <w:sz w:val="24"/>
          <w:szCs w:val="24"/>
        </w:rPr>
        <w:t>:</w:t>
      </w:r>
    </w:p>
    <w:p w:rsidR="002557E5" w:rsidRDefault="005D39AA" w:rsidP="002557E5">
      <w:pPr>
        <w:pStyle w:val="Akapitzlist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7932EE">
        <w:rPr>
          <w:b/>
          <w:sz w:val="24"/>
          <w:szCs w:val="24"/>
        </w:rPr>
        <w:t>Koszty:</w:t>
      </w:r>
    </w:p>
    <w:p w:rsidR="002557E5" w:rsidRPr="002557E5" w:rsidRDefault="007932EE" w:rsidP="002557E5">
      <w:pPr>
        <w:pStyle w:val="Akapitzlist"/>
        <w:numPr>
          <w:ilvl w:val="0"/>
          <w:numId w:val="19"/>
        </w:numPr>
        <w:spacing w:after="0"/>
        <w:rPr>
          <w:b/>
          <w:sz w:val="24"/>
          <w:szCs w:val="24"/>
        </w:rPr>
      </w:pPr>
      <w:r w:rsidRPr="002557E5">
        <w:rPr>
          <w:sz w:val="24"/>
          <w:szCs w:val="24"/>
        </w:rPr>
        <w:t xml:space="preserve">po stronie nadawców - </w:t>
      </w:r>
      <w:r w:rsidR="00C05B07" w:rsidRPr="002557E5">
        <w:rPr>
          <w:sz w:val="24"/>
          <w:szCs w:val="24"/>
        </w:rPr>
        <w:t>inf</w:t>
      </w:r>
      <w:r w:rsidR="005D39AA" w:rsidRPr="002557E5">
        <w:rPr>
          <w:sz w:val="24"/>
          <w:szCs w:val="24"/>
        </w:rPr>
        <w:t>o</w:t>
      </w:r>
      <w:r w:rsidR="00C05B07" w:rsidRPr="002557E5">
        <w:rPr>
          <w:sz w:val="24"/>
          <w:szCs w:val="24"/>
        </w:rPr>
        <w:t xml:space="preserve">rmacja i promocja, nowe programy, </w:t>
      </w:r>
      <w:r w:rsidR="008176DF" w:rsidRPr="002557E5">
        <w:rPr>
          <w:sz w:val="24"/>
          <w:szCs w:val="24"/>
        </w:rPr>
        <w:t>budow</w:t>
      </w:r>
      <w:r w:rsidR="00C05B07" w:rsidRPr="002557E5">
        <w:rPr>
          <w:sz w:val="24"/>
          <w:szCs w:val="24"/>
        </w:rPr>
        <w:t>a</w:t>
      </w:r>
      <w:r w:rsidR="008176DF" w:rsidRPr="002557E5">
        <w:rPr>
          <w:sz w:val="24"/>
          <w:szCs w:val="24"/>
        </w:rPr>
        <w:t xml:space="preserve"> infrastruktury,</w:t>
      </w:r>
      <w:r w:rsidR="00C05B07" w:rsidRPr="002557E5">
        <w:rPr>
          <w:sz w:val="24"/>
          <w:szCs w:val="24"/>
        </w:rPr>
        <w:t xml:space="preserve"> ko</w:t>
      </w:r>
      <w:r w:rsidR="00EA58D0">
        <w:rPr>
          <w:sz w:val="24"/>
          <w:szCs w:val="24"/>
        </w:rPr>
        <w:t xml:space="preserve">szty emisji w okresie </w:t>
      </w:r>
      <w:proofErr w:type="spellStart"/>
      <w:r w:rsidR="00EA58D0">
        <w:rPr>
          <w:sz w:val="24"/>
          <w:szCs w:val="24"/>
        </w:rPr>
        <w:t>simulcast</w:t>
      </w:r>
      <w:r w:rsidR="00C05B07" w:rsidRPr="002557E5">
        <w:rPr>
          <w:sz w:val="24"/>
          <w:szCs w:val="24"/>
        </w:rPr>
        <w:t>u</w:t>
      </w:r>
      <w:proofErr w:type="spellEnd"/>
      <w:r w:rsidR="00433FD1">
        <w:rPr>
          <w:sz w:val="24"/>
          <w:szCs w:val="24"/>
        </w:rPr>
        <w:t>;</w:t>
      </w:r>
    </w:p>
    <w:p w:rsidR="007932EE" w:rsidRPr="002557E5" w:rsidRDefault="007932EE" w:rsidP="002557E5">
      <w:pPr>
        <w:pStyle w:val="Akapitzlist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2557E5">
        <w:rPr>
          <w:sz w:val="24"/>
          <w:szCs w:val="24"/>
        </w:rPr>
        <w:t xml:space="preserve">po stronie obywateli - </w:t>
      </w:r>
      <w:r w:rsidR="00C05B07" w:rsidRPr="002557E5">
        <w:rPr>
          <w:sz w:val="24"/>
          <w:szCs w:val="24"/>
        </w:rPr>
        <w:t>wymiana lub adaptacja odbiorników radiowych w domach i samochodach</w:t>
      </w:r>
      <w:r w:rsidR="00433FD1">
        <w:rPr>
          <w:sz w:val="24"/>
          <w:szCs w:val="24"/>
        </w:rPr>
        <w:t>;</w:t>
      </w:r>
    </w:p>
    <w:p w:rsidR="008176DF" w:rsidRPr="001C5E3F" w:rsidRDefault="001C5E3F" w:rsidP="002557E5">
      <w:pPr>
        <w:pStyle w:val="Akapitzlist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1C5E3F">
        <w:rPr>
          <w:sz w:val="24"/>
          <w:szCs w:val="24"/>
        </w:rPr>
        <w:t>po stronie organów państwowych - udział w organizacji i kosztach kampan</w:t>
      </w:r>
      <w:r>
        <w:rPr>
          <w:sz w:val="24"/>
          <w:szCs w:val="24"/>
        </w:rPr>
        <w:t>ii informacyjno-promocyjnej, ewentualna</w:t>
      </w:r>
      <w:r w:rsidRPr="001C5E3F">
        <w:rPr>
          <w:sz w:val="24"/>
          <w:szCs w:val="24"/>
        </w:rPr>
        <w:t xml:space="preserve"> pomoc dla małych nadawców lokalnych celem obniżenia kosztów konwersji oraz ew</w:t>
      </w:r>
      <w:r>
        <w:rPr>
          <w:sz w:val="24"/>
          <w:szCs w:val="24"/>
        </w:rPr>
        <w:t>entualne</w:t>
      </w:r>
      <w:r w:rsidRPr="001C5E3F">
        <w:rPr>
          <w:sz w:val="24"/>
          <w:szCs w:val="24"/>
        </w:rPr>
        <w:t xml:space="preserve"> wsparcie gospodarstw domowych w zakresie wymiany odbiorników rad</w:t>
      </w:r>
      <w:r w:rsidR="00433FD1">
        <w:rPr>
          <w:sz w:val="24"/>
          <w:szCs w:val="24"/>
        </w:rPr>
        <w:t>iowych w domach i w samochodach;</w:t>
      </w:r>
    </w:p>
    <w:p w:rsidR="009D0C9F" w:rsidRPr="007932EE" w:rsidRDefault="008176DF" w:rsidP="002557E5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 w:rsidRPr="007932EE">
        <w:rPr>
          <w:sz w:val="24"/>
          <w:szCs w:val="24"/>
        </w:rPr>
        <w:t>koszty kampanii informacyjno-promocyjnej</w:t>
      </w:r>
      <w:r w:rsidR="00433FD1">
        <w:rPr>
          <w:sz w:val="24"/>
          <w:szCs w:val="24"/>
        </w:rPr>
        <w:t>;</w:t>
      </w:r>
    </w:p>
    <w:p w:rsidR="008176DF" w:rsidRDefault="009D0C9F" w:rsidP="002557E5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 w:rsidRPr="007932EE">
        <w:rPr>
          <w:sz w:val="24"/>
          <w:szCs w:val="24"/>
        </w:rPr>
        <w:t>zwiększone koszty utylizacji odpadów elektronicznych.</w:t>
      </w:r>
      <w:r w:rsidR="008176DF" w:rsidRPr="007932EE">
        <w:rPr>
          <w:sz w:val="24"/>
          <w:szCs w:val="24"/>
        </w:rPr>
        <w:t xml:space="preserve"> </w:t>
      </w:r>
    </w:p>
    <w:p w:rsidR="00A046BD" w:rsidRDefault="00A046BD" w:rsidP="00A046BD">
      <w:pPr>
        <w:pStyle w:val="Akapitzlist"/>
        <w:spacing w:after="0"/>
        <w:ind w:left="1433"/>
        <w:rPr>
          <w:sz w:val="24"/>
          <w:szCs w:val="24"/>
        </w:rPr>
      </w:pPr>
    </w:p>
    <w:p w:rsidR="00AD2EEF" w:rsidRPr="007932EE" w:rsidRDefault="00AD2EEF" w:rsidP="00A046BD">
      <w:pPr>
        <w:pStyle w:val="Akapitzlist"/>
        <w:spacing w:after="0"/>
        <w:ind w:left="1433"/>
        <w:rPr>
          <w:sz w:val="24"/>
          <w:szCs w:val="24"/>
        </w:rPr>
      </w:pPr>
    </w:p>
    <w:p w:rsidR="005D39AA" w:rsidRPr="00A046BD" w:rsidRDefault="001945CE" w:rsidP="00A046BD">
      <w:pPr>
        <w:pStyle w:val="Akapitzlist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A046BD">
        <w:rPr>
          <w:b/>
          <w:sz w:val="24"/>
          <w:szCs w:val="24"/>
        </w:rPr>
        <w:lastRenderedPageBreak/>
        <w:t>Korzyśc</w:t>
      </w:r>
      <w:r w:rsidR="005D39AA" w:rsidRPr="00A046BD">
        <w:rPr>
          <w:b/>
          <w:sz w:val="24"/>
          <w:szCs w:val="24"/>
        </w:rPr>
        <w:t>i</w:t>
      </w:r>
      <w:r w:rsidR="00EA5539" w:rsidRPr="00A046BD">
        <w:rPr>
          <w:b/>
          <w:sz w:val="24"/>
          <w:szCs w:val="24"/>
        </w:rPr>
        <w:t>:</w:t>
      </w:r>
    </w:p>
    <w:p w:rsidR="00A046BD" w:rsidRDefault="005D39AA" w:rsidP="002557E5">
      <w:pPr>
        <w:pStyle w:val="Akapitzlist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046BD">
        <w:rPr>
          <w:sz w:val="24"/>
          <w:szCs w:val="24"/>
        </w:rPr>
        <w:t>po stronie nadawców</w:t>
      </w:r>
      <w:r w:rsidR="002341BD">
        <w:rPr>
          <w:sz w:val="24"/>
          <w:szCs w:val="24"/>
        </w:rPr>
        <w:t xml:space="preserve"> </w:t>
      </w:r>
      <w:r w:rsidR="002F6FA3">
        <w:rPr>
          <w:sz w:val="24"/>
          <w:szCs w:val="24"/>
        </w:rPr>
        <w:t>-</w:t>
      </w:r>
      <w:r w:rsidRPr="00A046BD">
        <w:rPr>
          <w:sz w:val="24"/>
          <w:szCs w:val="24"/>
        </w:rPr>
        <w:t xml:space="preserve"> pozyskanie słuchaczy dla nowej oferty programowej, </w:t>
      </w:r>
      <w:r w:rsidR="001945CE" w:rsidRPr="00A046BD">
        <w:rPr>
          <w:sz w:val="24"/>
          <w:szCs w:val="24"/>
        </w:rPr>
        <w:t>w tym programów wyspecjalizowanych,</w:t>
      </w:r>
      <w:r w:rsidR="002341BD">
        <w:rPr>
          <w:sz w:val="24"/>
          <w:szCs w:val="24"/>
        </w:rPr>
        <w:t xml:space="preserve"> </w:t>
      </w:r>
      <w:r w:rsidRPr="00A046BD">
        <w:rPr>
          <w:sz w:val="24"/>
          <w:szCs w:val="24"/>
        </w:rPr>
        <w:t>zwiększone przychody z reklamy oraz usług dodatkowych, ograniczenie wydatków na usługi emisyjne</w:t>
      </w:r>
      <w:r w:rsidR="00433FD1">
        <w:rPr>
          <w:sz w:val="24"/>
          <w:szCs w:val="24"/>
        </w:rPr>
        <w:t>;</w:t>
      </w:r>
    </w:p>
    <w:p w:rsidR="005D39AA" w:rsidRPr="00A046BD" w:rsidRDefault="005D39AA" w:rsidP="002557E5">
      <w:pPr>
        <w:pStyle w:val="Akapitzlist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046BD">
        <w:rPr>
          <w:sz w:val="24"/>
          <w:szCs w:val="24"/>
        </w:rPr>
        <w:t xml:space="preserve">po stronie obywateli </w:t>
      </w:r>
      <w:r w:rsidR="002F6FA3">
        <w:rPr>
          <w:sz w:val="24"/>
          <w:szCs w:val="24"/>
        </w:rPr>
        <w:t>-</w:t>
      </w:r>
      <w:r w:rsidRPr="00A046BD">
        <w:rPr>
          <w:sz w:val="24"/>
          <w:szCs w:val="24"/>
        </w:rPr>
        <w:t xml:space="preserve"> </w:t>
      </w:r>
      <w:r w:rsidR="001945CE" w:rsidRPr="00A046BD">
        <w:rPr>
          <w:sz w:val="24"/>
          <w:szCs w:val="24"/>
        </w:rPr>
        <w:t xml:space="preserve">całkowicie bezpłatny </w:t>
      </w:r>
      <w:r w:rsidRPr="00A046BD">
        <w:rPr>
          <w:sz w:val="24"/>
          <w:szCs w:val="24"/>
        </w:rPr>
        <w:t>dostęp do bogatszej oferty programowej,</w:t>
      </w:r>
      <w:r w:rsidR="002341BD">
        <w:rPr>
          <w:sz w:val="24"/>
          <w:szCs w:val="24"/>
        </w:rPr>
        <w:t xml:space="preserve"> </w:t>
      </w:r>
      <w:r w:rsidR="001945CE" w:rsidRPr="00A046BD">
        <w:rPr>
          <w:sz w:val="24"/>
          <w:szCs w:val="24"/>
        </w:rPr>
        <w:t xml:space="preserve">bezpłatny </w:t>
      </w:r>
      <w:r w:rsidRPr="00A046BD">
        <w:rPr>
          <w:sz w:val="24"/>
          <w:szCs w:val="24"/>
        </w:rPr>
        <w:t>dostęp do usług dodatkowych poprawia</w:t>
      </w:r>
      <w:r w:rsidR="00433FD1">
        <w:rPr>
          <w:sz w:val="24"/>
          <w:szCs w:val="24"/>
        </w:rPr>
        <w:t>jących komfort i bezpieczeństwo;</w:t>
      </w:r>
    </w:p>
    <w:p w:rsidR="001945CE" w:rsidRDefault="005D39AA" w:rsidP="002557E5">
      <w:pPr>
        <w:pStyle w:val="Akapitzlist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stronie organów państwa - </w:t>
      </w:r>
      <w:r w:rsidR="0022124A">
        <w:rPr>
          <w:sz w:val="24"/>
          <w:szCs w:val="24"/>
        </w:rPr>
        <w:t>powstanie nowych miejsc</w:t>
      </w:r>
      <w:r w:rsidR="00B07B91">
        <w:rPr>
          <w:sz w:val="24"/>
          <w:szCs w:val="24"/>
        </w:rPr>
        <w:t xml:space="preserve"> pracy, wpływy do budżetu z tytułu</w:t>
      </w:r>
      <w:r w:rsidR="0022124A">
        <w:rPr>
          <w:sz w:val="24"/>
          <w:szCs w:val="24"/>
        </w:rPr>
        <w:t xml:space="preserve"> podatków</w:t>
      </w:r>
      <w:r w:rsidR="00433FD1">
        <w:rPr>
          <w:sz w:val="24"/>
          <w:szCs w:val="24"/>
        </w:rPr>
        <w:t>;</w:t>
      </w:r>
    </w:p>
    <w:p w:rsidR="002557E5" w:rsidRDefault="001945CE" w:rsidP="002557E5">
      <w:pPr>
        <w:pStyle w:val="Akapitzlist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046BD">
        <w:rPr>
          <w:sz w:val="24"/>
          <w:szCs w:val="24"/>
        </w:rPr>
        <w:t xml:space="preserve">niepoliczalne korzyści społeczne związane z ograniczeniem degradacji środowiska. </w:t>
      </w:r>
    </w:p>
    <w:p w:rsidR="00AD2EEF" w:rsidRDefault="00AD2EEF" w:rsidP="00AD2EEF">
      <w:pPr>
        <w:pStyle w:val="Akapitzlist"/>
        <w:spacing w:after="0"/>
        <w:ind w:left="1724"/>
        <w:jc w:val="both"/>
        <w:rPr>
          <w:sz w:val="24"/>
          <w:szCs w:val="24"/>
        </w:rPr>
      </w:pPr>
    </w:p>
    <w:p w:rsidR="008176DF" w:rsidRPr="002557E5" w:rsidRDefault="002557E5" w:rsidP="002557E5">
      <w:pPr>
        <w:spacing w:after="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8176DF" w:rsidRPr="002557E5">
        <w:rPr>
          <w:b/>
          <w:sz w:val="24"/>
          <w:szCs w:val="24"/>
        </w:rPr>
        <w:t>Konsekwencje rynkowe i administracyjne</w:t>
      </w:r>
      <w:r w:rsidRPr="002557E5">
        <w:rPr>
          <w:b/>
          <w:sz w:val="24"/>
          <w:szCs w:val="24"/>
        </w:rPr>
        <w:t>:</w:t>
      </w:r>
    </w:p>
    <w:p w:rsidR="001945CE" w:rsidRPr="002557E5" w:rsidRDefault="001945CE" w:rsidP="002557E5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stymulowanie</w:t>
      </w:r>
      <w:r w:rsidR="002341BD">
        <w:rPr>
          <w:sz w:val="24"/>
          <w:szCs w:val="24"/>
        </w:rPr>
        <w:t xml:space="preserve"> </w:t>
      </w:r>
      <w:r w:rsidR="00EA5539" w:rsidRPr="002557E5">
        <w:rPr>
          <w:sz w:val="24"/>
          <w:szCs w:val="24"/>
        </w:rPr>
        <w:t>działalności gospodarczej, innowacyjność i konkurencja</w:t>
      </w:r>
      <w:r w:rsidR="00433FD1">
        <w:rPr>
          <w:sz w:val="24"/>
          <w:szCs w:val="24"/>
        </w:rPr>
        <w:t>;</w:t>
      </w:r>
    </w:p>
    <w:p w:rsidR="009F0232" w:rsidRPr="002557E5" w:rsidRDefault="008176DF" w:rsidP="002557E5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now</w:t>
      </w:r>
      <w:r w:rsidR="00885C90" w:rsidRPr="002557E5">
        <w:rPr>
          <w:sz w:val="24"/>
          <w:szCs w:val="24"/>
        </w:rPr>
        <w:t>e</w:t>
      </w:r>
      <w:r w:rsidRPr="002557E5">
        <w:rPr>
          <w:sz w:val="24"/>
          <w:szCs w:val="24"/>
        </w:rPr>
        <w:t xml:space="preserve"> </w:t>
      </w:r>
      <w:r w:rsidR="00885C90" w:rsidRPr="002557E5">
        <w:rPr>
          <w:sz w:val="24"/>
          <w:szCs w:val="24"/>
        </w:rPr>
        <w:t>warunki</w:t>
      </w:r>
      <w:r w:rsidRPr="002557E5">
        <w:rPr>
          <w:sz w:val="24"/>
          <w:szCs w:val="24"/>
        </w:rPr>
        <w:t xml:space="preserve"> konkurenc</w:t>
      </w:r>
      <w:r w:rsidR="00885C90" w:rsidRPr="002557E5">
        <w:rPr>
          <w:sz w:val="24"/>
          <w:szCs w:val="24"/>
        </w:rPr>
        <w:t>ji</w:t>
      </w:r>
      <w:r w:rsidR="00433FD1">
        <w:rPr>
          <w:sz w:val="24"/>
          <w:szCs w:val="24"/>
        </w:rPr>
        <w:t>;</w:t>
      </w:r>
    </w:p>
    <w:p w:rsidR="002557E5" w:rsidRPr="002557E5" w:rsidRDefault="009F0232" w:rsidP="002557E5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ochrona istniejących nadawców</w:t>
      </w:r>
      <w:r w:rsidR="00433FD1">
        <w:rPr>
          <w:sz w:val="24"/>
          <w:szCs w:val="24"/>
        </w:rPr>
        <w:t>;</w:t>
      </w:r>
    </w:p>
    <w:p w:rsidR="002557E5" w:rsidRPr="002557E5" w:rsidRDefault="009F0232" w:rsidP="002557E5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wygasanie i pr</w:t>
      </w:r>
      <w:r w:rsidR="00433FD1">
        <w:rPr>
          <w:sz w:val="24"/>
          <w:szCs w:val="24"/>
        </w:rPr>
        <w:t>zedłużanie koncesji analogowych;</w:t>
      </w:r>
    </w:p>
    <w:p w:rsidR="009F0232" w:rsidRDefault="009F0232" w:rsidP="002557E5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ewentualna pomoc państwa dla małych nadawców</w:t>
      </w:r>
      <w:r w:rsidR="0006744D" w:rsidRPr="002557E5">
        <w:rPr>
          <w:sz w:val="24"/>
          <w:szCs w:val="24"/>
        </w:rPr>
        <w:t>.</w:t>
      </w:r>
    </w:p>
    <w:p w:rsidR="002557E5" w:rsidRPr="002557E5" w:rsidRDefault="002557E5" w:rsidP="002557E5">
      <w:pPr>
        <w:pStyle w:val="Akapitzlist"/>
        <w:spacing w:after="0"/>
        <w:ind w:left="1004"/>
        <w:rPr>
          <w:sz w:val="24"/>
          <w:szCs w:val="24"/>
        </w:rPr>
      </w:pPr>
    </w:p>
    <w:p w:rsidR="00E865F9" w:rsidRDefault="00E865F9" w:rsidP="00EA5539">
      <w:pPr>
        <w:spacing w:after="0"/>
        <w:ind w:firstLine="284"/>
        <w:rPr>
          <w:b/>
          <w:sz w:val="24"/>
          <w:szCs w:val="24"/>
        </w:rPr>
      </w:pPr>
      <w:r w:rsidRPr="00FB2168">
        <w:rPr>
          <w:b/>
          <w:sz w:val="24"/>
          <w:szCs w:val="24"/>
        </w:rPr>
        <w:t>1</w:t>
      </w:r>
      <w:r w:rsidR="0028566A">
        <w:rPr>
          <w:b/>
          <w:sz w:val="24"/>
          <w:szCs w:val="24"/>
        </w:rPr>
        <w:t>4</w:t>
      </w:r>
      <w:r w:rsidRPr="00FB2168">
        <w:rPr>
          <w:b/>
          <w:sz w:val="24"/>
          <w:szCs w:val="24"/>
        </w:rPr>
        <w:t>. Rola organów państwa w procesie cyfryzacji</w:t>
      </w:r>
      <w:r w:rsidR="002557E5">
        <w:rPr>
          <w:b/>
          <w:sz w:val="24"/>
          <w:szCs w:val="24"/>
        </w:rPr>
        <w:t>:</w:t>
      </w:r>
    </w:p>
    <w:p w:rsidR="00EA5539" w:rsidRPr="002557E5" w:rsidRDefault="00EA5539" w:rsidP="002557E5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przyjęcie narodowej strategii wdrażania radiofonii cyfrowej</w:t>
      </w:r>
      <w:r w:rsidR="00433FD1">
        <w:rPr>
          <w:sz w:val="24"/>
          <w:szCs w:val="24"/>
        </w:rPr>
        <w:t>;</w:t>
      </w:r>
    </w:p>
    <w:p w:rsidR="00EA5539" w:rsidRPr="002557E5" w:rsidRDefault="00433FD1" w:rsidP="002557E5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przyjęcie ustawy </w:t>
      </w:r>
      <w:proofErr w:type="spellStart"/>
      <w:r>
        <w:rPr>
          <w:sz w:val="24"/>
          <w:szCs w:val="24"/>
        </w:rPr>
        <w:t>cyfryzacyjnej</w:t>
      </w:r>
      <w:proofErr w:type="spellEnd"/>
      <w:r>
        <w:rPr>
          <w:sz w:val="24"/>
          <w:szCs w:val="24"/>
        </w:rPr>
        <w:t>;</w:t>
      </w:r>
    </w:p>
    <w:p w:rsidR="002557E5" w:rsidRPr="002557E5" w:rsidRDefault="00EA5539" w:rsidP="002557E5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udział i finansowe wsparcie kampanii</w:t>
      </w:r>
      <w:r w:rsidR="00433FD1">
        <w:rPr>
          <w:sz w:val="24"/>
          <w:szCs w:val="24"/>
        </w:rPr>
        <w:t xml:space="preserve"> informacyjno-promocyjnej;</w:t>
      </w:r>
    </w:p>
    <w:p w:rsidR="002557E5" w:rsidRPr="002557E5" w:rsidRDefault="00A26A7C" w:rsidP="002557E5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2557E5">
        <w:rPr>
          <w:sz w:val="24"/>
          <w:szCs w:val="24"/>
        </w:rPr>
        <w:t>stałe monitorowanie procesu konwersji analogowo-cyfrowej (w tym badania audytorium radiowego</w:t>
      </w:r>
      <w:r w:rsidR="0006744D" w:rsidRPr="002557E5">
        <w:rPr>
          <w:sz w:val="24"/>
          <w:szCs w:val="24"/>
        </w:rPr>
        <w:t xml:space="preserve"> i konsultacje społeczne</w:t>
      </w:r>
      <w:r w:rsidRPr="002557E5">
        <w:rPr>
          <w:sz w:val="24"/>
          <w:szCs w:val="24"/>
        </w:rPr>
        <w:t xml:space="preserve">) oraz reagowanie na zaistniałe </w:t>
      </w:r>
      <w:r w:rsidR="00433FD1">
        <w:rPr>
          <w:sz w:val="24"/>
          <w:szCs w:val="24"/>
        </w:rPr>
        <w:t>sytuacje - podejmowanie decyzji;</w:t>
      </w:r>
    </w:p>
    <w:p w:rsidR="002557E5" w:rsidRPr="002557E5" w:rsidRDefault="00A26A7C" w:rsidP="002557E5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ewentualne wsparcie finansowe nadawców lokalnych</w:t>
      </w:r>
      <w:r w:rsidR="00433FD1">
        <w:rPr>
          <w:sz w:val="24"/>
          <w:szCs w:val="24"/>
        </w:rPr>
        <w:t>;</w:t>
      </w:r>
    </w:p>
    <w:p w:rsidR="00EA5539" w:rsidRDefault="00755FF2" w:rsidP="002557E5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2557E5">
        <w:rPr>
          <w:sz w:val="24"/>
          <w:szCs w:val="24"/>
        </w:rPr>
        <w:t>uruchomienie systemu pomocy dla najuboższych za pośrednictwem pozarządowych organizacji pomocowych.</w:t>
      </w:r>
    </w:p>
    <w:p w:rsidR="002557E5" w:rsidRPr="002557E5" w:rsidRDefault="002557E5" w:rsidP="002557E5">
      <w:pPr>
        <w:pStyle w:val="Akapitzlist"/>
        <w:spacing w:after="0"/>
        <w:ind w:left="1004"/>
        <w:jc w:val="both"/>
        <w:rPr>
          <w:sz w:val="24"/>
          <w:szCs w:val="24"/>
        </w:rPr>
      </w:pPr>
    </w:p>
    <w:p w:rsidR="00FB2168" w:rsidRPr="00FB2168" w:rsidRDefault="00FB2168" w:rsidP="00FB2168">
      <w:pPr>
        <w:spacing w:after="0"/>
        <w:ind w:firstLine="284"/>
        <w:rPr>
          <w:b/>
          <w:sz w:val="24"/>
          <w:szCs w:val="24"/>
        </w:rPr>
      </w:pPr>
      <w:r w:rsidRPr="00FB2168">
        <w:rPr>
          <w:b/>
          <w:sz w:val="24"/>
          <w:szCs w:val="24"/>
        </w:rPr>
        <w:t>1</w:t>
      </w:r>
      <w:r w:rsidR="0028566A">
        <w:rPr>
          <w:b/>
          <w:sz w:val="24"/>
          <w:szCs w:val="24"/>
        </w:rPr>
        <w:t>5</w:t>
      </w:r>
      <w:r w:rsidRPr="00FB2168">
        <w:rPr>
          <w:b/>
          <w:sz w:val="24"/>
          <w:szCs w:val="24"/>
        </w:rPr>
        <w:t xml:space="preserve">. Radiowa ustawa </w:t>
      </w:r>
      <w:proofErr w:type="spellStart"/>
      <w:r w:rsidRPr="00FB2168">
        <w:rPr>
          <w:b/>
          <w:sz w:val="24"/>
          <w:szCs w:val="24"/>
        </w:rPr>
        <w:t>cyfryzacyjna</w:t>
      </w:r>
      <w:proofErr w:type="spellEnd"/>
      <w:r w:rsidR="002557E5">
        <w:rPr>
          <w:b/>
          <w:sz w:val="24"/>
          <w:szCs w:val="24"/>
        </w:rPr>
        <w:t>:</w:t>
      </w:r>
    </w:p>
    <w:p w:rsidR="002557E5" w:rsidRPr="002557E5" w:rsidRDefault="00433FD1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zagospodarowanie multipleksów;</w:t>
      </w:r>
    </w:p>
    <w:p w:rsidR="002557E5" w:rsidRPr="002557E5" w:rsidRDefault="00FB2168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warunki konkursów na miejsca w multipleksach</w:t>
      </w:r>
      <w:r w:rsidR="00433FD1">
        <w:rPr>
          <w:sz w:val="24"/>
          <w:szCs w:val="24"/>
        </w:rPr>
        <w:t>;</w:t>
      </w:r>
    </w:p>
    <w:p w:rsidR="002557E5" w:rsidRPr="002557E5" w:rsidRDefault="00FB2168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wymagania dotyc</w:t>
      </w:r>
      <w:r w:rsidR="00433FD1">
        <w:rPr>
          <w:sz w:val="24"/>
          <w:szCs w:val="24"/>
        </w:rPr>
        <w:t>zące pokrycia sygnałem cyfrowym;</w:t>
      </w:r>
    </w:p>
    <w:p w:rsidR="002557E5" w:rsidRPr="002557E5" w:rsidRDefault="00FB2168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termin wyłączenia emisji analogowej</w:t>
      </w:r>
      <w:r w:rsidR="00433FD1">
        <w:rPr>
          <w:sz w:val="24"/>
          <w:szCs w:val="24"/>
        </w:rPr>
        <w:t>;</w:t>
      </w:r>
    </w:p>
    <w:p w:rsidR="002557E5" w:rsidRPr="002557E5" w:rsidRDefault="00FB2168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kryteria wyłączenia emisji analogowej</w:t>
      </w:r>
      <w:r w:rsidR="00433FD1">
        <w:rPr>
          <w:sz w:val="24"/>
          <w:szCs w:val="24"/>
        </w:rPr>
        <w:t>;</w:t>
      </w:r>
    </w:p>
    <w:p w:rsidR="002557E5" w:rsidRPr="002557E5" w:rsidRDefault="00FB2168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podział zadań w ka</w:t>
      </w:r>
      <w:r w:rsidR="00433FD1">
        <w:rPr>
          <w:sz w:val="24"/>
          <w:szCs w:val="24"/>
        </w:rPr>
        <w:t>mpanii informacyjno-promocyjnej;</w:t>
      </w:r>
    </w:p>
    <w:p w:rsidR="00FB2168" w:rsidRDefault="0006744D" w:rsidP="002557E5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2557E5">
        <w:rPr>
          <w:sz w:val="24"/>
          <w:szCs w:val="24"/>
        </w:rPr>
        <w:t>monitorowanie procesu.</w:t>
      </w:r>
    </w:p>
    <w:sectPr w:rsidR="00FB2168" w:rsidSect="00294E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51" w:rsidRDefault="00595A51" w:rsidP="00B37A14">
      <w:pPr>
        <w:spacing w:after="0" w:line="240" w:lineRule="auto"/>
      </w:pPr>
      <w:r>
        <w:separator/>
      </w:r>
    </w:p>
  </w:endnote>
  <w:endnote w:type="continuationSeparator" w:id="0">
    <w:p w:rsidR="00595A51" w:rsidRDefault="00595A51" w:rsidP="00B3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903956"/>
      <w:docPartObj>
        <w:docPartGallery w:val="Page Numbers (Bottom of Page)"/>
        <w:docPartUnique/>
      </w:docPartObj>
    </w:sdtPr>
    <w:sdtContent>
      <w:p w:rsidR="009F0232" w:rsidRDefault="00294E0F">
        <w:pPr>
          <w:pStyle w:val="Stopka"/>
          <w:jc w:val="center"/>
        </w:pPr>
        <w:r>
          <w:fldChar w:fldCharType="begin"/>
        </w:r>
        <w:r w:rsidR="009F0232">
          <w:instrText>PAGE   \* MERGEFORMAT</w:instrText>
        </w:r>
        <w:r>
          <w:fldChar w:fldCharType="separate"/>
        </w:r>
        <w:r w:rsidR="00C314E8">
          <w:rPr>
            <w:noProof/>
          </w:rPr>
          <w:t>4</w:t>
        </w:r>
        <w:r>
          <w:fldChar w:fldCharType="end"/>
        </w:r>
      </w:p>
    </w:sdtContent>
  </w:sdt>
  <w:p w:rsidR="009F0232" w:rsidRDefault="009F0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51" w:rsidRDefault="00595A51" w:rsidP="00B37A14">
      <w:pPr>
        <w:spacing w:after="0" w:line="240" w:lineRule="auto"/>
      </w:pPr>
      <w:r>
        <w:separator/>
      </w:r>
    </w:p>
  </w:footnote>
  <w:footnote w:type="continuationSeparator" w:id="0">
    <w:p w:rsidR="00595A51" w:rsidRDefault="00595A51" w:rsidP="00B3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131"/>
    <w:multiLevelType w:val="hybridMultilevel"/>
    <w:tmpl w:val="C61CDE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D1131"/>
    <w:multiLevelType w:val="hybridMultilevel"/>
    <w:tmpl w:val="88BAA7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E43C6F"/>
    <w:multiLevelType w:val="hybridMultilevel"/>
    <w:tmpl w:val="98C8B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2171D"/>
    <w:multiLevelType w:val="hybridMultilevel"/>
    <w:tmpl w:val="619C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626F"/>
    <w:multiLevelType w:val="hybridMultilevel"/>
    <w:tmpl w:val="2FDC57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072AD5"/>
    <w:multiLevelType w:val="hybridMultilevel"/>
    <w:tmpl w:val="D00E3C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6725F1"/>
    <w:multiLevelType w:val="hybridMultilevel"/>
    <w:tmpl w:val="D6E47DEA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>
    <w:nsid w:val="248D6A3C"/>
    <w:multiLevelType w:val="hybridMultilevel"/>
    <w:tmpl w:val="7EFCEF8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7256C37"/>
    <w:multiLevelType w:val="hybridMultilevel"/>
    <w:tmpl w:val="DDDCBA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6F0155"/>
    <w:multiLevelType w:val="hybridMultilevel"/>
    <w:tmpl w:val="D7345E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5C6562"/>
    <w:multiLevelType w:val="hybridMultilevel"/>
    <w:tmpl w:val="F622F7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964570"/>
    <w:multiLevelType w:val="hybridMultilevel"/>
    <w:tmpl w:val="36FAA7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F87F89"/>
    <w:multiLevelType w:val="hybridMultilevel"/>
    <w:tmpl w:val="FFB8C95A"/>
    <w:lvl w:ilvl="0" w:tplc="FC027DB6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2C25A42"/>
    <w:multiLevelType w:val="hybridMultilevel"/>
    <w:tmpl w:val="E256BEF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508C5BBD"/>
    <w:multiLevelType w:val="hybridMultilevel"/>
    <w:tmpl w:val="034E2A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316E36"/>
    <w:multiLevelType w:val="hybridMultilevel"/>
    <w:tmpl w:val="0772D9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113A02"/>
    <w:multiLevelType w:val="hybridMultilevel"/>
    <w:tmpl w:val="619C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85F5A"/>
    <w:multiLevelType w:val="hybridMultilevel"/>
    <w:tmpl w:val="F3FA61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2AC2668"/>
    <w:multiLevelType w:val="hybridMultilevel"/>
    <w:tmpl w:val="18109E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67975ED"/>
    <w:multiLevelType w:val="hybridMultilevel"/>
    <w:tmpl w:val="841470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EA5208"/>
    <w:multiLevelType w:val="hybridMultilevel"/>
    <w:tmpl w:val="2152BAE0"/>
    <w:lvl w:ilvl="0" w:tplc="CB1EEE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F02FD1"/>
    <w:multiLevelType w:val="hybridMultilevel"/>
    <w:tmpl w:val="4F224C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DB86818"/>
    <w:multiLevelType w:val="hybridMultilevel"/>
    <w:tmpl w:val="2AD6C81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76533D7"/>
    <w:multiLevelType w:val="hybridMultilevel"/>
    <w:tmpl w:val="D41A846A"/>
    <w:lvl w:ilvl="0" w:tplc="0415000D">
      <w:start w:val="1"/>
      <w:numFmt w:val="bullet"/>
      <w:lvlText w:val=""/>
      <w:lvlJc w:val="left"/>
      <w:pPr>
        <w:ind w:left="2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2"/>
  </w:num>
  <w:num w:numId="5">
    <w:abstractNumId w:val="15"/>
  </w:num>
  <w:num w:numId="6">
    <w:abstractNumId w:val="19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  <w:num w:numId="13">
    <w:abstractNumId w:val="14"/>
  </w:num>
  <w:num w:numId="14">
    <w:abstractNumId w:val="10"/>
  </w:num>
  <w:num w:numId="15">
    <w:abstractNumId w:val="21"/>
  </w:num>
  <w:num w:numId="16">
    <w:abstractNumId w:val="22"/>
  </w:num>
  <w:num w:numId="17">
    <w:abstractNumId w:val="6"/>
  </w:num>
  <w:num w:numId="18">
    <w:abstractNumId w:val="7"/>
  </w:num>
  <w:num w:numId="19">
    <w:abstractNumId w:val="13"/>
  </w:num>
  <w:num w:numId="20">
    <w:abstractNumId w:val="23"/>
  </w:num>
  <w:num w:numId="21">
    <w:abstractNumId w:val="12"/>
  </w:num>
  <w:num w:numId="22">
    <w:abstractNumId w:val="1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2ED"/>
    <w:rsid w:val="00037CC6"/>
    <w:rsid w:val="000404F4"/>
    <w:rsid w:val="0006744D"/>
    <w:rsid w:val="00070382"/>
    <w:rsid w:val="000B4C3C"/>
    <w:rsid w:val="000E2DC7"/>
    <w:rsid w:val="000F494D"/>
    <w:rsid w:val="00190675"/>
    <w:rsid w:val="001945CE"/>
    <w:rsid w:val="001B0048"/>
    <w:rsid w:val="001C5E3F"/>
    <w:rsid w:val="002052A1"/>
    <w:rsid w:val="0022124A"/>
    <w:rsid w:val="002253F7"/>
    <w:rsid w:val="002341BD"/>
    <w:rsid w:val="002557E5"/>
    <w:rsid w:val="002559D6"/>
    <w:rsid w:val="0028566A"/>
    <w:rsid w:val="00294E0F"/>
    <w:rsid w:val="002B66A9"/>
    <w:rsid w:val="002B6EFB"/>
    <w:rsid w:val="002C4371"/>
    <w:rsid w:val="002D7B2F"/>
    <w:rsid w:val="002E1CC7"/>
    <w:rsid w:val="002F6FA3"/>
    <w:rsid w:val="00360A8B"/>
    <w:rsid w:val="00411E65"/>
    <w:rsid w:val="00422370"/>
    <w:rsid w:val="00433FD1"/>
    <w:rsid w:val="00445560"/>
    <w:rsid w:val="00450C27"/>
    <w:rsid w:val="0047229F"/>
    <w:rsid w:val="004847E0"/>
    <w:rsid w:val="00491CEF"/>
    <w:rsid w:val="004A3363"/>
    <w:rsid w:val="004D161B"/>
    <w:rsid w:val="00501901"/>
    <w:rsid w:val="00506C25"/>
    <w:rsid w:val="00551C5F"/>
    <w:rsid w:val="00561432"/>
    <w:rsid w:val="00595A51"/>
    <w:rsid w:val="005D39AA"/>
    <w:rsid w:val="00602CFC"/>
    <w:rsid w:val="006214D7"/>
    <w:rsid w:val="006551D7"/>
    <w:rsid w:val="00664427"/>
    <w:rsid w:val="006A314F"/>
    <w:rsid w:val="006C2522"/>
    <w:rsid w:val="006D08F5"/>
    <w:rsid w:val="007211C2"/>
    <w:rsid w:val="00735CE5"/>
    <w:rsid w:val="00746DDB"/>
    <w:rsid w:val="0074779A"/>
    <w:rsid w:val="00752AF2"/>
    <w:rsid w:val="00755CED"/>
    <w:rsid w:val="00755FF2"/>
    <w:rsid w:val="007632ED"/>
    <w:rsid w:val="007932EE"/>
    <w:rsid w:val="007A4841"/>
    <w:rsid w:val="007B2E22"/>
    <w:rsid w:val="007E779D"/>
    <w:rsid w:val="008176DF"/>
    <w:rsid w:val="008255A0"/>
    <w:rsid w:val="00852C75"/>
    <w:rsid w:val="00885C90"/>
    <w:rsid w:val="008C3DDC"/>
    <w:rsid w:val="008E1FCE"/>
    <w:rsid w:val="00903FCD"/>
    <w:rsid w:val="00932344"/>
    <w:rsid w:val="0093561D"/>
    <w:rsid w:val="00936690"/>
    <w:rsid w:val="009560E8"/>
    <w:rsid w:val="009D0C9F"/>
    <w:rsid w:val="009F0232"/>
    <w:rsid w:val="009F2976"/>
    <w:rsid w:val="00A046BD"/>
    <w:rsid w:val="00A26A7C"/>
    <w:rsid w:val="00A86457"/>
    <w:rsid w:val="00AC2F93"/>
    <w:rsid w:val="00AD2EEF"/>
    <w:rsid w:val="00AE683A"/>
    <w:rsid w:val="00AF20F7"/>
    <w:rsid w:val="00AF30F1"/>
    <w:rsid w:val="00B07B91"/>
    <w:rsid w:val="00B15121"/>
    <w:rsid w:val="00B239AB"/>
    <w:rsid w:val="00B37A14"/>
    <w:rsid w:val="00B732BC"/>
    <w:rsid w:val="00BC6EEA"/>
    <w:rsid w:val="00BF7855"/>
    <w:rsid w:val="00C05B07"/>
    <w:rsid w:val="00C14E87"/>
    <w:rsid w:val="00C27942"/>
    <w:rsid w:val="00C314E8"/>
    <w:rsid w:val="00C326CA"/>
    <w:rsid w:val="00C56780"/>
    <w:rsid w:val="00CA33FF"/>
    <w:rsid w:val="00D00089"/>
    <w:rsid w:val="00D064F7"/>
    <w:rsid w:val="00D56857"/>
    <w:rsid w:val="00D61EDE"/>
    <w:rsid w:val="00D64668"/>
    <w:rsid w:val="00D7020E"/>
    <w:rsid w:val="00D755D4"/>
    <w:rsid w:val="00E43619"/>
    <w:rsid w:val="00E73F83"/>
    <w:rsid w:val="00E865F9"/>
    <w:rsid w:val="00E94DCC"/>
    <w:rsid w:val="00EA5539"/>
    <w:rsid w:val="00EA58D0"/>
    <w:rsid w:val="00EC6B14"/>
    <w:rsid w:val="00F03666"/>
    <w:rsid w:val="00F124AF"/>
    <w:rsid w:val="00F2008F"/>
    <w:rsid w:val="00F307B2"/>
    <w:rsid w:val="00FA1F77"/>
    <w:rsid w:val="00FB2168"/>
    <w:rsid w:val="00FD066C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2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A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A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A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32"/>
  </w:style>
  <w:style w:type="paragraph" w:styleId="Stopka">
    <w:name w:val="footer"/>
    <w:basedOn w:val="Normalny"/>
    <w:link w:val="StopkaZnak"/>
    <w:uiPriority w:val="99"/>
    <w:unhideWhenUsed/>
    <w:rsid w:val="009F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32"/>
  </w:style>
  <w:style w:type="paragraph" w:styleId="Tekstdymka">
    <w:name w:val="Balloon Text"/>
    <w:basedOn w:val="Normalny"/>
    <w:link w:val="TekstdymkaZnak"/>
    <w:uiPriority w:val="99"/>
    <w:semiHidden/>
    <w:unhideWhenUsed/>
    <w:rsid w:val="001B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2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A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A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A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32"/>
  </w:style>
  <w:style w:type="paragraph" w:styleId="Stopka">
    <w:name w:val="footer"/>
    <w:basedOn w:val="Normalny"/>
    <w:link w:val="StopkaZnak"/>
    <w:uiPriority w:val="99"/>
    <w:unhideWhenUsed/>
    <w:rsid w:val="009F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32"/>
  </w:style>
  <w:style w:type="paragraph" w:styleId="Tekstdymka">
    <w:name w:val="Balloon Text"/>
    <w:basedOn w:val="Normalny"/>
    <w:link w:val="TekstdymkaZnak"/>
    <w:uiPriority w:val="99"/>
    <w:semiHidden/>
    <w:unhideWhenUsed/>
    <w:rsid w:val="001B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6B3-78A5-4FF8-AE3E-C5B7669E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 Krystyna</dc:creator>
  <cp:lastModifiedBy>Morkowski</cp:lastModifiedBy>
  <cp:revision>2</cp:revision>
  <cp:lastPrinted>2015-06-03T08:02:00Z</cp:lastPrinted>
  <dcterms:created xsi:type="dcterms:W3CDTF">2015-06-03T13:26:00Z</dcterms:created>
  <dcterms:modified xsi:type="dcterms:W3CDTF">2015-06-03T13:26:00Z</dcterms:modified>
</cp:coreProperties>
</file>