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9B" w:rsidRDefault="0097079B" w:rsidP="0097079B">
      <w:pPr>
        <w:jc w:val="both"/>
        <w:rPr>
          <w:rFonts w:cs="A"/>
        </w:rPr>
      </w:pPr>
      <w:r>
        <w:rPr>
          <w:rFonts w:cs="A"/>
          <w:b/>
          <w:bCs/>
        </w:rPr>
        <w:t>Dz.U.</w:t>
      </w:r>
      <w:r>
        <w:rPr>
          <w:rFonts w:cs="A"/>
          <w:b/>
          <w:bCs/>
        </w:rPr>
        <w:t xml:space="preserve"> z </w:t>
      </w:r>
      <w:r>
        <w:rPr>
          <w:rFonts w:cs="A"/>
          <w:b/>
          <w:bCs/>
        </w:rPr>
        <w:t>2014</w:t>
      </w:r>
      <w:r>
        <w:rPr>
          <w:rFonts w:cs="A"/>
          <w:b/>
          <w:bCs/>
        </w:rPr>
        <w:t xml:space="preserve"> r</w:t>
      </w:r>
      <w:r>
        <w:rPr>
          <w:rFonts w:cs="A"/>
          <w:b/>
          <w:bCs/>
        </w:rPr>
        <w:t>.</w:t>
      </w:r>
      <w:r>
        <w:rPr>
          <w:rFonts w:cs="A"/>
          <w:b/>
          <w:bCs/>
        </w:rPr>
        <w:t xml:space="preserve"> poz. 1204, z późn. zm.</w:t>
      </w:r>
      <w:bookmarkStart w:id="0" w:name="_GoBack"/>
      <w:bookmarkEnd w:id="0"/>
    </w:p>
    <w:p w:rsidR="0097079B" w:rsidRDefault="0097079B" w:rsidP="0097079B">
      <w:pPr>
        <w:spacing w:before="240"/>
        <w:jc w:val="center"/>
        <w:rPr>
          <w:rFonts w:cs="A"/>
        </w:rPr>
      </w:pPr>
      <w:r>
        <w:rPr>
          <w:rFonts w:cs="A"/>
          <w:b/>
          <w:bCs/>
        </w:rPr>
        <w:t>USTAWA</w:t>
      </w:r>
    </w:p>
    <w:p w:rsidR="0097079B" w:rsidRDefault="0097079B" w:rsidP="0097079B">
      <w:pPr>
        <w:spacing w:before="240"/>
        <w:jc w:val="center"/>
        <w:rPr>
          <w:rFonts w:cs="A"/>
        </w:rPr>
      </w:pPr>
      <w:r>
        <w:rPr>
          <w:rFonts w:cs="A"/>
        </w:rPr>
        <w:t>z dnia 21 kwietnia 2005 r.</w:t>
      </w:r>
    </w:p>
    <w:p w:rsidR="0097079B" w:rsidRDefault="0097079B" w:rsidP="0097079B">
      <w:pPr>
        <w:spacing w:before="240"/>
        <w:jc w:val="center"/>
        <w:rPr>
          <w:rFonts w:cs="A"/>
        </w:rPr>
      </w:pPr>
      <w:r>
        <w:rPr>
          <w:rFonts w:cs="A"/>
          <w:b/>
          <w:bCs/>
        </w:rPr>
        <w:t>o opłatach abonamentowych</w:t>
      </w:r>
    </w:p>
    <w:p w:rsidR="0097079B" w:rsidRDefault="0097079B" w:rsidP="0097079B">
      <w:pPr>
        <w:spacing w:before="240" w:after="480"/>
        <w:jc w:val="center"/>
        <w:rPr>
          <w:rFonts w:cs="A"/>
        </w:rPr>
      </w:pPr>
      <w:r>
        <w:rPr>
          <w:rFonts w:cs="A"/>
        </w:rPr>
        <w:t>(tekst jednolity)</w:t>
      </w:r>
    </w:p>
    <w:p w:rsidR="0097079B" w:rsidRDefault="0097079B" w:rsidP="0097079B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Art. 1.</w:t>
      </w:r>
      <w:r>
        <w:rPr>
          <w:rFonts w:cs="A"/>
        </w:rPr>
        <w:t> Opłaty abonamentowe pobiera się w celu umożliwienia realizacji misji publicznej, o której mowa w art. 21 ust. 1 ustawy z dnia 29 grudnia 1992 r. o radiofonii i telewizji (Dz. U. z 2011 r. Nr 43, poz. 226, z późn. zm.), zwanej dalej "ustawą o radiofonii i telewizji", przez jednostki publicznej radiofonii i telewizji.</w:t>
      </w:r>
    </w:p>
    <w:p w:rsidR="0097079B" w:rsidRDefault="0097079B" w:rsidP="0097079B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Art. 2.</w:t>
      </w:r>
      <w:r>
        <w:rPr>
          <w:rFonts w:cs="A"/>
        </w:rPr>
        <w:t> 1. Za używanie odbiorników radiofonicznych oraz telewizyjnych pobiera się opłaty abonamentowe.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2. Domniemywa się, że osoba, która posiada odbiornik radiofoniczny lub telewizyjny w stanie umożliwiającym natychmiastowy odbiór programu, używa tego odbiornika.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3. Obowiązek uiszczania opłaty abonamentowej powstaje z pierwszym dniem miesiąca następującego po miesiącu, w którym dokonano rejestracji odbiornika radiofonicznego lub telewizyjnego.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4. Opłatę abonamentową uiszcza się za każdy odbiornik radiofoniczny i telewizyjny, z zastrzeżeniem ust. 5.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5. Niezależnie od liczby odbiorników radiofonicznych i telewizyjnych używanych przez:</w:t>
      </w:r>
    </w:p>
    <w:p w:rsidR="0097079B" w:rsidRDefault="0097079B" w:rsidP="0097079B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1)</w:t>
      </w:r>
      <w:r>
        <w:rPr>
          <w:rFonts w:cs="A"/>
        </w:rPr>
        <w:tab/>
        <w:t>osoby fizyczne w tym samym gospodarstwie domowym lub w samochodzie stanowiącym ich własność,</w:t>
      </w:r>
    </w:p>
    <w:p w:rsidR="0097079B" w:rsidRDefault="0097079B" w:rsidP="0097079B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2)</w:t>
      </w:r>
      <w:r>
        <w:rPr>
          <w:rFonts w:cs="A"/>
        </w:rPr>
        <w:tab/>
        <w:t>podmioty lecznicze niebędące przedsiębiorcami w rozumieniu przepisów o działalności leczniczej, sanatoria, żłobki, publiczne i niepubliczne jednostki organizacyjne systemu oświaty, publiczne i niepubliczne uczelnie, a także domy pomocy społecznej - w tym samym budynku, zespole budynków lub w samochodach będących w używaniu tych instytucji</w:t>
      </w:r>
    </w:p>
    <w:p w:rsidR="0097079B" w:rsidRDefault="0097079B" w:rsidP="0097079B">
      <w:pPr>
        <w:ind w:left="408" w:hanging="408"/>
        <w:jc w:val="both"/>
        <w:rPr>
          <w:rFonts w:cs="A"/>
        </w:rPr>
      </w:pPr>
      <w:r>
        <w:rPr>
          <w:rFonts w:cs="A"/>
        </w:rPr>
        <w:t>- uiszcza się tylko jedną z opłat, o której mowa w art. 3 ust. 1.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6. Gospodarstwem domowym, w rozumieniu przepisów niniejszej ustawy, jest zespół osób mieszkających i utrzymujących się wspólnie albo jedna osoba utrzymująca się samodzielnie.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7. Odbiornikiem radiofonicznym albo telewizyjnym, w rozumieniu przepisów niniejszej ustawy, jest urządzenie techniczne dostosowane do odbioru programu.</w:t>
      </w:r>
    </w:p>
    <w:p w:rsidR="0097079B" w:rsidRDefault="0097079B" w:rsidP="0097079B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Art. 3.</w:t>
      </w:r>
      <w:r>
        <w:rPr>
          <w:rFonts w:cs="A"/>
        </w:rPr>
        <w:t> 1. Wysokość miesięcznej opłaty abonamentowej w danym roku kalendarzowym wynosi:</w:t>
      </w:r>
    </w:p>
    <w:p w:rsidR="0097079B" w:rsidRDefault="0097079B" w:rsidP="0097079B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1)</w:t>
      </w:r>
      <w:r>
        <w:rPr>
          <w:rFonts w:cs="A"/>
        </w:rPr>
        <w:tab/>
        <w:t>za używanie odbiornika radiofonicznego - 5,94 zł;</w:t>
      </w:r>
    </w:p>
    <w:p w:rsidR="0097079B" w:rsidRDefault="0097079B" w:rsidP="0097079B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2)</w:t>
      </w:r>
      <w:r>
        <w:rPr>
          <w:rFonts w:cs="A"/>
        </w:rPr>
        <w:tab/>
        <w:t>za używanie odbiornika telewizyjnego albo odbiornika radiofonicznego i telewizyjnego - 18,68 zł.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1a. Kwoty, o których mowa w ust. 1, są waloryzowane w każdym roku średniorocznym wskaźnikiem cen towarów i usług konsumpcyjnych ogółem, ustalonym w ustawie budżetowej.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2. Krajowa Rada Radiofonii i Telewizji do dnia 31 maja każdego roku ogłasza w Dzienniku Urzędowym Rzeczypospolitej Polskiej "Monitor Polski" stawki kwotowe opłat abonamentowych na następny rok kalendarzowy obliczone zgodnie z ust. 1, z zastrzeżeniem ust. 5.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3. Stawki kwotowe opłat abonamentowych, o których mowa w ust. 2, zaokrągla się w górę do pełnych dziesiątek groszy.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4. Opłatę abonamentową uiszcza się z góry do 25. dnia miesiąca, za który opłata jest należna. Opłata może być uiszczona z góry za cały rok albo za wybrane miesiące.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5. </w:t>
      </w:r>
      <w:r>
        <w:rPr>
          <w:rFonts w:cs="A"/>
          <w:vertAlign w:val="superscript"/>
        </w:rPr>
        <w:t>(1)</w:t>
      </w:r>
      <w:r>
        <w:rPr>
          <w:rFonts w:cs="A"/>
        </w:rPr>
        <w:t xml:space="preserve"> Krajowa Rada Radiofonii i Telewizji może określić do dnia 31 lipca każdego roku, w drodze rozporządzenia, niższą niż ustaloną w ust. 1 wysokość opłat abonamentowych na następny rok kalendarzowy, z uwzględnieniem:</w:t>
      </w:r>
    </w:p>
    <w:p w:rsidR="0097079B" w:rsidRDefault="0097079B" w:rsidP="0097079B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1)</w:t>
      </w:r>
      <w:r>
        <w:rPr>
          <w:rFonts w:cs="A"/>
        </w:rPr>
        <w:tab/>
      </w:r>
      <w:r>
        <w:rPr>
          <w:rFonts w:cs="A"/>
          <w:vertAlign w:val="superscript"/>
        </w:rPr>
        <w:t>(2)</w:t>
      </w:r>
      <w:r>
        <w:rPr>
          <w:rFonts w:cs="A"/>
        </w:rPr>
        <w:t xml:space="preserve"> prognozowanych kosztów realizacji misji publicznej, o której mowa w art. 21 ust. 1 ustawy o radiofonii i telewizji, oszacowanych na podstawie planu programowo-finansowego, o którym mowa w art. 21c ust. 1 tej ustawy, oraz sprawozdania, o którym mowa w art. 31b ust. 1 tej ustawy;</w:t>
      </w:r>
    </w:p>
    <w:p w:rsidR="0097079B" w:rsidRDefault="0097079B" w:rsidP="0097079B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2)</w:t>
      </w:r>
      <w:r>
        <w:rPr>
          <w:rFonts w:cs="A"/>
        </w:rPr>
        <w:tab/>
        <w:t>możliwości pokrywania kosztów realizacji misji, o której mowa w pkt 1, z wpływów określonych w art. 31 ust. 1 pkt 2-4 ustawy o radiofonii i telewizji;</w:t>
      </w:r>
    </w:p>
    <w:p w:rsidR="0097079B" w:rsidRDefault="0097079B" w:rsidP="0097079B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3)</w:t>
      </w:r>
      <w:r>
        <w:rPr>
          <w:rFonts w:cs="A"/>
        </w:rPr>
        <w:tab/>
        <w:t>stopnia i sposobu wykorzystania w roku ubiegłym środków, o których mowa w art. 2 ust. 1.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lastRenderedPageBreak/>
        <w:t>6. Krajowa Rada Radiofonii i Telewizji określa, w drodze rozporządzenia, zniżki za uiszczanie opłat abonamentowych z góry za okres dłuższy niż jeden miesiąc, uwzględniając:</w:t>
      </w:r>
    </w:p>
    <w:p w:rsidR="0097079B" w:rsidRDefault="0097079B" w:rsidP="0097079B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1)</w:t>
      </w:r>
      <w:r>
        <w:rPr>
          <w:rFonts w:cs="A"/>
        </w:rPr>
        <w:tab/>
        <w:t>prognozowaną, na podstawie liczby osób uiszczających opłaty z góry za okres dłuższy niż jeden miesiąc w roku poprzednim, liczbę osób korzystających z tych zniżek;</w:t>
      </w:r>
    </w:p>
    <w:p w:rsidR="0097079B" w:rsidRDefault="0097079B" w:rsidP="0097079B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2)</w:t>
      </w:r>
      <w:r>
        <w:rPr>
          <w:rFonts w:cs="A"/>
        </w:rPr>
        <w:tab/>
        <w:t>konieczność zapewnienia pokrycia kosztów realizacji misji, o której mowa w ust. 5 pkt 1.</w:t>
      </w:r>
    </w:p>
    <w:p w:rsidR="0097079B" w:rsidRDefault="0097079B" w:rsidP="0097079B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Art. 4.</w:t>
      </w:r>
      <w:r>
        <w:rPr>
          <w:rFonts w:cs="A"/>
        </w:rPr>
        <w:t> 1. Zwalnia się od opłat abonamentowych:</w:t>
      </w:r>
    </w:p>
    <w:p w:rsidR="0097079B" w:rsidRDefault="0097079B" w:rsidP="0097079B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1)</w:t>
      </w:r>
      <w:r>
        <w:rPr>
          <w:rFonts w:cs="A"/>
        </w:rPr>
        <w:tab/>
        <w:t>osoby, co do których orzeczono o:</w:t>
      </w:r>
    </w:p>
    <w:p w:rsidR="0097079B" w:rsidRDefault="0097079B" w:rsidP="0097079B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a)</w:t>
      </w:r>
      <w:r>
        <w:rPr>
          <w:rFonts w:cs="A"/>
        </w:rPr>
        <w:tab/>
        <w:t>zaliczeniu do I grupy inwalidów lub</w:t>
      </w:r>
    </w:p>
    <w:p w:rsidR="0097079B" w:rsidRDefault="0097079B" w:rsidP="0097079B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b)</w:t>
      </w:r>
      <w:r>
        <w:rPr>
          <w:rFonts w:cs="A"/>
        </w:rPr>
        <w:tab/>
        <w:t>całkowitej niezdolności do pracy, na podstawie ustawy z dnia 17 grudnia 1998 r. o emeryturach i rentach z Funduszu Ubezpieczeń Społecznych (Dz. U. z 2013 r. poz. 1440, z późn. zm.), lub</w:t>
      </w:r>
    </w:p>
    <w:p w:rsidR="0097079B" w:rsidRDefault="0097079B" w:rsidP="0097079B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c)</w:t>
      </w:r>
      <w:r>
        <w:rPr>
          <w:rFonts w:cs="A"/>
        </w:rPr>
        <w:tab/>
        <w:t>znacznym stopniu niepełnosprawności, na podstawie ustawy z dnia 27 sierpnia 1997 r. o rehabilitacji zawodowej i społecznej oraz zatrudnianiu osób niepełnosprawnych (Dz. U. z 2011 Nr 127, poz. 721, z późn. zm.), lub</w:t>
      </w:r>
    </w:p>
    <w:p w:rsidR="0097079B" w:rsidRDefault="0097079B" w:rsidP="0097079B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d)</w:t>
      </w:r>
      <w:r>
        <w:rPr>
          <w:rFonts w:cs="A"/>
        </w:rPr>
        <w:tab/>
        <w:t>trwałej lub okresowej całkowitej niezdolności do pracy w gospodarstwie rolnym, na podstawie ustawy z dnia 20 grudnia 1990 r. o ubezpieczeniu społecznym rolników (Dz. U. z 2013 r. poz. 1403, z późn. zm.);</w:t>
      </w:r>
    </w:p>
    <w:p w:rsidR="0097079B" w:rsidRDefault="0097079B" w:rsidP="0097079B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2)</w:t>
      </w:r>
      <w:r>
        <w:rPr>
          <w:rFonts w:cs="A"/>
        </w:rPr>
        <w:tab/>
        <w:t>osoby, które ukończyły 75 lat;</w:t>
      </w:r>
    </w:p>
    <w:p w:rsidR="0097079B" w:rsidRDefault="0097079B" w:rsidP="0097079B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3)</w:t>
      </w:r>
      <w:r>
        <w:rPr>
          <w:rFonts w:cs="A"/>
        </w:rPr>
        <w:tab/>
        <w:t>osoby, które otrzymują świadczenie pielęgnacyjne lub specjalny zasiłek opiekuńczy z właściwego organu realizującego zadania w zakresie świadczeń rodzinnych jako zadanie zlecone z zakresu administracji rządowej lub rentę socjalną z Zakładu Ubezpieczeń Społecznych lub innego organu emerytalno-rentowego;</w:t>
      </w:r>
    </w:p>
    <w:p w:rsidR="0097079B" w:rsidRDefault="0097079B" w:rsidP="0097079B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4)</w:t>
      </w:r>
      <w:r>
        <w:rPr>
          <w:rFonts w:cs="A"/>
        </w:rPr>
        <w:tab/>
        <w:t>osoby niesłyszące, u których stwierdzono całkowitą głuchotę lub obustronne upośledzenie słuchu (mierzone na częstotliwości 2000 Hz o natężeniu od 80 dB);</w:t>
      </w:r>
    </w:p>
    <w:p w:rsidR="0097079B" w:rsidRDefault="0097079B" w:rsidP="0097079B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5)</w:t>
      </w:r>
      <w:r>
        <w:rPr>
          <w:rFonts w:cs="A"/>
        </w:rPr>
        <w:tab/>
        <w:t>osoby niewidome, których ostrość wzroku nie przekracza 15%;</w:t>
      </w:r>
    </w:p>
    <w:p w:rsidR="0097079B" w:rsidRDefault="0097079B" w:rsidP="0097079B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6)</w:t>
      </w:r>
      <w:r>
        <w:rPr>
          <w:rFonts w:cs="A"/>
        </w:rPr>
        <w:tab/>
        <w:t>osoby, które ukończyły 60 lat oraz mają ustalone prawo do emerytury, której wysokość nie przekracza miesięcznie kwoty 50% przeciętnego miesięcznego wynagrodzenia w gospodarce narodowej w roku poprzedzającym, ogłaszanego przez Prezesa Głównego Urzędu Statystycznego;</w:t>
      </w:r>
    </w:p>
    <w:p w:rsidR="0097079B" w:rsidRDefault="0097079B" w:rsidP="0097079B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7)</w:t>
      </w:r>
      <w:r>
        <w:rPr>
          <w:rFonts w:cs="A"/>
        </w:rPr>
        <w:tab/>
        <w:t>osoby:</w:t>
      </w:r>
    </w:p>
    <w:p w:rsidR="0097079B" w:rsidRDefault="0097079B" w:rsidP="0097079B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a)</w:t>
      </w:r>
      <w:r>
        <w:rPr>
          <w:rFonts w:cs="A"/>
        </w:rPr>
        <w:tab/>
        <w:t>które mają prawo do korzystania ze świadczeń pieniężnych z tytułu ustawy z dnia 12 marca 2004 r. o pomocy społecznej (Dz. U. z 2013 r. poz. 182, z późn. zm.),</w:t>
      </w:r>
    </w:p>
    <w:p w:rsidR="0097079B" w:rsidRDefault="0097079B" w:rsidP="0097079B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b)</w:t>
      </w:r>
      <w:r>
        <w:rPr>
          <w:rFonts w:cs="A"/>
        </w:rPr>
        <w:tab/>
        <w:t>spełniające kryteria dochodowe, określone w ustawie z dnia 28 listopada 2003 r. o świadczeniach rodzinnych (Dz. U. z 2013 r. poz. 1456, z późn. zm.),</w:t>
      </w:r>
    </w:p>
    <w:p w:rsidR="0097079B" w:rsidRDefault="0097079B" w:rsidP="0097079B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c)</w:t>
      </w:r>
      <w:r>
        <w:rPr>
          <w:rFonts w:cs="A"/>
        </w:rPr>
        <w:tab/>
        <w:t>bezrobotne, o których mowa w art. 2 ust. 1 pkt 2 ustawy z dnia 20 kwietnia 2004 r. o promocji zatrudnienia i instytucjach rynku pracy (Dz. U. z 2013 r. poz. 674, z późn. zm.),</w:t>
      </w:r>
    </w:p>
    <w:p w:rsidR="0097079B" w:rsidRDefault="0097079B" w:rsidP="0097079B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d)</w:t>
      </w:r>
      <w:r>
        <w:rPr>
          <w:rFonts w:cs="A"/>
        </w:rPr>
        <w:tab/>
        <w:t>posiadające prawo do zasiłku przedemerytalnego, określonego w ustawie z dnia 20 kwietnia 2004 r. o promocji zatrudnienia i instytucjach rynku pracy,</w:t>
      </w:r>
    </w:p>
    <w:p w:rsidR="0097079B" w:rsidRDefault="0097079B" w:rsidP="0097079B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e)</w:t>
      </w:r>
      <w:r>
        <w:rPr>
          <w:rFonts w:cs="A"/>
        </w:rPr>
        <w:tab/>
        <w:t>posiadające prawo do świadczenia przedemerytalnego, określonego w ustawie z dnia 30 kwietnia 2004 r. o świadczeniach przedemerytalnych (Dz. U. z 2013 r. poz. 170 oraz z 2014 r. poz. 598),</w:t>
      </w:r>
    </w:p>
    <w:p w:rsidR="0097079B" w:rsidRDefault="0097079B" w:rsidP="0097079B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f)</w:t>
      </w:r>
      <w:r>
        <w:rPr>
          <w:rFonts w:cs="A"/>
        </w:rPr>
        <w:tab/>
        <w:t>(pominięta),</w:t>
      </w:r>
    </w:p>
    <w:p w:rsidR="0097079B" w:rsidRDefault="0097079B" w:rsidP="0097079B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g)</w:t>
      </w:r>
      <w:r>
        <w:rPr>
          <w:rFonts w:cs="A"/>
        </w:rPr>
        <w:tab/>
        <w:t>(pominięta);</w:t>
      </w:r>
    </w:p>
    <w:p w:rsidR="0097079B" w:rsidRDefault="0097079B" w:rsidP="0097079B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8)</w:t>
      </w:r>
      <w:r>
        <w:rPr>
          <w:rFonts w:cs="A"/>
        </w:rPr>
        <w:tab/>
        <w:t>osoby, które otrzymują zasiłek dla opiekuna określony w ustawie z dnia 4 kwietnia 2014 r. o ustaleniu i wypłacie zasiłków dla opiekunów (Dz. U. poz. 567).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2. (uchylony).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3. </w:t>
      </w:r>
      <w:r>
        <w:rPr>
          <w:rFonts w:cs="A"/>
          <w:vertAlign w:val="superscript"/>
        </w:rPr>
        <w:t>(3)</w:t>
      </w:r>
      <w:r>
        <w:rPr>
          <w:rFonts w:cs="A"/>
        </w:rPr>
        <w:t xml:space="preserve"> Zwolnienia określone w ust. 1 pkt 1 i 3-8 przysługują od pierwszego dnia miesiąca następującego po miesiącu, w którym złożono w placówce pocztowej operatora wyznaczonego w rozumieniu ustawy z dnia 23 listopada 2012 r. - Prawo pocztowe (Dz. U. poz. 1529) oświadczenie o spełnianiu warunków do korzystania z tych zwolnień i przedstawiono dokumenty potwierdzające uprawnienie do tych zwolnień.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3a. </w:t>
      </w:r>
      <w:r>
        <w:rPr>
          <w:rFonts w:cs="A"/>
          <w:vertAlign w:val="superscript"/>
        </w:rPr>
        <w:t>(4)</w:t>
      </w:r>
      <w:r>
        <w:rPr>
          <w:rFonts w:cs="A"/>
        </w:rPr>
        <w:t xml:space="preserve"> Zwolnienie określone w ust. 1 pkt 2 przysługuje od pierwszego dnia miesiąca następującego po miesiącu, w którym osoba ukończyła 75 lat.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4. </w:t>
      </w:r>
      <w:r>
        <w:rPr>
          <w:rFonts w:cs="A"/>
          <w:vertAlign w:val="superscript"/>
        </w:rPr>
        <w:t>(5)</w:t>
      </w:r>
      <w:r>
        <w:rPr>
          <w:rFonts w:cs="A"/>
        </w:rPr>
        <w:t xml:space="preserve"> Osoby korzystające ze zwolnień od opłat abonamentowych z wyjątkiem osób, o których mowa w ust. 1 pkt 2, obowiązane są zgłosić placówce pocztowej operatora wyznaczonego, o której mowa w ust. 3, zmiany stanu prawnego lub faktycznego, które mają wpływ na uzyskane zwolnienia, w terminie 30 dni od dnia, w którym taka zmiana nastąpiła.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5. Krajowa Rada Radiofonii i Telewizji określi, w drodze rozporządzenia:</w:t>
      </w:r>
    </w:p>
    <w:p w:rsidR="0097079B" w:rsidRDefault="0097079B" w:rsidP="0097079B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1)</w:t>
      </w:r>
      <w:r>
        <w:rPr>
          <w:rFonts w:cs="A"/>
        </w:rPr>
        <w:tab/>
        <w:t>rodzaje dokumentów potwierdzających uprawnienia do zwolnień od opłat abonamentowych,</w:t>
      </w:r>
    </w:p>
    <w:p w:rsidR="0097079B" w:rsidRDefault="0097079B" w:rsidP="0097079B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lastRenderedPageBreak/>
        <w:t>2)</w:t>
      </w:r>
      <w:r>
        <w:rPr>
          <w:rFonts w:cs="A"/>
        </w:rPr>
        <w:tab/>
        <w:t>wzór oświadczenia, o którym mowa w ust. 3</w:t>
      </w:r>
    </w:p>
    <w:p w:rsidR="0097079B" w:rsidRDefault="0097079B" w:rsidP="0097079B">
      <w:pPr>
        <w:jc w:val="both"/>
        <w:rPr>
          <w:rFonts w:cs="A"/>
        </w:rPr>
      </w:pPr>
      <w:r>
        <w:rPr>
          <w:rFonts w:cs="A"/>
        </w:rPr>
        <w:t>- z uwzględnieniem dokumentów wydawanych przez uprawnione organy oraz nieobciążania osób korzystających ze zwolnień nadmiernymi utrudnieniami.</w:t>
      </w:r>
    </w:p>
    <w:p w:rsidR="0097079B" w:rsidRDefault="0097079B" w:rsidP="0097079B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Art. 5.</w:t>
      </w:r>
      <w:r>
        <w:rPr>
          <w:rFonts w:cs="A"/>
        </w:rPr>
        <w:t> 1. Odbiorniki radiofoniczne i telewizyjne podlegają, dla celów pobierania opłat abonamentowych za ich używanie, zarejestrowaniu w placówkach pocztowych operatora wyznaczonego w rozumieniu ustawy z dnia 23 listopada 2012 r. - Prawo pocztowe.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2. Obowiązkowi rejestracji nie podlegają odbiorniki radiofoniczne i telewizyjne:</w:t>
      </w:r>
    </w:p>
    <w:p w:rsidR="0097079B" w:rsidRDefault="0097079B" w:rsidP="0097079B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1)</w:t>
      </w:r>
      <w:r>
        <w:rPr>
          <w:rFonts w:cs="A"/>
        </w:rPr>
        <w:tab/>
        <w:t>wykorzystywane wyłącznie przy tworzeniu audycji lub innych przekazów;</w:t>
      </w:r>
    </w:p>
    <w:p w:rsidR="0097079B" w:rsidRDefault="0097079B" w:rsidP="0097079B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2)</w:t>
      </w:r>
      <w:r>
        <w:rPr>
          <w:rFonts w:cs="A"/>
        </w:rPr>
        <w:tab/>
        <w:t>wykorzystywane wyłącznie do tworzenia, rozpowszechniania lub rozprowadzania programów radiowych lub telewizyjnych, w tym do kontroli jakości rozpowszechniania lub rozprowadzania;</w:t>
      </w:r>
    </w:p>
    <w:p w:rsidR="0097079B" w:rsidRDefault="0097079B" w:rsidP="0097079B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3)</w:t>
      </w:r>
      <w:r>
        <w:rPr>
          <w:rFonts w:cs="A"/>
        </w:rPr>
        <w:tab/>
        <w:t>przeznaczone przez przedsiębiorcę wyłącznie do sprzedaży lub przekazania osobom trzecim do używania na podstawie umów, jeżeli czynności te należą do przedmiotu działalności gospodarczej danego przedsiębiorcy.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3. W przypadku stwierdzenia używania niezarejestrowanego odbiornika radiofonicznego lub telewizyjnego pobiera się opłatę w wysokości stanowiącej trzydziestokrotność miesięcznej opłaty abonamentowej obowiązującej w dniu stwierdzenia używania niezarejestrowanego odbiornika.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4. Uiszczenie opłaty, o której mowa w ust. 3, nie zwalnia od obowiązku uiszczania bieżącej opłaty abonamentowej za okres od dnia stwierdzenia używania niezarejestrowanego odbiornika.</w:t>
      </w:r>
    </w:p>
    <w:p w:rsidR="0097079B" w:rsidRDefault="0097079B" w:rsidP="0097079B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Art. 6.</w:t>
      </w:r>
      <w:r>
        <w:rPr>
          <w:rFonts w:cs="A"/>
        </w:rPr>
        <w:t> 1. Opłaty abonamentowe są pobierane przez operatora wyznaczonego w rozumieniu ustawy z dnia 23 listopada 2012 r. - Prawo pocztowe.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2. Wpływy z pobranych opłat abonamentowych oraz odsetek za zwłokę w uiszczaniu tych opłat operator wyznaczony przekazuje na wyodrębniony rachunek Krajowej Rady Radiofonii i Telewizji, z przeznaczeniem na cele określone w art. 8 ust. 1, po potrąceniu umownego wynagrodzenia za te usługi.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3. Rachunek, o którym mowa w ust. 2 oraz w art. 7 ust. 9, jest prowadzony przez Bank Gospodarstwa Krajowego.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4. Minister właściwy do spraw łączności w porozumieniu z Krajową Radą Radiofonii i Telewizji określi, w drodze rozporządzenia, warunki i tryb rejestracji odbiorników radiofonicznych i telewizyjnych, uwzględniając dostępność placówek pocztowych operatora wyznaczonego oraz jego organizację.</w:t>
      </w:r>
    </w:p>
    <w:p w:rsidR="0097079B" w:rsidRDefault="0097079B" w:rsidP="0097079B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Art. 7.</w:t>
      </w:r>
      <w:r>
        <w:rPr>
          <w:rFonts w:cs="A"/>
        </w:rPr>
        <w:t> 1. Kontrolę wykonywania obowiązku rejestracji odbiorników radiofonicznych i telewizyjnych oraz obowiązku uiszczania opłaty abonamentowej prowadzi operator wyznaczony w rozumieniu ustawy z dnia 23 listopada 2012 r. - Prawo pocztowe.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1a. </w:t>
      </w:r>
      <w:r>
        <w:rPr>
          <w:rFonts w:cs="A"/>
          <w:vertAlign w:val="superscript"/>
        </w:rPr>
        <w:t>(6)</w:t>
      </w:r>
      <w:r>
        <w:rPr>
          <w:rFonts w:cs="A"/>
        </w:rPr>
        <w:t xml:space="preserve"> Operator wyznaczony, o którym mowa w ust. 1, jest uprawniony do otrzymywania danych z rejestru Powszechnego Elektronicznego Systemu Ewidencji Ludności (PESEL) na zasadach określonych w ustawie z dnia 24 września 2010 r. o ewidencji ludności (Dz. U. z 2015 r. poz. 388).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2. Nadzór nad wykonywaniem kontroli obowiązku rejestracji odbiorników radiofonicznych i telewizyjnych oraz obowiązku pobierania opłaty abonamentowej sprawuje minister właściwy do spraw łączności.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3. Do opłat abonamentowych oraz do opłaty, o której mowa w art. 5 ust. 3, stosuje się przepisy o postępowaniu egzekucyjnym w administracji w zakresie egzekucji obowiązków o charakterze pieniężnym.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4. W przypadku opóźnienia w uiszczaniu opłaty abonamentowej naliczane są odsetki w wysokości jak dla zaległości podatkowych w rozumieniu ustawy z dnia 29 sierpnia 1997 r. - Ordynacja podatkowa (Dz. U. z 2012 r. poz. 749, z późn. zm.).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5. Uprawnionymi do żądania wykonania w drodze egzekucji administracyjnej obowiązków określonych w ust. 1 są kierownicy jednostek operatora wyznaczonego.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6. W przypadku stwierdzenia używania niezarejestrowanego odbiornika radiofonicznego lub telewizyjnego kierownik jednostki operatora wyznaczonego przeprowadzający kontrolę, wydaje decyzję, w której nakazuje rejestrację odbiornika oraz ustala opłatę za używanie niezarejestrowanego odbiornika radiofonicznego lub telewizyjnego, o której mowa w art. 5 ust. 3.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7. Od decyzji, o której mowa w ust. 6, służy odwołanie do ministra właściwego do spraw łączności.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8. Połowa wpływów z opłaty, o której mowa w art. 5 ust. 3, stanowi dochód operatora wyznaczonego.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 xml:space="preserve">9. Wpływy z opłaty, o której mowa w art. 5 ust. 3, pomniejszone o kwoty, o których mowa w ust. 8, są przekazywane na wyodrębniony rachunek Krajowej Rady Radiofonii i Telewizji, z </w:t>
      </w:r>
      <w:r>
        <w:rPr>
          <w:rFonts w:cs="A"/>
        </w:rPr>
        <w:lastRenderedPageBreak/>
        <w:t>przeznaczeniem na cele wskazane w art. 8 ust. 1.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10. Minister właściwy do spraw łączności w porozumieniu z Krajową Radą Radiofonii i Telewizji określi, w drodze rozporządzenia:</w:t>
      </w:r>
    </w:p>
    <w:p w:rsidR="0097079B" w:rsidRDefault="0097079B" w:rsidP="0097079B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1)</w:t>
      </w:r>
      <w:r>
        <w:rPr>
          <w:rFonts w:cs="A"/>
        </w:rPr>
        <w:tab/>
        <w:t>jednostki operatora wyznaczonego przeprowadzające kontrolę określoną w ust. 1,</w:t>
      </w:r>
    </w:p>
    <w:p w:rsidR="0097079B" w:rsidRDefault="0097079B" w:rsidP="0097079B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2)</w:t>
      </w:r>
      <w:r>
        <w:rPr>
          <w:rFonts w:cs="A"/>
        </w:rPr>
        <w:tab/>
        <w:t>wzór upoważnienia do wykonywania czynności kontrolnych oraz zasady i tryb wydawania upoważnień</w:t>
      </w:r>
    </w:p>
    <w:p w:rsidR="0097079B" w:rsidRDefault="0097079B" w:rsidP="0097079B">
      <w:pPr>
        <w:jc w:val="both"/>
        <w:rPr>
          <w:rFonts w:cs="A"/>
        </w:rPr>
      </w:pPr>
      <w:r>
        <w:rPr>
          <w:rFonts w:cs="A"/>
        </w:rPr>
        <w:t>- mając na uwadze zapewnienie prawidłowego wykonania czynności kontrolnych i organizację operatora wyznaczonego.</w:t>
      </w:r>
    </w:p>
    <w:p w:rsidR="0097079B" w:rsidRDefault="0097079B" w:rsidP="0097079B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Art. 8.</w:t>
      </w:r>
      <w:r>
        <w:rPr>
          <w:rFonts w:cs="A"/>
        </w:rPr>
        <w:t> 1. Wpływy, o których mowa w art. 2 ust. 1, art. 5 ust. 3 i art. 7 ust. 4, z wyłączeniem potrąceń przewidzianych w art. 6 ust. 2 i art. 7 ust. 8, są przeznaczane wyłącznie na realizację przez nadawców publicznej radiofonii i telewizji misji, o której mowa w art. 21 ust. 1 ustawy o radiofonii i telewizji, w wysokości nieprzekraczającej wydatków ponoszonych w związku z realizacją tej misji.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2. </w:t>
      </w:r>
      <w:r>
        <w:rPr>
          <w:rFonts w:cs="A"/>
          <w:vertAlign w:val="superscript"/>
        </w:rPr>
        <w:t>(7)</w:t>
      </w:r>
      <w:r>
        <w:rPr>
          <w:rFonts w:cs="A"/>
        </w:rPr>
        <w:t xml:space="preserve"> Krajowa Rada Radiofonii i Telewizji ustala corocznie, po analizie planu programowo-finansowego, o którym mowa w art. 21c ust. 1 ustawy o radiofonii i telewizji, oraz sprawozdania, o którym mowa w art. 31b ust. 1 tej ustawy, za poprzedni rok kalendarzowy i analizie określonych w nich kosztów, nie później niż do dnia 30 września, sposób podziału wpływów, o których mowa w ust. 1, między jednostki publicznej radiofonii i telewizji w następnym roku kalendarzowym, w tym minimalny udział terenowych oddziałów spółki, o której mowa w art. 26 ust. 2 ustawy o radiofonii i telewizji.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3. Przewodniczący Krajowej Rady Radiofonii i Telewizji przekazuje zaliczkowo jednostkom publicznej radiofonii i telewizji środki na realizację misji, o której mowa w art. 21 ust. 1 ustawy o radiofonii i telewizji, na podstawie sposobu podziału wpływów, o którym mowa w ust. 2.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4. Jeżeli na podstawie sprawozdania, o którym mowa w art. 31b pkt 3 ustawy o radiofonii i telewizji, zostanie wykazane, że wpływy, o których mowa w art. 31 ust. 1 pkt 1 i ust. 2 ustawy o radiofonii i telewizji, przekraczają wartość wydatków na realizację misji, o której mowa w art. 21 ust. 1 ustawy o radiofonii i telewizji, nadwyżka podlega zaliczeniu na poczet wydatków na realizację tej misji w następnym kwartale.</w:t>
      </w:r>
    </w:p>
    <w:p w:rsidR="0097079B" w:rsidRDefault="0097079B" w:rsidP="0097079B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Art. 9.</w:t>
      </w:r>
      <w:r>
        <w:rPr>
          <w:rFonts w:cs="A"/>
        </w:rPr>
        <w:t> 1. Krajowa Rada Radiofonii i Telewizji, na wniosek kierownika jednostki operatora wyznaczonego w rozumieniu ustawy z dnia 23 listopada 2012 r. - Prawo pocztowe umarza zaległości w płatności opłat abonamentowych, odsetki za zwłokę w ich uiszczaniu oraz opłatę, o której mowa w art. 5 ust. 3, i odsetki za zwłokę w jej uiszczeniu, w przypadku gdy:</w:t>
      </w:r>
    </w:p>
    <w:p w:rsidR="0097079B" w:rsidRDefault="0097079B" w:rsidP="0097079B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1)</w:t>
      </w:r>
      <w:r>
        <w:rPr>
          <w:rFonts w:cs="A"/>
        </w:rPr>
        <w:tab/>
        <w:t>niemożliwe jest ustalenie podmiotu zobowiązanego do uiszczenia tych opłat lub jego adresu lub</w:t>
      </w:r>
    </w:p>
    <w:p w:rsidR="0097079B" w:rsidRDefault="0097079B" w:rsidP="0097079B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2)</w:t>
      </w:r>
      <w:r>
        <w:rPr>
          <w:rFonts w:cs="A"/>
        </w:rPr>
        <w:tab/>
        <w:t>podmiot zobowiązany do uiszczenia tych opłat nie posiada majątku, z którego można zaspokoić należności.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2. Podstawą do umorzenia należności w przypadkach, o których mowa w ust. 1 pkt 1, są ustalenia dokonane przez kierownika jednostki operatora wyznaczonego, a w przypadku, o którym mowa w ust. 1 pkt 2, informacja organu egzekucyjnego o nieskuteczności egzekucji.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3. Wniosek, o którym mowa w ust. 1, wraz z wykazem dłużników, należnych od nich opłat i odsetek za zwłokę w ich uiszczaniu oraz wskazaniem przyczyny braku możliwości uzyskania tych należności, kierownik jednostki operatora wyznaczonego przedstawia Krajowej Radzie Radiofonii i Telewizji raz na kwartał.</w:t>
      </w:r>
    </w:p>
    <w:p w:rsidR="0097079B" w:rsidRDefault="0097079B" w:rsidP="0097079B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Art. 10.</w:t>
      </w:r>
      <w:r>
        <w:rPr>
          <w:rFonts w:cs="A"/>
        </w:rPr>
        <w:t> 1. W wyjątkowych sytuacjach, jeżeli przemawiają za tym szczególne względy społeczne lub przypadki losowe, Krajowa Rada Radiofonii i Telewizji może umorzyć lub rozłożyć na raty zaległości w płatności opłat abonamentowych, odsetki za zwłokę w ich uiszczaniu, opłatę, o której mowa w art. 5 ust. 3, oraz odsetki za zwłokę w jej uiszczeniu.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2. Wniosek o umorzenie lub rozłożenie na raty należności wymienionych w ust. 1 podmiot zobowiązany do uiszczania opłat abonamentowych składa do Krajowej Rady Radiofonii i Telewizji.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3. Podmiot zobowiązany do uiszczania opłat abonamentowych składa w placówce pocztowej operatora wyznaczonego w rozumieniu ustawy z dnia 23 listopada 2012 r. - Prawo pocztowe dokument stwierdzający umorzenie lub rozłożenie na raty należności wymienionych w ust. 1, w terminie 14 dni od dnia jego otrzymania.</w:t>
      </w:r>
    </w:p>
    <w:p w:rsidR="0097079B" w:rsidRDefault="0097079B" w:rsidP="0097079B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Art. 11.</w:t>
      </w:r>
      <w:r>
        <w:rPr>
          <w:rFonts w:cs="A"/>
        </w:rPr>
        <w:t> W ustawie z dnia 29 grudnia 1992 r. o radiofonii i telewizji (Dz. U. z 2004 r. Nr 253, poz. 2531 oraz z 2005 r. Nr 17, poz. 141) wprowadza się następujące zmiany: (zmiany pominięte).</w:t>
      </w:r>
    </w:p>
    <w:p w:rsidR="0097079B" w:rsidRDefault="0097079B" w:rsidP="0097079B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Art. 12.</w:t>
      </w:r>
      <w:r>
        <w:rPr>
          <w:rFonts w:cs="A"/>
        </w:rPr>
        <w:t> Zachowują prawo do zwolnień od opłat abonamentowych osoby, które korzystają z tego prawa na podstawie dotychczasowych przepisów, pod warunkiem złożenia, w terminie 6 miesięcy od dnia wejścia w życie niniejszej ustawy, oświadczenia, o którym mowa w art. 4 ust. 3.</w:t>
      </w:r>
    </w:p>
    <w:p w:rsidR="0097079B" w:rsidRDefault="0097079B" w:rsidP="0097079B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lastRenderedPageBreak/>
        <w:t>Art. 13.</w:t>
      </w:r>
      <w:r>
        <w:rPr>
          <w:rFonts w:cs="A"/>
        </w:rPr>
        <w:t> Do dnia 30 września 2005 r. opłaty abonamentowe są pobierane w wysokości określonej w dotychczasowych przepisach.</w:t>
      </w:r>
    </w:p>
    <w:p w:rsidR="0097079B" w:rsidRDefault="0097079B" w:rsidP="0097079B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Art. 14.</w:t>
      </w:r>
      <w:r>
        <w:rPr>
          <w:rFonts w:cs="A"/>
        </w:rPr>
        <w:t> 1. Krajowa Rada Radiofonii i Telewizji w terminie do dnia 30 czerwca 2005 r.:</w:t>
      </w:r>
    </w:p>
    <w:p w:rsidR="0097079B" w:rsidRDefault="0097079B" w:rsidP="0097079B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1)</w:t>
      </w:r>
      <w:r>
        <w:rPr>
          <w:rFonts w:cs="A"/>
        </w:rPr>
        <w:tab/>
        <w:t>ogłosi stawki kwotowe opłat abonamentowych albo</w:t>
      </w:r>
    </w:p>
    <w:p w:rsidR="0097079B" w:rsidRDefault="0097079B" w:rsidP="0097079B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2)</w:t>
      </w:r>
      <w:r>
        <w:rPr>
          <w:rFonts w:cs="A"/>
        </w:rPr>
        <w:tab/>
        <w:t>w drodze rozporządzenia, o którym mowa w art. 3 ust. 5, określi wysokość opłat abonamentowych</w:t>
      </w:r>
    </w:p>
    <w:p w:rsidR="0097079B" w:rsidRDefault="0097079B" w:rsidP="0097079B">
      <w:pPr>
        <w:jc w:val="both"/>
        <w:rPr>
          <w:rFonts w:cs="A"/>
        </w:rPr>
      </w:pPr>
      <w:r>
        <w:rPr>
          <w:rFonts w:cs="A"/>
        </w:rPr>
        <w:t>- na okres od dnia 1 października 2005 r. do dnia 31 grudnia 2005 r.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2. W przypadku uiszczenia opłaty abonamentowej z góry za rok 2005 lub za wybrane miesiące obejmujące okres od dnia 1 października 2005 r. do dnia 31 grudnia 2005 r.:</w:t>
      </w:r>
    </w:p>
    <w:p w:rsidR="0097079B" w:rsidRDefault="0097079B" w:rsidP="0097079B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1)</w:t>
      </w:r>
      <w:r>
        <w:rPr>
          <w:rFonts w:cs="A"/>
        </w:rPr>
        <w:tab/>
        <w:t>jeżeli wysokość opłaty, o której mowa w ust. 1, będzie niższa od wysokości opłaty określonej na rok 2005 w dotychczasowych przepisach, różnica nie podlega zwrotowi;</w:t>
      </w:r>
    </w:p>
    <w:p w:rsidR="0097079B" w:rsidRDefault="0097079B" w:rsidP="0097079B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2)</w:t>
      </w:r>
      <w:r>
        <w:rPr>
          <w:rFonts w:cs="A"/>
        </w:rPr>
        <w:tab/>
        <w:t>jeżeli wysokość opłaty, o której mowa w ust. 1, będzie wyższa od wysokości opłaty określonej na rok 2005 w dotychczasowych przepisach, różnica nie podlega uzupełnieniu.</w:t>
      </w:r>
    </w:p>
    <w:p w:rsidR="0097079B" w:rsidRDefault="0097079B" w:rsidP="0097079B">
      <w:pPr>
        <w:ind w:firstLine="431"/>
        <w:jc w:val="both"/>
        <w:rPr>
          <w:rFonts w:cs="A"/>
        </w:rPr>
      </w:pPr>
      <w:r>
        <w:rPr>
          <w:rFonts w:cs="A"/>
        </w:rPr>
        <w:t>3. Na 2006 r. czynności, o których mowa w art. 3 ust. 2 i 5, Krajowa Rada Radiofonii i Telewizji dokona do dnia 30 czerwca 2005 r.</w:t>
      </w:r>
    </w:p>
    <w:p w:rsidR="0097079B" w:rsidRDefault="0097079B" w:rsidP="0097079B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Art. 15.</w:t>
      </w:r>
      <w:r>
        <w:rPr>
          <w:rFonts w:cs="A"/>
        </w:rPr>
        <w:t> Do postępowań wszczętych i niezakończonych do dnia wejścia w życie niniejszej ustawy, w sprawach umorzenia lub rozłożenia na raty zaległości w płatności opłat abonamentowych i odsetek za zwłokę w ich uiszczaniu stosuje się art. 9 i 10.</w:t>
      </w:r>
    </w:p>
    <w:p w:rsidR="0097079B" w:rsidRDefault="0097079B" w:rsidP="0097079B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Art. 16.</w:t>
      </w:r>
      <w:r>
        <w:rPr>
          <w:rFonts w:cs="A"/>
        </w:rPr>
        <w:t> Ustawa wchodzi w życie po upływie 30 dni od dnia ogłoszenia, z wyjątkiem art. 6 ust. 3, który wchodzi w życie po upływie 3 miesięcy od dnia ogłoszenia.</w:t>
      </w:r>
    </w:p>
    <w:p w:rsidR="0097079B" w:rsidRDefault="0097079B" w:rsidP="0097079B">
      <w:pPr>
        <w:jc w:val="both"/>
        <w:rPr>
          <w:rFonts w:cs="A"/>
        </w:rPr>
      </w:pPr>
    </w:p>
    <w:p w:rsidR="0097079B" w:rsidRDefault="0097079B" w:rsidP="0097079B">
      <w:pPr>
        <w:rPr>
          <w:rFonts w:cs="A"/>
        </w:rPr>
      </w:pPr>
      <w:r>
        <w:rPr>
          <w:rFonts w:cs="A"/>
          <w:b/>
          <w:bCs/>
        </w:rPr>
        <w:t>Przypisy:</w:t>
      </w:r>
    </w:p>
    <w:p w:rsidR="0097079B" w:rsidRDefault="0097079B" w:rsidP="0097079B">
      <w:pPr>
        <w:rPr>
          <w:rFonts w:cs="A"/>
        </w:rPr>
      </w:pPr>
      <w:r>
        <w:rPr>
          <w:rFonts w:cs="A"/>
          <w:vertAlign w:val="superscript"/>
        </w:rPr>
        <w:t>1)</w:t>
      </w:r>
      <w:r>
        <w:rPr>
          <w:rFonts w:cs="A"/>
        </w:rPr>
        <w:t> Art. 3 ust. 5 zdanie wstępne zmienione przez art. 2 pkt 1 lit. a ustawy z dnia 20 lipca 2018 r. (Dz.U.2018.1717) zmieniającej nin. ustawę z dniem 1 stycznia 2019 r.</w:t>
      </w:r>
    </w:p>
    <w:p w:rsidR="0097079B" w:rsidRDefault="0097079B" w:rsidP="0097079B">
      <w:pPr>
        <w:rPr>
          <w:rFonts w:cs="A"/>
        </w:rPr>
      </w:pPr>
      <w:r>
        <w:rPr>
          <w:rFonts w:cs="A"/>
          <w:vertAlign w:val="superscript"/>
        </w:rPr>
        <w:t>2)</w:t>
      </w:r>
      <w:r>
        <w:rPr>
          <w:rFonts w:cs="A"/>
        </w:rPr>
        <w:t> Art. 3 ust. 5 pkt 1 zmieniony przez art. 2 pkt 1 lit. b ustawy z dnia 20 lipca 2018 r. (Dz.U.2018.1717) zmieniającej nin. ustawę z dniem 1 stycznia 2019 r.</w:t>
      </w:r>
    </w:p>
    <w:p w:rsidR="0097079B" w:rsidRDefault="0097079B" w:rsidP="0097079B">
      <w:pPr>
        <w:rPr>
          <w:rFonts w:cs="A"/>
        </w:rPr>
      </w:pPr>
      <w:r>
        <w:rPr>
          <w:rFonts w:cs="A"/>
          <w:vertAlign w:val="superscript"/>
        </w:rPr>
        <w:t>3)</w:t>
      </w:r>
      <w:r>
        <w:rPr>
          <w:rFonts w:cs="A"/>
        </w:rPr>
        <w:t> Art. 4 ust. 3 zmieniony przez art. 1 pkt 1 lit. a ustawy z dnia 23 lipca 2015 r. (Dz.U.2015.1324) zmieniającej nin. ustawę z dniem 9 października 2015 r.</w:t>
      </w:r>
    </w:p>
    <w:p w:rsidR="0097079B" w:rsidRDefault="0097079B" w:rsidP="0097079B">
      <w:pPr>
        <w:rPr>
          <w:rFonts w:cs="A"/>
        </w:rPr>
      </w:pPr>
      <w:r>
        <w:rPr>
          <w:rFonts w:cs="A"/>
          <w:vertAlign w:val="superscript"/>
        </w:rPr>
        <w:t>4)</w:t>
      </w:r>
      <w:r>
        <w:rPr>
          <w:rFonts w:cs="A"/>
        </w:rPr>
        <w:t> Art. 4 ust. 3a dodany przez art. 1 pkt 1 lit. b ustawy z dnia 23 lipca 2015 r. (Dz.U.2015.1324) zmieniającej nin. ustawę z dniem 9 października 2015 r.</w:t>
      </w:r>
    </w:p>
    <w:p w:rsidR="0097079B" w:rsidRDefault="0097079B" w:rsidP="0097079B">
      <w:pPr>
        <w:rPr>
          <w:rFonts w:cs="A"/>
        </w:rPr>
      </w:pPr>
      <w:r>
        <w:rPr>
          <w:rFonts w:cs="A"/>
          <w:vertAlign w:val="superscript"/>
        </w:rPr>
        <w:t>5)</w:t>
      </w:r>
      <w:r>
        <w:rPr>
          <w:rFonts w:cs="A"/>
        </w:rPr>
        <w:t> Art. 4 ust. 4 zmieniony przez art. 1 pkt 1 lit. c ustawy z dnia 23 lipca 2015 r. (Dz.U.2015.1324) zmieniającej nin. ustawę z dniem 9 października 2015 r.</w:t>
      </w:r>
    </w:p>
    <w:p w:rsidR="0097079B" w:rsidRDefault="0097079B" w:rsidP="0097079B">
      <w:pPr>
        <w:rPr>
          <w:rFonts w:cs="A"/>
        </w:rPr>
      </w:pPr>
      <w:r>
        <w:rPr>
          <w:rFonts w:cs="A"/>
          <w:vertAlign w:val="superscript"/>
        </w:rPr>
        <w:t>6)</w:t>
      </w:r>
      <w:r>
        <w:rPr>
          <w:rFonts w:cs="A"/>
        </w:rPr>
        <w:t> Art. 7 ust. 1a dodany przez art. 1 pkt 2 ustawy z dnia 23 lipca 2015 r. (Dz.U.2015.1324) zmieniającej nin. ustawę z dniem 9 października 2015 r.</w:t>
      </w:r>
    </w:p>
    <w:p w:rsidR="0097079B" w:rsidRDefault="0097079B" w:rsidP="0097079B">
      <w:pPr>
        <w:rPr>
          <w:rFonts w:cs="A"/>
        </w:rPr>
      </w:pPr>
      <w:r>
        <w:rPr>
          <w:rFonts w:cs="A"/>
          <w:vertAlign w:val="superscript"/>
        </w:rPr>
        <w:t>7)</w:t>
      </w:r>
      <w:r>
        <w:rPr>
          <w:rFonts w:cs="A"/>
        </w:rPr>
        <w:t> Art. 8 ust. 2 zmieniony przez art. 2 pkt 2 lit. a ustawy z dnia 20 lipca 2018 r. (Dz.U.2018.1717) zmieniającej nin. ustawę z dniem 1 stycznia 2019 r.</w:t>
      </w:r>
    </w:p>
    <w:p w:rsidR="0097079B" w:rsidRDefault="0097079B" w:rsidP="0097079B">
      <w:pPr>
        <w:rPr>
          <w:rFonts w:cs="A"/>
        </w:rPr>
      </w:pPr>
    </w:p>
    <w:p w:rsidR="0097079B" w:rsidRDefault="0097079B" w:rsidP="0097079B">
      <w:pPr>
        <w:rPr>
          <w:rFonts w:cs="A"/>
        </w:rPr>
      </w:pPr>
    </w:p>
    <w:p w:rsidR="006B08FF" w:rsidRDefault="006B08FF"/>
    <w:sectPr w:rsidR="006B0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9B"/>
    <w:rsid w:val="006B08FF"/>
    <w:rsid w:val="0097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79B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79B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2737</Words>
  <Characters>16423</Characters>
  <Application>Microsoft Office Word</Application>
  <DocSecurity>0</DocSecurity>
  <Lines>136</Lines>
  <Paragraphs>38</Paragraphs>
  <ScaleCrop>false</ScaleCrop>
  <Company/>
  <LinksUpToDate>false</LinksUpToDate>
  <CharactersWithSpaces>19122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Molesztak Beata</dc:creator>
  <cp:lastModifiedBy>Molesztak Beata</cp:lastModifiedBy>
  <cp:revision>2</cp:revision>
  <dcterms:created xsi:type="dcterms:W3CDTF">2018-12-28T12:06:00Z</dcterms:created>
  <dcterms:modified xsi:type="dcterms:W3CDTF">2018-12-28T12:07:00Z</dcterms:modified>
</cp:coreProperties>
</file>