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 xml:space="preserve">Warszawa, </w:t>
      </w:r>
      <w:r w:rsidR="004963C7">
        <w:t>21</w:t>
      </w:r>
      <w:r w:rsidR="00D73396">
        <w:t xml:space="preserve"> maja 201</w:t>
      </w:r>
      <w:r w:rsidR="004963C7">
        <w:t>8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D73396" w:rsidRDefault="009314F0" w:rsidP="00C65493">
      <w:pPr>
        <w:spacing w:after="0"/>
        <w:jc w:val="both"/>
      </w:pPr>
      <w:r w:rsidRPr="009314F0">
        <w:t xml:space="preserve">Redaktor Naczelny Bogusław </w:t>
      </w:r>
      <w:proofErr w:type="spellStart"/>
      <w:r w:rsidRPr="009314F0">
        <w:t>Chrabota</w:t>
      </w:r>
      <w:proofErr w:type="spellEnd"/>
      <w:r w:rsidR="00D73396">
        <w:t xml:space="preserve"> – </w:t>
      </w:r>
      <w:r w:rsidRPr="009314F0">
        <w:t xml:space="preserve">Dziennik </w:t>
      </w:r>
      <w:r>
        <w:t>„</w:t>
      </w:r>
      <w:r w:rsidRPr="009314F0">
        <w:t>Rzeczpospolita</w:t>
      </w:r>
      <w:r>
        <w:t>”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Dr Anna Czabańska - Polskie Radio SA,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872B4B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A643D8" w:rsidRDefault="00A643D8" w:rsidP="00C65493">
      <w:pPr>
        <w:spacing w:after="0"/>
        <w:jc w:val="both"/>
      </w:pPr>
      <w:r w:rsidRPr="00AF5F25">
        <w:t>Prof. dr hab. Jerzy Olędzki – Uniwersytet Kardynała Stefana Wyszyńskiego</w:t>
      </w:r>
      <w:r>
        <w:t xml:space="preserve"> w Warszawie,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 xml:space="preserve">Prof. dr hab. Teresa </w:t>
      </w:r>
      <w:proofErr w:type="spellStart"/>
      <w:r>
        <w:t>Sasińska</w:t>
      </w:r>
      <w:proofErr w:type="spellEnd"/>
      <w:r>
        <w:t>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 xml:space="preserve">Prof. dr hab. Stanisław Stępka </w:t>
      </w:r>
      <w:r w:rsidR="004963C7">
        <w:t>–</w:t>
      </w:r>
      <w:r>
        <w:t xml:space="preserve"> </w:t>
      </w:r>
      <w:r w:rsidR="004963C7">
        <w:t>Akademia Humanistyczna w Pułtusku</w:t>
      </w:r>
      <w:r>
        <w:t>, Rodzina Patrona Nagrody,</w:t>
      </w:r>
    </w:p>
    <w:p w:rsidR="000114EA" w:rsidRDefault="00AF5F25" w:rsidP="00C65493">
      <w:pPr>
        <w:spacing w:after="0"/>
        <w:jc w:val="both"/>
      </w:pPr>
      <w:r>
        <w:t xml:space="preserve">Dyr. </w:t>
      </w:r>
      <w:r w:rsidR="004963C7">
        <w:t>Marek Makuch</w:t>
      </w:r>
      <w:r>
        <w:t xml:space="preserve">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 xml:space="preserve">Marcin </w:t>
      </w:r>
      <w:proofErr w:type="spellStart"/>
      <w:r>
        <w:rPr>
          <w:rFonts w:ascii="Calibri" w:hAnsi="Calibri" w:cs="Calibri"/>
          <w:sz w:val="22"/>
          <w:szCs w:val="22"/>
        </w:rPr>
        <w:t>Świerżewski</w:t>
      </w:r>
      <w:proofErr w:type="spellEnd"/>
      <w:r>
        <w:rPr>
          <w:rFonts w:ascii="Calibri" w:hAnsi="Calibri" w:cs="Calibri"/>
          <w:sz w:val="22"/>
          <w:szCs w:val="22"/>
        </w:rPr>
        <w:t xml:space="preserve">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 xml:space="preserve">Prof. dr hab. Tadeusz </w:t>
      </w:r>
      <w:proofErr w:type="spellStart"/>
      <w:r>
        <w:t>Wallas</w:t>
      </w:r>
      <w:proofErr w:type="spellEnd"/>
      <w:r>
        <w:t xml:space="preserve">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4963C7" w:rsidRDefault="00A643D8" w:rsidP="00872B4B">
      <w:pPr>
        <w:spacing w:after="120"/>
        <w:jc w:val="both"/>
      </w:pPr>
      <w:r>
        <w:t>1)</w:t>
      </w:r>
      <w:r w:rsidRPr="00A643D8">
        <w:t xml:space="preserve"> </w:t>
      </w:r>
      <w:r w:rsidR="004963C7">
        <w:t>„</w:t>
      </w:r>
      <w:r w:rsidR="004963C7" w:rsidRPr="004963C7">
        <w:t>Redefinicja zawodu dziennikarza w dobie konwergencji mediów</w:t>
      </w:r>
      <w:r w:rsidR="004963C7">
        <w:t>.</w:t>
      </w:r>
      <w:r w:rsidR="00ED1061">
        <w:t>”</w:t>
      </w:r>
      <w:r w:rsidR="004963C7">
        <w:t xml:space="preserve"> Autor: </w:t>
      </w:r>
      <w:bookmarkStart w:id="0" w:name="_GoBack"/>
      <w:bookmarkEnd w:id="0"/>
      <w:r w:rsidR="004963C7">
        <w:t xml:space="preserve">Łukasz Goniak. Praca obroniona na Wydziale Politologii </w:t>
      </w:r>
      <w:r w:rsidR="004963C7" w:rsidRPr="004963C7">
        <w:t>Uniwersytetu im. Marii Curie-Skłodowskiej w Lublinie.</w:t>
      </w:r>
    </w:p>
    <w:p w:rsidR="00CE0D97" w:rsidRDefault="00CE0D97" w:rsidP="00872B4B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>oraz następujących wydawnictw książkowych  w kategorii „B”:</w:t>
      </w:r>
    </w:p>
    <w:p w:rsidR="00F647A6" w:rsidRDefault="005A7683" w:rsidP="00872B4B">
      <w:pPr>
        <w:spacing w:after="120"/>
        <w:jc w:val="both"/>
      </w:pPr>
      <w:r>
        <w:t>1)</w:t>
      </w:r>
      <w:r w:rsidRPr="005A7683">
        <w:t xml:space="preserve"> </w:t>
      </w:r>
      <w:r w:rsidR="00F647A6">
        <w:t>„Polityki sieciowej popkultury.” Autor: Jakub Nowak, Wydawnictwo Uniwersytetu Marii Curie-Skłodowskiej w Lublinie.</w:t>
      </w:r>
      <w:r w:rsidR="00F647A6">
        <w:t xml:space="preserve"> </w:t>
      </w:r>
    </w:p>
    <w:p w:rsidR="004963C7" w:rsidRDefault="00F647A6" w:rsidP="00872B4B">
      <w:pPr>
        <w:spacing w:after="120"/>
        <w:jc w:val="both"/>
      </w:pPr>
      <w:r>
        <w:t xml:space="preserve">2) </w:t>
      </w:r>
      <w:r w:rsidR="00FB4582">
        <w:t xml:space="preserve">„Rytuały medialne w komunikowaniu masowym. Przypadek polskich telewizyjnych serwisów informacyjnych </w:t>
      </w:r>
      <w:r w:rsidR="00FB4582" w:rsidRPr="00FB4582">
        <w:rPr>
          <w:i/>
        </w:rPr>
        <w:t>Fakty</w:t>
      </w:r>
      <w:r w:rsidR="00FB4582">
        <w:t xml:space="preserve"> TVN i </w:t>
      </w:r>
      <w:r w:rsidR="00FB4582" w:rsidRPr="00FB4582">
        <w:rPr>
          <w:i/>
        </w:rPr>
        <w:t>Wiadomości</w:t>
      </w:r>
      <w:r w:rsidR="00FB4582">
        <w:t xml:space="preserve"> TVP</w:t>
      </w:r>
      <w:r w:rsidR="00973110">
        <w:t>.</w:t>
      </w:r>
      <w:r w:rsidR="00ED1061">
        <w:t>”</w:t>
      </w:r>
      <w:r w:rsidR="00FB4582">
        <w:t xml:space="preserve"> </w:t>
      </w:r>
      <w:r w:rsidR="00973110">
        <w:t>A</w:t>
      </w:r>
      <w:r w:rsidR="00FB4582">
        <w:t xml:space="preserve">utor: Aleksandra </w:t>
      </w:r>
      <w:proofErr w:type="spellStart"/>
      <w:r w:rsidR="00FB4582">
        <w:t>Seklecka</w:t>
      </w:r>
      <w:proofErr w:type="spellEnd"/>
      <w:r w:rsidR="00FB4582">
        <w:t>, Wydawnictwo Naukowe Uniwersytetu Mikołaja Kopernika w Toruniu.</w:t>
      </w:r>
    </w:p>
    <w:p w:rsidR="00E85F3B" w:rsidRDefault="00E85F3B" w:rsidP="00872B4B">
      <w:pPr>
        <w:spacing w:after="120"/>
        <w:jc w:val="both"/>
      </w:pPr>
      <w:r>
        <w:t>3) ,,Działalność programowa telewizji publicznej. Kluczowe determinanty programowania i dystrybucja oferty.</w:t>
      </w:r>
      <w:r w:rsidR="00ED1061">
        <w:t>”</w:t>
      </w:r>
      <w:r>
        <w:t xml:space="preserve"> Autor: Weronika Świerczyńska-Głownia, Wydawnictwo </w:t>
      </w:r>
      <w:r w:rsidRPr="00E85F3B">
        <w:t>Uniwersytetu Jagiellońskiego</w:t>
      </w:r>
      <w:r w:rsidR="00ED1061">
        <w:t xml:space="preserve"> w Krakowie.</w:t>
      </w:r>
    </w:p>
    <w:p w:rsidR="00E85F3B" w:rsidRDefault="00E85F3B" w:rsidP="00872B4B">
      <w:pPr>
        <w:spacing w:after="120"/>
        <w:jc w:val="both"/>
      </w:pPr>
    </w:p>
    <w:p w:rsidR="00D73396" w:rsidRDefault="00D73396" w:rsidP="00872B4B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>Kapituła postanowiła przyznać Nagrodę imienia dr. Pawła Stępki w obu kategoriach.</w:t>
      </w:r>
    </w:p>
    <w:p w:rsidR="00D73396" w:rsidRDefault="00D73396" w:rsidP="00872B4B">
      <w:pPr>
        <w:spacing w:after="120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872B4B">
      <w:pPr>
        <w:spacing w:after="120"/>
        <w:jc w:val="center"/>
        <w:rPr>
          <w:b/>
        </w:rPr>
      </w:pPr>
      <w:r>
        <w:rPr>
          <w:b/>
        </w:rPr>
        <w:t xml:space="preserve">Dr </w:t>
      </w:r>
      <w:r w:rsidR="00ED1061">
        <w:rPr>
          <w:b/>
        </w:rPr>
        <w:t>Łukasz Goniak</w:t>
      </w:r>
    </w:p>
    <w:p w:rsidR="002813F9" w:rsidRPr="002813F9" w:rsidRDefault="00D73396" w:rsidP="00872B4B">
      <w:pPr>
        <w:spacing w:after="120"/>
      </w:pPr>
      <w:r>
        <w:rPr>
          <w:rFonts w:asciiTheme="minorHAnsi" w:eastAsia="Times New Roman" w:hAnsiTheme="minorHAnsi"/>
        </w:rPr>
        <w:t xml:space="preserve">za pracę pt.  </w:t>
      </w:r>
      <w:r w:rsidR="008C7CDA" w:rsidRPr="00ED1061">
        <w:rPr>
          <w:rFonts w:asciiTheme="minorHAnsi" w:eastAsia="Times New Roman" w:hAnsiTheme="minorHAnsi"/>
          <w:b/>
        </w:rPr>
        <w:t>„</w:t>
      </w:r>
      <w:r w:rsidR="00ED1061" w:rsidRPr="00ED1061">
        <w:rPr>
          <w:b/>
        </w:rPr>
        <w:t>Redefinicja zawodu dziennikarza w dobie konwergencji mediów</w:t>
      </w:r>
      <w:r w:rsidR="00ED1061">
        <w:rPr>
          <w:b/>
        </w:rPr>
        <w:t>.</w:t>
      </w:r>
      <w:r w:rsidR="00ED1061" w:rsidRPr="00ED1061">
        <w:rPr>
          <w:b/>
        </w:rPr>
        <w:t>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ED1061">
        <w:t>p</w:t>
      </w:r>
      <w:r w:rsidR="00ED1061" w:rsidRPr="00ED1061">
        <w:t xml:space="preserve">rof. dr hab. Marka </w:t>
      </w:r>
      <w:proofErr w:type="spellStart"/>
      <w:r w:rsidR="00ED1061" w:rsidRPr="00ED1061">
        <w:t>Jezińskiego</w:t>
      </w:r>
      <w:proofErr w:type="spellEnd"/>
      <w:r w:rsidR="00AF5875">
        <w:t>.</w:t>
      </w:r>
    </w:p>
    <w:p w:rsidR="00D73396" w:rsidRDefault="00D73396" w:rsidP="00872B4B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872B4B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ED1061" w:rsidP="00872B4B">
      <w:pPr>
        <w:spacing w:after="120"/>
        <w:jc w:val="center"/>
        <w:rPr>
          <w:b/>
        </w:rPr>
      </w:pPr>
      <w:r>
        <w:rPr>
          <w:b/>
        </w:rPr>
        <w:t>D</w:t>
      </w:r>
      <w:r w:rsidRPr="00ED1061">
        <w:rPr>
          <w:b/>
        </w:rPr>
        <w:t>r hab. Weroni</w:t>
      </w:r>
      <w:r>
        <w:rPr>
          <w:b/>
        </w:rPr>
        <w:t>ce</w:t>
      </w:r>
      <w:r w:rsidRPr="00ED1061">
        <w:rPr>
          <w:b/>
        </w:rPr>
        <w:t xml:space="preserve"> </w:t>
      </w:r>
      <w:proofErr w:type="spellStart"/>
      <w:r>
        <w:rPr>
          <w:b/>
        </w:rPr>
        <w:t>Ś</w:t>
      </w:r>
      <w:r w:rsidRPr="00ED1061">
        <w:rPr>
          <w:b/>
        </w:rPr>
        <w:t>wierczy</w:t>
      </w:r>
      <w:r>
        <w:rPr>
          <w:b/>
        </w:rPr>
        <w:t>ń</w:t>
      </w:r>
      <w:r w:rsidRPr="00ED1061">
        <w:rPr>
          <w:b/>
        </w:rPr>
        <w:t>skiej</w:t>
      </w:r>
      <w:r>
        <w:rPr>
          <w:b/>
        </w:rPr>
        <w:t>-</w:t>
      </w:r>
      <w:r w:rsidR="00872B4B">
        <w:rPr>
          <w:b/>
        </w:rPr>
        <w:t>Głowni</w:t>
      </w:r>
      <w:proofErr w:type="spellEnd"/>
    </w:p>
    <w:p w:rsidR="00D73396" w:rsidRPr="002813F9" w:rsidRDefault="00D73396" w:rsidP="00872B4B">
      <w:pPr>
        <w:spacing w:after="120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872B4B" w:rsidRPr="00872B4B">
        <w:rPr>
          <w:b/>
        </w:rPr>
        <w:t>,,Działalność programowa telewizji publicznej. Kluczowe determinanty programowania i dystrybucja oferty”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872B4B" w:rsidRPr="00872B4B">
        <w:rPr>
          <w:b/>
        </w:rPr>
        <w:t>Wydawnictwo Uniwersytetu Jagiellońskiego w Krakowie</w:t>
      </w:r>
      <w:r w:rsidR="002813F9" w:rsidRPr="00872B4B">
        <w:rPr>
          <w:b/>
        </w:rPr>
        <w:t>.</w:t>
      </w:r>
      <w:r w:rsidRPr="00872B4B">
        <w:rPr>
          <w:b/>
        </w:rPr>
        <w:t xml:space="preserve"> </w:t>
      </w:r>
    </w:p>
    <w:p w:rsidR="00D73396" w:rsidRPr="002813F9" w:rsidRDefault="00D73396" w:rsidP="00872B4B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872B4B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872B4B">
      <w:pPr>
        <w:spacing w:after="120"/>
        <w:jc w:val="both"/>
      </w:pPr>
      <w:r>
        <w:t>W  imieniu Kapituły:</w:t>
      </w:r>
    </w:p>
    <w:p w:rsidR="00D73396" w:rsidRDefault="00D73396" w:rsidP="00872B4B">
      <w:pPr>
        <w:spacing w:after="120"/>
        <w:jc w:val="both"/>
      </w:pPr>
      <w:r>
        <w:t>Przewodniczący Kapituły</w:t>
      </w:r>
    </w:p>
    <w:p w:rsidR="00D73396" w:rsidRDefault="00F146F6" w:rsidP="00872B4B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90" w:rsidRDefault="00D43B90" w:rsidP="00F964A2">
      <w:pPr>
        <w:spacing w:after="0" w:line="240" w:lineRule="auto"/>
      </w:pPr>
      <w:r>
        <w:separator/>
      </w:r>
    </w:p>
  </w:endnote>
  <w:endnote w:type="continuationSeparator" w:id="0">
    <w:p w:rsidR="00D43B90" w:rsidRDefault="00D43B90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A6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90" w:rsidRDefault="00D43B90" w:rsidP="00F964A2">
      <w:pPr>
        <w:spacing w:after="0" w:line="240" w:lineRule="auto"/>
      </w:pPr>
      <w:r>
        <w:separator/>
      </w:r>
    </w:p>
  </w:footnote>
  <w:footnote w:type="continuationSeparator" w:id="0">
    <w:p w:rsidR="00D43B90" w:rsidRDefault="00D43B90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A6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2813F9"/>
    <w:rsid w:val="002836AD"/>
    <w:rsid w:val="002A67F0"/>
    <w:rsid w:val="002B1EB1"/>
    <w:rsid w:val="003621C1"/>
    <w:rsid w:val="004963C7"/>
    <w:rsid w:val="005434A5"/>
    <w:rsid w:val="005A7683"/>
    <w:rsid w:val="0067597A"/>
    <w:rsid w:val="007A520B"/>
    <w:rsid w:val="00835777"/>
    <w:rsid w:val="008704E0"/>
    <w:rsid w:val="00872B4B"/>
    <w:rsid w:val="008955A6"/>
    <w:rsid w:val="008C7CDA"/>
    <w:rsid w:val="009314F0"/>
    <w:rsid w:val="00973110"/>
    <w:rsid w:val="00A54800"/>
    <w:rsid w:val="00A643D8"/>
    <w:rsid w:val="00A82B48"/>
    <w:rsid w:val="00AF5875"/>
    <w:rsid w:val="00AF5F25"/>
    <w:rsid w:val="00C65493"/>
    <w:rsid w:val="00CE0D97"/>
    <w:rsid w:val="00D43B90"/>
    <w:rsid w:val="00D71DD6"/>
    <w:rsid w:val="00D73396"/>
    <w:rsid w:val="00DC13F5"/>
    <w:rsid w:val="00DD59AB"/>
    <w:rsid w:val="00E12F9E"/>
    <w:rsid w:val="00E85F3B"/>
    <w:rsid w:val="00E94465"/>
    <w:rsid w:val="00ED1061"/>
    <w:rsid w:val="00F146F6"/>
    <w:rsid w:val="00F647A6"/>
    <w:rsid w:val="00F964A2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Wozniak Albert</cp:lastModifiedBy>
  <cp:revision>5</cp:revision>
  <cp:lastPrinted>2016-07-15T10:14:00Z</cp:lastPrinted>
  <dcterms:created xsi:type="dcterms:W3CDTF">2018-05-22T08:14:00Z</dcterms:created>
  <dcterms:modified xsi:type="dcterms:W3CDTF">2018-05-22T10:11:00Z</dcterms:modified>
</cp:coreProperties>
</file>