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F" w:rsidRDefault="00E6147F" w:rsidP="00E61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E0A">
        <w:rPr>
          <w:rFonts w:ascii="Times New Roman" w:hAnsi="Times New Roman"/>
          <w:b/>
          <w:sz w:val="24"/>
          <w:szCs w:val="24"/>
        </w:rPr>
        <w:t xml:space="preserve">Ocena </w:t>
      </w:r>
      <w:r>
        <w:rPr>
          <w:rFonts w:ascii="Times New Roman" w:hAnsi="Times New Roman"/>
          <w:b/>
          <w:sz w:val="24"/>
          <w:szCs w:val="24"/>
        </w:rPr>
        <w:t>p</w:t>
      </w:r>
      <w:r w:rsidRPr="00C51E0A">
        <w:rPr>
          <w:rFonts w:ascii="Times New Roman" w:hAnsi="Times New Roman"/>
          <w:b/>
          <w:sz w:val="24"/>
          <w:szCs w:val="24"/>
        </w:rPr>
        <w:t xml:space="preserve">rogramu </w:t>
      </w:r>
      <w:r>
        <w:rPr>
          <w:rFonts w:ascii="Times New Roman" w:hAnsi="Times New Roman"/>
          <w:b/>
          <w:sz w:val="24"/>
          <w:szCs w:val="24"/>
        </w:rPr>
        <w:t>PR 24 Polskiego Radia SA</w:t>
      </w:r>
      <w:r w:rsidRPr="00C51E0A">
        <w:rPr>
          <w:rFonts w:ascii="Times New Roman" w:hAnsi="Times New Roman"/>
          <w:b/>
          <w:sz w:val="24"/>
          <w:szCs w:val="24"/>
        </w:rPr>
        <w:t xml:space="preserve"> na podstawie monitoringu wykonanego </w:t>
      </w:r>
    </w:p>
    <w:p w:rsidR="00E6147F" w:rsidRPr="00C51E0A" w:rsidRDefault="00E6147F" w:rsidP="00E61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E0A">
        <w:rPr>
          <w:rFonts w:ascii="Times New Roman" w:hAnsi="Times New Roman"/>
          <w:b/>
          <w:sz w:val="24"/>
          <w:szCs w:val="24"/>
        </w:rPr>
        <w:t xml:space="preserve">na czterech tygodniowych próbach programu nadanego </w:t>
      </w:r>
    </w:p>
    <w:p w:rsidR="00E6147F" w:rsidRPr="00C51E0A" w:rsidRDefault="00E6147F" w:rsidP="002B0548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C51E0A">
        <w:rPr>
          <w:rFonts w:ascii="Times New Roman" w:hAnsi="Times New Roman"/>
          <w:b/>
          <w:sz w:val="24"/>
          <w:szCs w:val="24"/>
        </w:rPr>
        <w:t xml:space="preserve">w </w:t>
      </w:r>
      <w:r w:rsidR="002B0548">
        <w:rPr>
          <w:rFonts w:ascii="Times New Roman" w:hAnsi="Times New Roman"/>
          <w:b/>
          <w:sz w:val="24"/>
          <w:szCs w:val="24"/>
        </w:rPr>
        <w:t>czterech kwartałach</w:t>
      </w:r>
      <w:r w:rsidRPr="00C51E0A">
        <w:rPr>
          <w:rFonts w:ascii="Times New Roman" w:hAnsi="Times New Roman"/>
          <w:b/>
          <w:sz w:val="24"/>
          <w:szCs w:val="24"/>
        </w:rPr>
        <w:t xml:space="preserve"> 2017 r.</w:t>
      </w:r>
    </w:p>
    <w:p w:rsidR="00E6147F" w:rsidRDefault="00E6147F" w:rsidP="00034B2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9CF" w:rsidRPr="005338DF" w:rsidRDefault="008509CF" w:rsidP="00034B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DF">
        <w:rPr>
          <w:rFonts w:ascii="Times New Roman" w:hAnsi="Times New Roman"/>
          <w:sz w:val="24"/>
          <w:szCs w:val="24"/>
        </w:rPr>
        <w:t xml:space="preserve">Krajowa Rada Radiofonii i Telewizji przeprowadziła monitoring programu </w:t>
      </w:r>
      <w:r w:rsidR="00831ADD" w:rsidRPr="005338DF">
        <w:rPr>
          <w:rFonts w:ascii="Times New Roman" w:hAnsi="Times New Roman"/>
          <w:sz w:val="24"/>
          <w:szCs w:val="24"/>
        </w:rPr>
        <w:t xml:space="preserve">PR24 </w:t>
      </w:r>
      <w:r w:rsidRPr="005338DF">
        <w:rPr>
          <w:rFonts w:ascii="Times New Roman" w:hAnsi="Times New Roman"/>
          <w:sz w:val="24"/>
          <w:szCs w:val="24"/>
        </w:rPr>
        <w:t xml:space="preserve">obejmujący cztery tygodniowe próby programu </w:t>
      </w:r>
      <w:r w:rsidR="00831ADD">
        <w:rPr>
          <w:rFonts w:ascii="Times New Roman" w:hAnsi="Times New Roman"/>
          <w:sz w:val="24"/>
          <w:szCs w:val="24"/>
        </w:rPr>
        <w:t xml:space="preserve">nadanego </w:t>
      </w:r>
      <w:r w:rsidRPr="005338DF">
        <w:rPr>
          <w:rFonts w:ascii="Times New Roman" w:hAnsi="Times New Roman"/>
          <w:sz w:val="24"/>
          <w:szCs w:val="24"/>
        </w:rPr>
        <w:t>w okres</w:t>
      </w:r>
      <w:r w:rsidR="00831ADD">
        <w:rPr>
          <w:rFonts w:ascii="Times New Roman" w:hAnsi="Times New Roman"/>
          <w:sz w:val="24"/>
          <w:szCs w:val="24"/>
        </w:rPr>
        <w:t>ach</w:t>
      </w:r>
      <w:r w:rsidRPr="005338DF">
        <w:rPr>
          <w:rFonts w:ascii="Times New Roman" w:hAnsi="Times New Roman"/>
          <w:sz w:val="24"/>
          <w:szCs w:val="24"/>
        </w:rPr>
        <w:t>: 10-16 lutego</w:t>
      </w:r>
      <w:r w:rsidR="00831ADD">
        <w:rPr>
          <w:rFonts w:ascii="Times New Roman" w:hAnsi="Times New Roman"/>
          <w:sz w:val="24"/>
          <w:szCs w:val="24"/>
        </w:rPr>
        <w:t xml:space="preserve"> 2017 r.</w:t>
      </w:r>
      <w:r w:rsidRPr="005338DF">
        <w:rPr>
          <w:rFonts w:ascii="Times New Roman" w:hAnsi="Times New Roman"/>
          <w:sz w:val="24"/>
          <w:szCs w:val="24"/>
        </w:rPr>
        <w:t xml:space="preserve">, </w:t>
      </w:r>
      <w:r w:rsidR="001C0890">
        <w:rPr>
          <w:rFonts w:ascii="Times New Roman" w:hAnsi="Times New Roman"/>
          <w:sz w:val="24"/>
          <w:szCs w:val="24"/>
        </w:rPr>
        <w:br/>
      </w:r>
      <w:r w:rsidRPr="005338DF">
        <w:rPr>
          <w:rFonts w:ascii="Times New Roman" w:hAnsi="Times New Roman"/>
          <w:sz w:val="24"/>
          <w:szCs w:val="24"/>
        </w:rPr>
        <w:t>24-30 kwietnia</w:t>
      </w:r>
      <w:r w:rsidR="00831ADD">
        <w:rPr>
          <w:rFonts w:ascii="Times New Roman" w:hAnsi="Times New Roman"/>
          <w:sz w:val="24"/>
          <w:szCs w:val="24"/>
        </w:rPr>
        <w:t xml:space="preserve"> 2017 r.</w:t>
      </w:r>
      <w:r w:rsidRPr="005338DF">
        <w:rPr>
          <w:rFonts w:ascii="Times New Roman" w:hAnsi="Times New Roman"/>
          <w:sz w:val="24"/>
          <w:szCs w:val="24"/>
        </w:rPr>
        <w:t xml:space="preserve">, 10-16 lipca </w:t>
      </w:r>
      <w:r w:rsidR="001C0890">
        <w:rPr>
          <w:rFonts w:ascii="Times New Roman" w:hAnsi="Times New Roman"/>
          <w:sz w:val="24"/>
          <w:szCs w:val="24"/>
        </w:rPr>
        <w:t>2017 r.</w:t>
      </w:r>
      <w:r w:rsidRPr="005338DF">
        <w:rPr>
          <w:rFonts w:ascii="Times New Roman" w:hAnsi="Times New Roman"/>
          <w:sz w:val="24"/>
          <w:szCs w:val="24"/>
        </w:rPr>
        <w:t xml:space="preserve"> oraz 2-8 października</w:t>
      </w:r>
      <w:r w:rsidR="001C0890">
        <w:rPr>
          <w:rFonts w:ascii="Times New Roman" w:hAnsi="Times New Roman"/>
          <w:sz w:val="24"/>
          <w:szCs w:val="24"/>
        </w:rPr>
        <w:t xml:space="preserve"> 2017 r.</w:t>
      </w:r>
    </w:p>
    <w:p w:rsidR="008509CF" w:rsidRPr="005338DF" w:rsidRDefault="008509CF" w:rsidP="00034B23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338DF">
        <w:rPr>
          <w:rFonts w:ascii="Times New Roman" w:hAnsi="Times New Roman"/>
          <w:sz w:val="24"/>
          <w:szCs w:val="24"/>
        </w:rPr>
        <w:t xml:space="preserve">Całokształt oferty w badanym okresie oceniono pozytywnie. </w:t>
      </w:r>
      <w:r w:rsidR="00C455D3">
        <w:rPr>
          <w:rFonts w:ascii="Times New Roman" w:hAnsi="Times New Roman"/>
          <w:sz w:val="24"/>
          <w:szCs w:val="24"/>
        </w:rPr>
        <w:t xml:space="preserve">Zgodnie z planem i strategią programową PR SA realizowany był </w:t>
      </w:r>
      <w:r w:rsidRPr="005338DF">
        <w:rPr>
          <w:rFonts w:ascii="Times New Roman" w:hAnsi="Times New Roman"/>
          <w:color w:val="222222"/>
          <w:sz w:val="24"/>
          <w:szCs w:val="24"/>
        </w:rPr>
        <w:t xml:space="preserve">informacyjno-publicystyczny charakter programu. </w:t>
      </w:r>
      <w:r w:rsidR="00C455D3">
        <w:rPr>
          <w:rFonts w:ascii="Times New Roman" w:hAnsi="Times New Roman"/>
          <w:color w:val="222222"/>
          <w:sz w:val="24"/>
          <w:szCs w:val="24"/>
        </w:rPr>
        <w:t xml:space="preserve">Na pozytywne podkreślenie zasługuje duża częstotliwość i czas trwania nadawanych </w:t>
      </w:r>
      <w:r w:rsidRPr="005338DF">
        <w:rPr>
          <w:rFonts w:ascii="Times New Roman" w:hAnsi="Times New Roman"/>
          <w:color w:val="222222"/>
          <w:sz w:val="24"/>
          <w:szCs w:val="24"/>
        </w:rPr>
        <w:t xml:space="preserve">serwisów informacyjnych oraz bardzo liczne audycje publicystyczne </w:t>
      </w:r>
      <w:r w:rsidR="00C455D3">
        <w:rPr>
          <w:rFonts w:ascii="Times New Roman" w:hAnsi="Times New Roman"/>
          <w:color w:val="222222"/>
          <w:sz w:val="24"/>
          <w:szCs w:val="24"/>
        </w:rPr>
        <w:t>zróżnicowane w formie i treści.</w:t>
      </w:r>
    </w:p>
    <w:p w:rsidR="008509CF" w:rsidRPr="005338DF" w:rsidRDefault="008509CF" w:rsidP="00034B23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338DF">
        <w:rPr>
          <w:rFonts w:ascii="Times New Roman" w:hAnsi="Times New Roman"/>
          <w:color w:val="222222"/>
          <w:sz w:val="24"/>
          <w:szCs w:val="24"/>
        </w:rPr>
        <w:t>Serwisy informacyjne były emitowane przez całą dobę</w:t>
      </w:r>
      <w:r w:rsidR="006501F6">
        <w:rPr>
          <w:rFonts w:ascii="Times New Roman" w:hAnsi="Times New Roman"/>
          <w:color w:val="222222"/>
          <w:sz w:val="24"/>
          <w:szCs w:val="24"/>
        </w:rPr>
        <w:t xml:space="preserve">. </w:t>
      </w:r>
      <w:r w:rsidRPr="005338DF">
        <w:rPr>
          <w:rFonts w:ascii="Times New Roman" w:hAnsi="Times New Roman"/>
          <w:color w:val="222222"/>
          <w:sz w:val="24"/>
          <w:szCs w:val="24"/>
        </w:rPr>
        <w:t>Obecne w pierwszej części badanego okresu rozbieżności w czasie trwania poszczególnych wydań serwisów (jedne wydania były znacznie krótsze od innych, wydania w ciągu dnia były zdecydowanie zbyt długie) zostały skorygowane w drugiej części roku. Pozytywnie należy także ocenić rezygnację w czwartym kwartale roku z najdłuższego wydania serwisu, które pełniło jednocześnie rolę podsumowania dnia (było ono emitowane o godz. 20 lub 21, zależnie od kwartału). Zostało ono zastąpione audycją „Północ-południe”, emitowaną dwa razy dziennie i podzieloną na część informacyjną i publicystyczną.</w:t>
      </w:r>
    </w:p>
    <w:p w:rsidR="008509CF" w:rsidRPr="005338DF" w:rsidRDefault="008359E8" w:rsidP="00034B23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Zaletą programu był 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dobór gości w </w:t>
      </w:r>
      <w:r w:rsidR="00521905">
        <w:rPr>
          <w:rFonts w:ascii="Times New Roman" w:hAnsi="Times New Roman"/>
          <w:color w:val="222222"/>
          <w:sz w:val="24"/>
          <w:szCs w:val="24"/>
        </w:rPr>
        <w:t>audycjach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publicystycznych, zwłaszcza tych dotyczących tematyki zagranicznej. </w:t>
      </w:r>
      <w:r w:rsidR="00521905">
        <w:rPr>
          <w:rFonts w:ascii="Times New Roman" w:hAnsi="Times New Roman"/>
          <w:color w:val="222222"/>
          <w:sz w:val="24"/>
          <w:szCs w:val="24"/>
        </w:rPr>
        <w:t>Byli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to w dużej mierze eksperci, związani z różnymi ośrodkami, nie tylko </w:t>
      </w:r>
      <w:r>
        <w:rPr>
          <w:rFonts w:ascii="Times New Roman" w:hAnsi="Times New Roman"/>
          <w:color w:val="222222"/>
          <w:sz w:val="24"/>
          <w:szCs w:val="24"/>
        </w:rPr>
        <w:t>funkcjonującymi</w:t>
      </w:r>
      <w:r w:rsidR="00521905">
        <w:rPr>
          <w:rFonts w:ascii="Times New Roman" w:hAnsi="Times New Roman"/>
          <w:color w:val="222222"/>
          <w:sz w:val="24"/>
          <w:szCs w:val="24"/>
        </w:rPr>
        <w:t xml:space="preserve"> w 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>największych miast</w:t>
      </w:r>
      <w:r w:rsidR="00521905">
        <w:rPr>
          <w:rFonts w:ascii="Times New Roman" w:hAnsi="Times New Roman"/>
          <w:color w:val="222222"/>
          <w:sz w:val="24"/>
          <w:szCs w:val="24"/>
        </w:rPr>
        <w:t>ach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. Z drugiej strony jeśli chodzi o polityków (zarówno w audycjach informacyjnych, jak i publicystycznych) </w:t>
      </w:r>
      <w:r w:rsidR="00846370">
        <w:rPr>
          <w:rFonts w:ascii="Times New Roman" w:hAnsi="Times New Roman"/>
          <w:color w:val="222222"/>
          <w:sz w:val="24"/>
          <w:szCs w:val="24"/>
        </w:rPr>
        <w:t>dużą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przewagę m</w:t>
      </w:r>
      <w:r w:rsidR="00846370">
        <w:rPr>
          <w:rFonts w:ascii="Times New Roman" w:hAnsi="Times New Roman"/>
          <w:color w:val="222222"/>
          <w:sz w:val="24"/>
          <w:szCs w:val="24"/>
        </w:rPr>
        <w:t>ieli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politycy związani z partią rządzącą.</w:t>
      </w:r>
      <w:r w:rsidR="0022038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Na plus należy także zaliczyć wprowadzenie do </w:t>
      </w:r>
      <w:r w:rsidR="00220387">
        <w:rPr>
          <w:rFonts w:ascii="Times New Roman" w:hAnsi="Times New Roman"/>
          <w:color w:val="222222"/>
          <w:sz w:val="24"/>
          <w:szCs w:val="24"/>
        </w:rPr>
        <w:t>programu</w:t>
      </w:r>
      <w:r w:rsidR="00866515">
        <w:rPr>
          <w:rFonts w:ascii="Times New Roman" w:hAnsi="Times New Roman"/>
          <w:color w:val="222222"/>
          <w:sz w:val="24"/>
          <w:szCs w:val="24"/>
        </w:rPr>
        <w:t>,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nieobecnych w planie</w:t>
      </w:r>
      <w:r w:rsidR="00866515">
        <w:rPr>
          <w:rFonts w:ascii="Times New Roman" w:hAnsi="Times New Roman"/>
          <w:color w:val="222222"/>
          <w:sz w:val="24"/>
          <w:szCs w:val="24"/>
        </w:rPr>
        <w:t>,</w:t>
      </w:r>
      <w:r w:rsidR="008509CF" w:rsidRPr="005338DF">
        <w:rPr>
          <w:rFonts w:ascii="Times New Roman" w:hAnsi="Times New Roman"/>
          <w:color w:val="222222"/>
          <w:sz w:val="24"/>
          <w:szCs w:val="24"/>
        </w:rPr>
        <w:t xml:space="preserve"> audycji </w:t>
      </w:r>
      <w:r w:rsidR="00220387">
        <w:rPr>
          <w:rFonts w:ascii="Times New Roman" w:hAnsi="Times New Roman"/>
          <w:color w:val="222222"/>
          <w:sz w:val="24"/>
          <w:szCs w:val="24"/>
        </w:rPr>
        <w:t>poświęconych kulturze.</w:t>
      </w:r>
      <w:r w:rsidR="008509CF">
        <w:rPr>
          <w:rFonts w:ascii="Times New Roman" w:hAnsi="Times New Roman"/>
          <w:color w:val="222222"/>
          <w:sz w:val="24"/>
          <w:szCs w:val="24"/>
        </w:rPr>
        <w:t xml:space="preserve"> Program w badanej próbie był oparty w większości na premierach.</w:t>
      </w:r>
    </w:p>
    <w:p w:rsidR="008509CF" w:rsidRPr="005338DF" w:rsidRDefault="008509CF" w:rsidP="00034B23">
      <w:pPr>
        <w:spacing w:line="36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338DF">
        <w:rPr>
          <w:rFonts w:ascii="Times New Roman" w:hAnsi="Times New Roman"/>
          <w:color w:val="222222"/>
          <w:sz w:val="24"/>
          <w:szCs w:val="24"/>
        </w:rPr>
        <w:t xml:space="preserve">Biorąc pod uwagę liczbę audycji publicystycznych i szerokie grono zapraszanych do nich gości, dużą zaletą PR24 </w:t>
      </w:r>
      <w:r w:rsidR="00933127">
        <w:rPr>
          <w:rFonts w:ascii="Times New Roman" w:hAnsi="Times New Roman"/>
          <w:color w:val="222222"/>
          <w:sz w:val="24"/>
          <w:szCs w:val="24"/>
        </w:rPr>
        <w:t>była</w:t>
      </w:r>
      <w:r w:rsidRPr="005338DF">
        <w:rPr>
          <w:rFonts w:ascii="Times New Roman" w:hAnsi="Times New Roman"/>
          <w:color w:val="222222"/>
          <w:sz w:val="24"/>
          <w:szCs w:val="24"/>
        </w:rPr>
        <w:t xml:space="preserve"> dobrze funkcjonująca strona internetowa, na której szybko zamieszczan</w:t>
      </w:r>
      <w:r w:rsidR="00933127">
        <w:rPr>
          <w:rFonts w:ascii="Times New Roman" w:hAnsi="Times New Roman"/>
          <w:color w:val="222222"/>
          <w:sz w:val="24"/>
          <w:szCs w:val="24"/>
        </w:rPr>
        <w:t>o</w:t>
      </w:r>
      <w:r w:rsidRPr="005338DF">
        <w:rPr>
          <w:rFonts w:ascii="Times New Roman" w:hAnsi="Times New Roman"/>
          <w:color w:val="222222"/>
          <w:sz w:val="24"/>
          <w:szCs w:val="24"/>
        </w:rPr>
        <w:t xml:space="preserve"> nie tylko nagrania, ale również streszczenia poszczególnych wydań audycji oraz – w większości przypadków – nagrania wideo i zdjęcia gości.</w:t>
      </w:r>
    </w:p>
    <w:p w:rsidR="008509CF" w:rsidRPr="005338DF" w:rsidRDefault="008509CF" w:rsidP="00034B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38DF">
        <w:rPr>
          <w:rFonts w:ascii="Times New Roman" w:hAnsi="Times New Roman"/>
          <w:color w:val="222222"/>
          <w:sz w:val="24"/>
          <w:szCs w:val="24"/>
        </w:rPr>
        <w:lastRenderedPageBreak/>
        <w:t xml:space="preserve">Choć </w:t>
      </w:r>
      <w:r w:rsidR="00E7661E">
        <w:rPr>
          <w:rFonts w:ascii="Times New Roman" w:hAnsi="Times New Roman"/>
          <w:color w:val="222222"/>
          <w:sz w:val="24"/>
          <w:szCs w:val="24"/>
        </w:rPr>
        <w:t xml:space="preserve">sposób realizacji </w:t>
      </w:r>
      <w:r w:rsidRPr="005338DF">
        <w:rPr>
          <w:rFonts w:ascii="Times New Roman" w:hAnsi="Times New Roman"/>
          <w:color w:val="222222"/>
          <w:sz w:val="24"/>
          <w:szCs w:val="24"/>
        </w:rPr>
        <w:t>charakter</w:t>
      </w:r>
      <w:r w:rsidR="00E7661E">
        <w:rPr>
          <w:rFonts w:ascii="Times New Roman" w:hAnsi="Times New Roman"/>
          <w:color w:val="222222"/>
          <w:sz w:val="24"/>
          <w:szCs w:val="24"/>
        </w:rPr>
        <w:t>u</w:t>
      </w:r>
      <w:r w:rsidRPr="005338DF">
        <w:rPr>
          <w:rFonts w:ascii="Times New Roman" w:hAnsi="Times New Roman"/>
          <w:color w:val="222222"/>
          <w:sz w:val="24"/>
          <w:szCs w:val="24"/>
        </w:rPr>
        <w:t xml:space="preserve"> programu </w:t>
      </w:r>
      <w:r w:rsidR="00E7661E">
        <w:rPr>
          <w:rFonts w:ascii="Times New Roman" w:hAnsi="Times New Roman"/>
          <w:color w:val="222222"/>
          <w:sz w:val="24"/>
          <w:szCs w:val="24"/>
        </w:rPr>
        <w:t xml:space="preserve">oceniono pozytywnie, to jednak zwrócono uwagę na </w:t>
      </w:r>
      <w:r w:rsidRPr="005338DF">
        <w:rPr>
          <w:rFonts w:ascii="Times New Roman" w:hAnsi="Times New Roman"/>
          <w:sz w:val="24"/>
          <w:szCs w:val="24"/>
        </w:rPr>
        <w:t>niedostatki programu w zakresie realizacji uzgodnionych z KRRiT planów finansowo-programowych. Stwierdzono następujące modyfikacje i uchybienia:</w:t>
      </w:r>
    </w:p>
    <w:p w:rsidR="008509CF" w:rsidRPr="005338DF" w:rsidRDefault="001E6A37" w:rsidP="00F96D2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 xml:space="preserve">rzewaga treści publicystycznych nad informacyjnymi </w:t>
      </w:r>
      <w:r w:rsidR="00CC0563">
        <w:rPr>
          <w:rFonts w:ascii="Times New Roman" w:hAnsi="Times New Roman"/>
          <w:color w:val="000000"/>
          <w:sz w:val="24"/>
          <w:szCs w:val="24"/>
        </w:rPr>
        <w:t>była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 xml:space="preserve"> większa niż </w:t>
      </w:r>
      <w:r w:rsidR="00CC0563">
        <w:rPr>
          <w:rFonts w:ascii="Times New Roman" w:hAnsi="Times New Roman"/>
          <w:color w:val="000000"/>
          <w:sz w:val="24"/>
          <w:szCs w:val="24"/>
        </w:rPr>
        <w:t>określał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 xml:space="preserve"> to plan. Według planu programowego audycje informacyjne powinny zajmować 35,1% czasu</w:t>
      </w:r>
      <w:r w:rsidR="008359E8">
        <w:rPr>
          <w:rFonts w:ascii="Times New Roman" w:hAnsi="Times New Roman"/>
          <w:color w:val="000000"/>
          <w:sz w:val="24"/>
          <w:szCs w:val="24"/>
        </w:rPr>
        <w:t xml:space="preserve"> antenowego, a publicystyczne 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>44,1%. W czt</w:t>
      </w:r>
      <w:r w:rsidR="00333299">
        <w:rPr>
          <w:rFonts w:ascii="Times New Roman" w:hAnsi="Times New Roman"/>
          <w:color w:val="000000"/>
          <w:sz w:val="24"/>
          <w:szCs w:val="24"/>
        </w:rPr>
        <w:t xml:space="preserve">erech analizowanych tygodniach 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 xml:space="preserve">informacja stanowiła kolejno 27,9%, 20,1%, 20,6% oraz 22,6% programu. Publicystyka zajmowała analogicznie 57,5%, 60,7%, </w:t>
      </w:r>
      <w:r w:rsidR="008509CF">
        <w:rPr>
          <w:rFonts w:ascii="Times New Roman" w:hAnsi="Times New Roman"/>
          <w:color w:val="000000"/>
          <w:sz w:val="24"/>
          <w:szCs w:val="24"/>
        </w:rPr>
        <w:t>62,</w:t>
      </w:r>
      <w:r w:rsidR="00E86632">
        <w:rPr>
          <w:rFonts w:ascii="Times New Roman" w:hAnsi="Times New Roman"/>
          <w:color w:val="000000"/>
          <w:sz w:val="24"/>
          <w:szCs w:val="24"/>
        </w:rPr>
        <w:t>7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>% oraz 62,8% programu. Widać zatem wyraźne przesunięcie w stronę zawartości publicystycznej. Audycje publicystyczne powinny bowiem zajmować o 9 punktów procentowych więcej czasu</w:t>
      </w:r>
      <w:r w:rsidR="008509CF">
        <w:rPr>
          <w:rFonts w:ascii="Times New Roman" w:hAnsi="Times New Roman"/>
          <w:color w:val="000000"/>
          <w:sz w:val="24"/>
          <w:szCs w:val="24"/>
        </w:rPr>
        <w:t xml:space="preserve"> niż informacyjne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>. Tymczasem różnica ta wynosiła nawet ponad 42 punkty procentowe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509CF" w:rsidRPr="005338DF" w:rsidRDefault="001E6A37" w:rsidP="0064238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8509CF" w:rsidRPr="005338DF">
        <w:rPr>
          <w:rFonts w:ascii="Times New Roman" w:hAnsi="Times New Roman"/>
          <w:color w:val="000000"/>
          <w:sz w:val="24"/>
          <w:szCs w:val="24"/>
        </w:rPr>
        <w:t xml:space="preserve">uże rozbieżności w zakresie obecności w programie audycji z określonej kategorii widać także </w:t>
      </w:r>
      <w:r w:rsidR="008509CF" w:rsidRPr="005338DF">
        <w:rPr>
          <w:rFonts w:ascii="Times New Roman" w:hAnsi="Times New Roman"/>
          <w:sz w:val="24"/>
          <w:szCs w:val="24"/>
        </w:rPr>
        <w:t xml:space="preserve">w audycjach edukacyjnych (według planu – 13,7%). Audycje edukacyjne zajęły mniej czasu niż zakładano – w kolejnych badanych tygodniach było to 3%, 6,6%, </w:t>
      </w:r>
      <w:r w:rsidR="008509CF">
        <w:rPr>
          <w:rFonts w:ascii="Times New Roman" w:hAnsi="Times New Roman"/>
          <w:sz w:val="24"/>
          <w:szCs w:val="24"/>
        </w:rPr>
        <w:t>5,</w:t>
      </w:r>
      <w:r w:rsidR="0014603D">
        <w:rPr>
          <w:rFonts w:ascii="Times New Roman" w:hAnsi="Times New Roman"/>
          <w:sz w:val="24"/>
          <w:szCs w:val="24"/>
        </w:rPr>
        <w:t>3</w:t>
      </w:r>
      <w:r w:rsidR="008509CF" w:rsidRPr="005338DF">
        <w:rPr>
          <w:rFonts w:ascii="Times New Roman" w:hAnsi="Times New Roman"/>
          <w:sz w:val="24"/>
          <w:szCs w:val="24"/>
        </w:rPr>
        <w:t>% oraz 5,5% programu. W tym miejscu należy jednak zwrócić uwagę, że nie wszystkie rozbieżności z planem na poziomie kategorii audycji są zjawiskiem negatywnym. Plan nie przewidy</w:t>
      </w:r>
      <w:r w:rsidR="008359E8">
        <w:rPr>
          <w:rFonts w:ascii="Times New Roman" w:hAnsi="Times New Roman"/>
          <w:sz w:val="24"/>
          <w:szCs w:val="24"/>
        </w:rPr>
        <w:t>wał przykładowo</w:t>
      </w:r>
      <w:r w:rsidR="008509CF" w:rsidRPr="005338DF">
        <w:rPr>
          <w:rFonts w:ascii="Times New Roman" w:hAnsi="Times New Roman"/>
          <w:sz w:val="24"/>
          <w:szCs w:val="24"/>
        </w:rPr>
        <w:t xml:space="preserve"> udziału wspomnianych wyżej audycji kulturalnych, tymczasem w kolejnych badanych tygodniach było ich 2,6%, 3,2%, 3% oraz 2,1%</w:t>
      </w:r>
      <w:r w:rsidR="00FF418E">
        <w:rPr>
          <w:rFonts w:ascii="Times New Roman" w:hAnsi="Times New Roman"/>
          <w:sz w:val="24"/>
          <w:szCs w:val="24"/>
        </w:rPr>
        <w:t>;</w:t>
      </w:r>
    </w:p>
    <w:p w:rsidR="003109BA" w:rsidRDefault="009C657D" w:rsidP="003109B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9BA">
        <w:rPr>
          <w:rFonts w:ascii="Times New Roman" w:hAnsi="Times New Roman"/>
          <w:color w:val="000000"/>
          <w:sz w:val="24"/>
          <w:szCs w:val="24"/>
        </w:rPr>
        <w:t>d</w:t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 xml:space="preserve">uża liczba </w:t>
      </w:r>
      <w:r w:rsidR="008359E8">
        <w:rPr>
          <w:rFonts w:ascii="Times New Roman" w:hAnsi="Times New Roman"/>
          <w:color w:val="000000"/>
          <w:sz w:val="24"/>
          <w:szCs w:val="24"/>
        </w:rPr>
        <w:t>emitowanych</w:t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 xml:space="preserve"> w badanych okresach audycji to audycje </w:t>
      </w:r>
      <w:r w:rsidR="00C172EA" w:rsidRPr="003109BA">
        <w:rPr>
          <w:rFonts w:ascii="Times New Roman" w:hAnsi="Times New Roman"/>
          <w:color w:val="000000"/>
          <w:sz w:val="24"/>
          <w:szCs w:val="24"/>
        </w:rPr>
        <w:t>nie wymienione</w:t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9BA">
        <w:rPr>
          <w:rFonts w:ascii="Times New Roman" w:hAnsi="Times New Roman"/>
          <w:color w:val="000000"/>
          <w:sz w:val="24"/>
          <w:szCs w:val="24"/>
        </w:rPr>
        <w:br/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>w planie programowym. Znaczna liczba audycji uję</w:t>
      </w:r>
      <w:r w:rsidR="008359E8">
        <w:rPr>
          <w:rFonts w:ascii="Times New Roman" w:hAnsi="Times New Roman"/>
          <w:color w:val="000000"/>
          <w:sz w:val="24"/>
          <w:szCs w:val="24"/>
        </w:rPr>
        <w:t>tych w planie nie była nadana</w:t>
      </w:r>
      <w:bookmarkStart w:id="0" w:name="_GoBack"/>
      <w:bookmarkEnd w:id="0"/>
      <w:r w:rsidR="008509CF" w:rsidRPr="003109BA">
        <w:rPr>
          <w:rFonts w:ascii="Times New Roman" w:hAnsi="Times New Roman"/>
          <w:color w:val="000000"/>
          <w:sz w:val="24"/>
          <w:szCs w:val="24"/>
        </w:rPr>
        <w:t xml:space="preserve"> w badan</w:t>
      </w:r>
      <w:r w:rsidR="003109BA" w:rsidRPr="003109BA">
        <w:rPr>
          <w:rFonts w:ascii="Times New Roman" w:hAnsi="Times New Roman"/>
          <w:color w:val="000000"/>
          <w:sz w:val="24"/>
          <w:szCs w:val="24"/>
        </w:rPr>
        <w:t>ych</w:t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 xml:space="preserve"> prób</w:t>
      </w:r>
      <w:r w:rsidR="003109BA" w:rsidRPr="003109BA">
        <w:rPr>
          <w:rFonts w:ascii="Times New Roman" w:hAnsi="Times New Roman"/>
          <w:color w:val="000000"/>
          <w:sz w:val="24"/>
          <w:szCs w:val="24"/>
        </w:rPr>
        <w:t>ach</w:t>
      </w:r>
      <w:r w:rsidR="008509CF" w:rsidRPr="003109BA">
        <w:rPr>
          <w:rFonts w:ascii="Times New Roman" w:hAnsi="Times New Roman"/>
          <w:color w:val="000000"/>
          <w:sz w:val="24"/>
          <w:szCs w:val="24"/>
        </w:rPr>
        <w:t>. Część audycji emitowana była pod zmienionymi w stosunku do planu nazwami.</w:t>
      </w:r>
    </w:p>
    <w:p w:rsidR="00E60B07" w:rsidRPr="003109BA" w:rsidRDefault="00E60B07" w:rsidP="003109BA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3109BA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sectPr w:rsidR="00E60B07" w:rsidRPr="003109BA" w:rsidSect="00EA00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D1" w:rsidRDefault="00486DD1" w:rsidP="009B23E0">
      <w:pPr>
        <w:spacing w:after="0" w:line="240" w:lineRule="auto"/>
      </w:pPr>
      <w:r>
        <w:separator/>
      </w:r>
    </w:p>
  </w:endnote>
  <w:endnote w:type="continuationSeparator" w:id="0">
    <w:p w:rsidR="00486DD1" w:rsidRDefault="00486DD1" w:rsidP="009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050405"/>
      <w:docPartObj>
        <w:docPartGallery w:val="Page Numbers (Bottom of Page)"/>
        <w:docPartUnique/>
      </w:docPartObj>
    </w:sdtPr>
    <w:sdtEndPr/>
    <w:sdtContent>
      <w:p w:rsidR="009B23E0" w:rsidRDefault="009B2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9E8">
          <w:rPr>
            <w:noProof/>
          </w:rPr>
          <w:t>2</w:t>
        </w:r>
        <w:r>
          <w:fldChar w:fldCharType="end"/>
        </w:r>
      </w:p>
    </w:sdtContent>
  </w:sdt>
  <w:p w:rsidR="009B23E0" w:rsidRDefault="009B23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D1" w:rsidRDefault="00486DD1" w:rsidP="009B23E0">
      <w:pPr>
        <w:spacing w:after="0" w:line="240" w:lineRule="auto"/>
      </w:pPr>
      <w:r>
        <w:separator/>
      </w:r>
    </w:p>
  </w:footnote>
  <w:footnote w:type="continuationSeparator" w:id="0">
    <w:p w:rsidR="00486DD1" w:rsidRDefault="00486DD1" w:rsidP="009B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23292C"/>
    <w:multiLevelType w:val="hybridMultilevel"/>
    <w:tmpl w:val="FF22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27131"/>
    <w:rsid w:val="00031C5B"/>
    <w:rsid w:val="00034B23"/>
    <w:rsid w:val="00036B20"/>
    <w:rsid w:val="0014603D"/>
    <w:rsid w:val="00151506"/>
    <w:rsid w:val="001A0D4E"/>
    <w:rsid w:val="001C0890"/>
    <w:rsid w:val="001E6A37"/>
    <w:rsid w:val="00220387"/>
    <w:rsid w:val="002442D2"/>
    <w:rsid w:val="00272FB2"/>
    <w:rsid w:val="002A4B60"/>
    <w:rsid w:val="002B0548"/>
    <w:rsid w:val="002C1322"/>
    <w:rsid w:val="002E2612"/>
    <w:rsid w:val="00300B20"/>
    <w:rsid w:val="003109BA"/>
    <w:rsid w:val="00333299"/>
    <w:rsid w:val="003449A3"/>
    <w:rsid w:val="00364707"/>
    <w:rsid w:val="00364FE7"/>
    <w:rsid w:val="003A3A16"/>
    <w:rsid w:val="003C04E9"/>
    <w:rsid w:val="003D76C1"/>
    <w:rsid w:val="004076F5"/>
    <w:rsid w:val="00430AFE"/>
    <w:rsid w:val="00450ED7"/>
    <w:rsid w:val="00472844"/>
    <w:rsid w:val="00486DD1"/>
    <w:rsid w:val="004C6A4C"/>
    <w:rsid w:val="004D73F0"/>
    <w:rsid w:val="005055A6"/>
    <w:rsid w:val="00521905"/>
    <w:rsid w:val="005338DF"/>
    <w:rsid w:val="00537329"/>
    <w:rsid w:val="00591088"/>
    <w:rsid w:val="005E4C17"/>
    <w:rsid w:val="0064238E"/>
    <w:rsid w:val="006501F6"/>
    <w:rsid w:val="006A6331"/>
    <w:rsid w:val="006E0AEF"/>
    <w:rsid w:val="006E2639"/>
    <w:rsid w:val="006F0AC8"/>
    <w:rsid w:val="007A509B"/>
    <w:rsid w:val="007E16AA"/>
    <w:rsid w:val="00831ADD"/>
    <w:rsid w:val="008359E8"/>
    <w:rsid w:val="00846370"/>
    <w:rsid w:val="008509CF"/>
    <w:rsid w:val="00866515"/>
    <w:rsid w:val="008A19EF"/>
    <w:rsid w:val="008D3EB0"/>
    <w:rsid w:val="00903118"/>
    <w:rsid w:val="00923E8A"/>
    <w:rsid w:val="00933127"/>
    <w:rsid w:val="009352C3"/>
    <w:rsid w:val="00943864"/>
    <w:rsid w:val="00946DDB"/>
    <w:rsid w:val="009B23E0"/>
    <w:rsid w:val="009C657D"/>
    <w:rsid w:val="00A01CDD"/>
    <w:rsid w:val="00AF2F3C"/>
    <w:rsid w:val="00B46DB2"/>
    <w:rsid w:val="00B5590E"/>
    <w:rsid w:val="00C172EA"/>
    <w:rsid w:val="00C455D3"/>
    <w:rsid w:val="00C9172D"/>
    <w:rsid w:val="00CB48BC"/>
    <w:rsid w:val="00CC0563"/>
    <w:rsid w:val="00CC4348"/>
    <w:rsid w:val="00D53E8E"/>
    <w:rsid w:val="00E321D9"/>
    <w:rsid w:val="00E60B07"/>
    <w:rsid w:val="00E6147F"/>
    <w:rsid w:val="00E7661E"/>
    <w:rsid w:val="00E86632"/>
    <w:rsid w:val="00EA0085"/>
    <w:rsid w:val="00F01D89"/>
    <w:rsid w:val="00F41FCD"/>
    <w:rsid w:val="00F63C9C"/>
    <w:rsid w:val="00F96D28"/>
    <w:rsid w:val="00FC5033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B4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8BC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3E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E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08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CB48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4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48BC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3E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3E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 na temat Polskiego Radia S</vt:lpstr>
    </vt:vector>
  </TitlesOfParts>
  <Company>Microsoft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na temat Polskiego Radia S</dc:title>
  <dc:subject/>
  <dc:creator>User</dc:creator>
  <cp:keywords/>
  <dc:description/>
  <cp:lastModifiedBy>Czuczman Karolina</cp:lastModifiedBy>
  <cp:revision>26</cp:revision>
  <cp:lastPrinted>2017-12-12T14:36:00Z</cp:lastPrinted>
  <dcterms:created xsi:type="dcterms:W3CDTF">2018-01-05T09:55:00Z</dcterms:created>
  <dcterms:modified xsi:type="dcterms:W3CDTF">2018-05-09T13:49:00Z</dcterms:modified>
</cp:coreProperties>
</file>