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31" w:rsidRPr="00627413" w:rsidRDefault="00266631" w:rsidP="00627413">
      <w:pPr>
        <w:spacing w:after="0" w:line="360" w:lineRule="auto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vanish/>
          <w:sz w:val="17"/>
          <w:szCs w:val="17"/>
          <w:lang w:eastAsia="pl-PL"/>
        </w:rPr>
        <w:t>17644522</w:t>
      </w:r>
      <w:r w:rsidRPr="00627413">
        <w:rPr>
          <w:rFonts w:ascii="Verdana" w:hAnsi="Verdana"/>
          <w:sz w:val="17"/>
          <w:szCs w:val="17"/>
          <w:lang w:eastAsia="pl-PL"/>
        </w:rPr>
        <w:t xml:space="preserve"> </w:t>
      </w:r>
    </w:p>
    <w:p w:rsidR="00266631" w:rsidRPr="00627413" w:rsidRDefault="00266631" w:rsidP="00627413">
      <w:pPr>
        <w:spacing w:after="0" w:line="360" w:lineRule="auto"/>
        <w:rPr>
          <w:rFonts w:ascii="Verdana" w:hAnsi="Verdana"/>
          <w:vanish/>
          <w:sz w:val="17"/>
          <w:szCs w:val="17"/>
          <w:lang w:eastAsia="pl-PL"/>
        </w:rPr>
      </w:pPr>
      <w:r w:rsidRPr="00627413">
        <w:rPr>
          <w:rFonts w:ascii="Verdana" w:hAnsi="Verdana"/>
          <w:vanish/>
          <w:sz w:val="17"/>
          <w:szCs w:val="17"/>
          <w:lang w:eastAsia="pl-PL"/>
        </w:rPr>
        <w:t>1</w:t>
      </w:r>
    </w:p>
    <w:p w:rsidR="00266631" w:rsidRPr="00627413" w:rsidRDefault="00266631" w:rsidP="00627413">
      <w:pPr>
        <w:spacing w:after="0" w:line="360" w:lineRule="auto"/>
        <w:rPr>
          <w:rFonts w:ascii="Verdana" w:hAnsi="Verdana"/>
          <w:vanish/>
          <w:sz w:val="17"/>
          <w:szCs w:val="17"/>
          <w:lang w:eastAsia="pl-PL"/>
        </w:rPr>
      </w:pPr>
      <w:r w:rsidRPr="00627413">
        <w:rPr>
          <w:rFonts w:ascii="Verdana" w:hAnsi="Verdana"/>
          <w:vanish/>
          <w:sz w:val="17"/>
          <w:szCs w:val="17"/>
          <w:lang w:eastAsia="pl-PL"/>
        </w:rPr>
        <w:t>2013.06.05</w:t>
      </w:r>
    </w:p>
    <w:p w:rsidR="00266631" w:rsidRPr="00627413" w:rsidRDefault="00266631" w:rsidP="00627413">
      <w:pPr>
        <w:spacing w:after="0" w:line="360" w:lineRule="auto"/>
        <w:rPr>
          <w:rFonts w:ascii="Verdana" w:hAnsi="Verdana"/>
          <w:noProof/>
          <w:sz w:val="20"/>
          <w:szCs w:val="20"/>
          <w:lang w:eastAsia="pl-PL"/>
        </w:rPr>
      </w:pPr>
      <w:r w:rsidRPr="00627413">
        <w:rPr>
          <w:rFonts w:ascii="Verdana" w:hAnsi="Verdana"/>
          <w:b/>
          <w:bCs/>
          <w:sz w:val="20"/>
          <w:szCs w:val="20"/>
          <w:lang w:eastAsia="pl-PL"/>
        </w:rPr>
        <w:t>Dz.U. z 2010 r. Nr 172, poz. 1168</w:t>
      </w:r>
      <w:r w:rsidRPr="00627413">
        <w:rPr>
          <w:rFonts w:ascii="Verdana" w:hAnsi="Verdana"/>
          <w:sz w:val="20"/>
          <w:szCs w:val="20"/>
          <w:lang w:eastAsia="pl-PL"/>
        </w:rPr>
        <w:t xml:space="preserve"> </w:t>
      </w:r>
    </w:p>
    <w:p w:rsidR="00266631" w:rsidRPr="00627413" w:rsidRDefault="00266631" w:rsidP="00627413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  <w:r w:rsidRPr="00627413">
        <w:rPr>
          <w:rFonts w:ascii="Verdana" w:hAnsi="Verdana"/>
          <w:noProof/>
          <w:sz w:val="20"/>
          <w:szCs w:val="20"/>
          <w:lang w:eastAsia="pl-PL"/>
        </w:rPr>
        <w:t xml:space="preserve">Dz.U. z 2013 r. poz. 582 </w:t>
      </w:r>
      <w:r w:rsidRPr="00A72FA6">
        <w:rPr>
          <w:rFonts w:ascii="Verdana" w:hAnsi="Verdana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lex.online.wolterskluwer.pl/WKPLOnline/img/txt/clear.9x10.cache.gif" style="width:13.5pt;height:7.5pt;visibility:visible">
            <v:imagedata r:id="rId6" o:title=""/>
          </v:shape>
        </w:pic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ROZPORZĄDZENIE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KRAJOWEJ RADY RADIOFONII I TELEWIZJI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z dnia 9 września 2010 r.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w sprawie regulaminu konkursu na członków rad nadzorczych spółki "Telewizja Polska - Spółka Akcyjna", spółki "Polskie Radio - Spółka Akcyjna" oraz spółek radiofonii regionalnej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(Dz. U. z dnia 22 września 2010 r.)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Na podstawie </w:t>
      </w:r>
      <w:hyperlink r:id="rId7" w:anchor="hiperlinkText.rpc?hiperlink=type=tresc:nro=Powszechny.911210:part=a28u1(b)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28 ust. 1b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ustawy z dnia 29 grudnia 1992 r. o radiofonii i telewizji (Dz. U. z 2004 r. Nr 253, poz. 2531, z późn. zm.</w:t>
      </w: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1)</w:t>
      </w:r>
      <w:r w:rsidRPr="00627413">
        <w:rPr>
          <w:rFonts w:ascii="Verdana" w:hAnsi="Verdana"/>
          <w:sz w:val="17"/>
          <w:szCs w:val="17"/>
          <w:lang w:eastAsia="pl-PL"/>
        </w:rPr>
        <w:t>) zarządza się, co następuje: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1.</w:t>
      </w:r>
      <w:r w:rsidRPr="00627413">
        <w:rPr>
          <w:rFonts w:ascii="Verdana" w:hAnsi="Verdana"/>
          <w:sz w:val="17"/>
          <w:szCs w:val="17"/>
          <w:lang w:eastAsia="pl-PL"/>
        </w:rPr>
        <w:t xml:space="preserve"> Rozporządzenie określa regulamin konkursu na członków rad nadzorczych spółek publicznej radiofonii i telewizji, w tym: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sposób ogłaszania, organizację i tryb przeprowadzania konkursu na członków rad nadzorczych spółki "Telewizja Polska - Spółka Akcyjna", spółki "Polskie Radio - Spółka Akcyjna" oraz spółek radiofonii regionalnej;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sposób zgłaszania kandydatów na członków rad nadzorczych spółki "Telewizja Polska - Spółka Akcyjna", spółki "Polskie Radio - Spółka Akcyjna" oraz spółek radiofonii regionalnej, zwanych dalej "kandydatami";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sposób ogłaszania wyników konkursu.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2.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Krajowa Rada Radiofonii i Telewizji, zwana dalej "Krajową Radą", przeprowadza odrębne konkursy na: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członków rady nadzorczej spółki "Telewizja Polska - Spółka Akcyjna";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członków rady nadzorczej spółki "Polskie Radio - Spółka Akcyjna";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członków rad nadzorczych poszczególnych spółek radiofonii regionalnej.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Krajowa Rada podaje do publicznej wiadomości ogłoszenie o konkursie, o którym mowa w ust. 1, zwanym dalej "konkursem", na stronie Biuletynu Informacji Publicznej Krajowej Rady.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Ogłoszenie o konkursie na członków rad nadzorczych spółki "Telewizja Polska - Spółka Akcyjna" oraz spółki "Polskie Radio - Spółka Akcyjna" Krajowa Rada zamieszcza w dzienniku o zasięgu ogólnopolskim, a ogłoszenie o konkursie na członków rad nadzorczych spółek radiofonii regionalnej w dzienniku o zasięgu regionalnym, odpowiednim ze względu na obszar rozpowszechniania programu danej spółki. Ogłoszenie może być ponadto podane do publicznej wiadomości w inny sposób określony przez Krajową Radę.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4. Ogłoszenie o konkursie określa w szczególności termin, miejsce i sposób zgłaszania kandydatów oraz informacje, oświadczenia i dokumenty, jakie powinny być zawarte w zgłoszeniu.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5. Ogłoszenie o konkursie może zawierać informacje dodatkowe, istotne dla prawidłowego przebiegu i osiągnięcia celów konkursu.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3.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Kandydaci na członków rad nadzorczych spółki "Telewizja Polska - Spółka Akcyjna" oraz spółki "Polskie Radio - Spółka Akcyjna" są zgłaszani przez organy kolegialne uczelni akademickich w rozumieniu </w:t>
      </w:r>
      <w:hyperlink r:id="rId8" w:anchor="hiperlinkText.rpc?hiperlink=type=tresc:nro=Powszechny.1105959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ustawy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z dnia 27 lipca 2005 r. - Prawo o szkolnictwie wyższym (Dz. U. Nr 164, poz. 1365, z późn. zm.</w:t>
      </w: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2)</w:t>
      </w:r>
      <w:r w:rsidRPr="00627413">
        <w:rPr>
          <w:rFonts w:ascii="Verdana" w:hAnsi="Verdana"/>
          <w:sz w:val="17"/>
          <w:szCs w:val="17"/>
          <w:lang w:eastAsia="pl-PL"/>
        </w:rPr>
        <w:t>), działających na terenie Rzeczypospolitej Polskiej, w sposób określony w rozporządzeniu i ogłoszeniu o konkursie.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Kandydaci na członków rad nadzorczych spółek radiofonii regionalnej są zgłaszani przez organy kolegialne uczelni akademickich, o których mowa w ust. 1, mających siedzibę w danym regionie, w sposób określony w rozporządzeniu i ogłoszeniu o konkursie.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3. Regiony działania spółek radiofonii regionalnej dla potrzeb zgłaszania kandydatów, o których mowa w </w:t>
      </w:r>
      <w:hyperlink r:id="rId9" w:anchor="hiperlinkText.rpc?hiperlink=type=tresc:nro=Powszechny.911210:part=a28u1(a)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28 ust. 1a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ustawy z dnia 29 grudnia 1992 r. o radiofonii i telewizji, określone są w załączniku nr 1 do rozporządzenia.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4.</w:t>
      </w:r>
      <w:r w:rsidRPr="00627413">
        <w:rPr>
          <w:rFonts w:ascii="Verdana" w:hAnsi="Verdana"/>
          <w:sz w:val="17"/>
          <w:szCs w:val="17"/>
          <w:lang w:eastAsia="pl-PL"/>
        </w:rPr>
        <w:t xml:space="preserve"> Zgłoszenie kandydata uważa się za doręczone prawidłowo, jeżeli wpłynęło do Biura Krajowej Rady w terminie wskazanym w treści ogłoszenia.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5.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Kandydat powinien: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posiadać obywatelstwo polskie;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korzystać z pełni praw publicznych;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posiadać pełną zdolność do czynności prawnych;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4) posiadać wykształcenie wyższe;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5) posiadać uprawnienia do pełnienia funkcji członka rad nadzorczych spółek Skarbu Państwa;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6) </w:t>
      </w:r>
      <w:hyperlink r:id="rId10" w:tgtFrame="_parent" w:history="1">
        <w:r w:rsidRPr="00627413">
          <w:rPr>
            <w:rFonts w:ascii="Verdana" w:hAnsi="Verdana"/>
            <w:sz w:val="17"/>
            <w:szCs w:val="17"/>
            <w:vertAlign w:val="superscript"/>
            <w:lang w:eastAsia="pl-PL"/>
          </w:rPr>
          <w:t>(1)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posiadać co najmniej </w:t>
      </w:r>
      <w:r w:rsidRPr="00627413">
        <w:rPr>
          <w:rFonts w:ascii="Verdana" w:hAnsi="Verdana"/>
          <w:strike/>
          <w:vanish/>
          <w:sz w:val="17"/>
          <w:szCs w:val="17"/>
          <w:lang w:eastAsia="pl-PL"/>
        </w:rPr>
        <w:t>pięcioletnie</w:t>
      </w:r>
      <w:r w:rsidRPr="00627413">
        <w:rPr>
          <w:rFonts w:ascii="Verdana" w:hAnsi="Verdana"/>
          <w:sz w:val="17"/>
          <w:szCs w:val="17"/>
          <w:lang w:eastAsia="pl-PL"/>
        </w:rPr>
        <w:t xml:space="preserve"> trzyletnie doświadczenie zawodowe na stanowiskach związanych z działalnością gospodarczą, finansową, zarządzaniem, obsługą prawną, nadzorem właścicielskim, działalnością naukową lub działalnością twórczą w dziedzinie mediów;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7) nie być karany za przestępstwo popełnione z winy umyślnej lub umyślne przestępstwo skarbowe.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Zgłoszenie kandydata dokonywane jest w formie pisemnej i zawiera: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imię (imiona) i nazwisko kandydata;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imiona rodziców;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datę i miejsce urodzenia;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4) adres zamieszkania, adres do korespondencji, kontakt telefoniczny i adres poczty elektronicznej;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5) serię i numer dowodu osobistego lub innego dokumentu potwierdzającego tożsamość oraz numer PESEL;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6) wskazanie rady nadzorczej spółki, do której została zgłoszona kandydatura.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Do zgłoszenia dołącza się następujące dokumenty: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uchwałę organu kolegialnego uczelni akademickiej w sprawie zgłoszenia kandydata;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list motywacyjny kandydata;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życiorys kandydata z przebiegiem nauki i pracy zawodowej;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4) krótką notę biograficzną kandydata do wykorzystania w komunikatach o przebiegu konkursu;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5) kopię dyplomu ukończenia studiów wyższych oraz kopie innych dokumentów potwierdzających posiadane wykształcenie, kwalifikacje i uprawnienia zawodowe;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6) </w:t>
      </w:r>
      <w:hyperlink r:id="rId11" w:tgtFrame="_parent" w:history="1">
        <w:r w:rsidRPr="00627413">
          <w:rPr>
            <w:rFonts w:ascii="Verdana" w:hAnsi="Verdana"/>
            <w:sz w:val="17"/>
            <w:szCs w:val="17"/>
            <w:vertAlign w:val="superscript"/>
            <w:lang w:eastAsia="pl-PL"/>
          </w:rPr>
          <w:t>(2)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oświadczenie kandydata o co najmniej </w:t>
      </w:r>
      <w:r w:rsidRPr="00627413">
        <w:rPr>
          <w:rFonts w:ascii="Verdana" w:hAnsi="Verdana"/>
          <w:strike/>
          <w:vanish/>
          <w:sz w:val="17"/>
          <w:szCs w:val="17"/>
          <w:lang w:eastAsia="pl-PL"/>
        </w:rPr>
        <w:t>pięcioletnim</w:t>
      </w:r>
      <w:r w:rsidRPr="00627413">
        <w:rPr>
          <w:rFonts w:ascii="Verdana" w:hAnsi="Verdana"/>
          <w:sz w:val="17"/>
          <w:szCs w:val="17"/>
          <w:lang w:eastAsia="pl-PL"/>
        </w:rPr>
        <w:t xml:space="preserve"> trzyletnim doświadczeniu zawodowym w zakresie działalności gospodarczej, finansowej, zarządzania, obsługi prawnej, nadzoru właścicielskiego, działalności naukowej lub działalności twórczej w dziedzinie mediów;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7) dokument potwierdzający posiadanie uprawnienia do pełnienia funkcji członka rad nadzorczych spółek Skarbu Państwa w rozumieniu przepisów </w:t>
      </w:r>
      <w:hyperlink r:id="rId12" w:anchor="hiperlinkText.rpc?hiperlink=type=tresc:nro=Powszechny.1176744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ustawy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z dnia 30 sierpnia 1996 r. o komercjalizacji i prywatyzacji (Dz. U. z 2002 r. Nr 171, poz. 1397, z późn. zm.</w:t>
      </w: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3)</w:t>
      </w:r>
      <w:r w:rsidRPr="00627413">
        <w:rPr>
          <w:rFonts w:ascii="Verdana" w:hAnsi="Verdana"/>
          <w:sz w:val="17"/>
          <w:szCs w:val="17"/>
          <w:lang w:eastAsia="pl-PL"/>
        </w:rPr>
        <w:t>);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8) oświadczenie kandydata według wzoru stanowiącego załącznik nr 2 do rozporządzenia;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9) oświadczenie kandydata złożone na podstawie </w:t>
      </w:r>
      <w:hyperlink r:id="rId13" w:anchor="hiperlinkText.rpc?hiperlink=type=tresc:nro=Powszechny.563319:part=a7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7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w związku z </w:t>
      </w:r>
      <w:hyperlink r:id="rId14" w:anchor="hiperlinkText.rpc?hiperlink=type=tresc:nro=Powszechny.563319:part=a4p19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4 pkt 19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i </w:t>
      </w:r>
      <w:hyperlink r:id="rId15" w:anchor="hiperlinkText.rpc?hiperlink=type=tresc:nro=Powszechny.563319:part=a8p18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8 pkt 18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ustawy z dnia 18 października 2006 r. o ujawnianiu informacji o dokumentach organów bezpieczeństwa państwa z lat 1944-1990 oraz treści tych dokumentów (Dz. U. z 2007 r. Nr 63, poz. 425, z późn. zm.</w:t>
      </w: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4)</w:t>
      </w:r>
      <w:r w:rsidRPr="00627413">
        <w:rPr>
          <w:rFonts w:ascii="Verdana" w:hAnsi="Verdana"/>
          <w:sz w:val="17"/>
          <w:szCs w:val="17"/>
          <w:lang w:eastAsia="pl-PL"/>
        </w:rPr>
        <w:t xml:space="preserve">), według wzoru określonego we właściwym załączniku do wymienionej </w:t>
      </w:r>
      <w:hyperlink r:id="rId16" w:anchor="hiperlinkText.rpc?hiperlink=type=tresc:nro=Powszechny.563319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ustawy</w:t>
        </w:r>
      </w:hyperlink>
      <w:r w:rsidRPr="00627413">
        <w:rPr>
          <w:rFonts w:ascii="Verdana" w:hAnsi="Verdana"/>
          <w:sz w:val="17"/>
          <w:szCs w:val="17"/>
          <w:lang w:eastAsia="pl-PL"/>
        </w:rPr>
        <w:t>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6.</w:t>
      </w:r>
      <w:r w:rsidRPr="00627413">
        <w:rPr>
          <w:rFonts w:ascii="Verdana" w:hAnsi="Verdana"/>
          <w:sz w:val="17"/>
          <w:szCs w:val="17"/>
          <w:lang w:eastAsia="pl-PL"/>
        </w:rPr>
        <w:t xml:space="preserve"> Konkurs składa się z: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pierwszego etapu - obejmującego formalną ocenę zgłoszeń;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drugiego etapu - obejmującego merytoryczną ocenę zgłoszeń;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trzeciego etapu - obejmującego rozmowę kwalifikacyjną z kandydatami wskazanymi przez Krajową Radę.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7.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Otwarcie zgłoszeń następuje w ciągu trzech dni od upływu terminu do zgłaszania kandydatów określonego w ogłoszeniu.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Jeżeli zgłoszenie nie zawiera informacji lub dokumentów, o których mowa w § 5 ust. 2 i 3, Krajowa Rada wzywa kandydata telefonicznie lub drogą elektroniczną do usunięcia braków w terminie 3 dni.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Krajowa Rada nie będzie rozpatrywać w drugim etapie konkursu zgłoszeń kandydatów, jeżeli: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zgłoszenie zostało złożone po terminie wskazanym w ogłoszeniu o konkursie;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zgłoszenie nie zawiera wszystkich dokumentów wskazanych w ogłoszeniu o konkursie, pomimo wezwania, o którym mowa w ust. 2.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8.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Krajowa Rada w drodze uchwały ustala, które zgłoszenia nie będą rozpatrywane w drugim etapie konkursu z powodów określonych w § 7 ust. 3.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Zgłoszenie, które nie będzie rozpatrywane w drugim etapie, może być odebrane przez kandydata w terminie trzech miesięcy od dnia rozstrzygnięcia konkursu. Po upływie tego terminu zgłoszenia nieodebrane zostaną zniszczone.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9.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W drugim etapie konkursu Krajowa Rada dokonuje merytorycznej oceny zgłoszeń po analizie spełnienia wymogów i treści dokumentów określonych w § 5.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Krajowa Rada dokonuje oceny, o której mowa w ust. 1, uwzględniając następujące kryteria: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doświadczenie zawodowe kandydata w dziedzinie prawa, finansów, kultury oraz mediów;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wykształcenie i uprawnienia zawodowe kandydata w dziedzinie, o której mowa w pkt 1;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motywację kandydata do ubiegania się o funkcję członka rady nadzorczej.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Krajowa Rada uchwałą wskazuje kandydatów dopuszczonych do postępowania określonego w § 10, przy czym liczba tych kandydatów nie powinna trzykrotnie przekraczać liczby miejsc w radzie nadzorczej objętych konkursem.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10.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W trzecim etapie konkursu Krajowa Rada przeprowadza z wybranymi kandydatami rozmowy kwalifikacyjne, których przedmiotem są w szczególności: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wiedza kandydata w dziedzinie prawa, finansów, kultury oraz mediów;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zagadnienia związane z działalnością spółki;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zasady funkcjonowania spółek handlowych, ze szczególnym uwzględnieniem spółek z udziałem Skarbu Państwa, ograniczenia prowadzenia działalności gospodarczej przez osoby pełniące funkcje publiczne oraz zasady nadzoru właścicielskiego, audytu i kontroli finansowej;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4) profesjonalizm i doświadczenie potrzebne do wykonywania funkcji członka rady nadzorczej w spółce.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Krajowa Rada dokonuje oceny kompetencji kandydatów, uwzględniając następujące kryteria: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doświadczenie zawodowe kandydata w dziedzinie prawa, finansów, kultury oraz mediów;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wykształcenie i uprawnienia zawodowe kandydata w dziedzinie, o której mowa w pkt 1;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dotychczasową rzetelność zawodową kandydata dającą rękojmię należytego wykonywania zadań mediów publicznych;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4) motywację kandydata do ubiegania się o funkcję członka rady nadzorczej.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11.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Kandydaci zakwalifikowani do trzeciego etapu konkursu są powiadamiani o jego terminie i miejscu telefonicznie lub drogą elektroniczną. Czas każdej rozmowy nie powinien przekraczać 45 minut.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Rozmowa kwalifikacyjna składa się z: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krótkiego przedstawienia przez kandydata koncepcji jego działania w radzie nadzorczej spółki;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2) odpowiedzi na pytania zadawane przez członków Krajowej Rady.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Niezgłoszenie się kandydata na rozmowę kwalifikacyjną uznaje się za rezygnację kandydata z udziału w konkursie.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12.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Przebieg rozmów kwalifikacyjnych jest protokołowany oraz utrwalany przez Krajową Radę za pomocą urządzeń rejestrujących obraz i dźwięk. Nagrania z przebiegu rozmów mogą być udostępniane po zakończeniu konkursu.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Dziennikarze, akredytowani przez Krajową Radę, mogą być obecni podczas rozmów kwalifikacyjnych z kandydatami bez możliwości rejestracji za pomocą urządzeń rejestrujących obraz i dźwięk.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13.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Krajowa Rada ustala w uchwale wynik konkursu, wskazując osoby wyłonione do składu rady nadzorczej.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Krajowa Rada może podjąć uchwałę o zakończeniu konkursu bez wyłonienia członków rady nadzorczej.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Uchwała, o której mowa w ust. 1 i 2, zawiera uzasadnienie.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14.</w:t>
      </w:r>
      <w:r w:rsidRPr="00627413">
        <w:rPr>
          <w:rFonts w:ascii="Verdana" w:hAnsi="Verdana"/>
          <w:sz w:val="17"/>
          <w:szCs w:val="17"/>
          <w:lang w:eastAsia="pl-PL"/>
        </w:rPr>
        <w:t xml:space="preserve"> 1. Uchwała, o której mowa w § 13 ust. 1, podlega ogłoszeniu na stronie Biuletynu Informacji Publicznej oraz może być podana do publicznej wiadomości w inny sposób, określony przez Krajową Radę.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Uchwałę, o której mowa w § 13 ust. 1, Przewodniczący Krajowej Rady przekazuje zarządowi właściwej spółki publicznej radiofonii lub telewizji.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Przewodniczący Krajowej Rady powiadamia o wynikach konkursu ministra właściwego do spraw Skarbu Państwa oraz ministra właściwego do spraw kultury i ochrony dziedzictwa narodowego.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15.</w:t>
      </w:r>
      <w:r w:rsidRPr="00627413">
        <w:rPr>
          <w:rFonts w:ascii="Verdana" w:hAnsi="Verdana"/>
          <w:sz w:val="17"/>
          <w:szCs w:val="17"/>
          <w:lang w:eastAsia="pl-PL"/>
        </w:rPr>
        <w:t xml:space="preserve"> W przypadkach, o których mowa w </w:t>
      </w:r>
      <w:hyperlink r:id="rId17" w:anchor="hiperlinkText.rpc?hiperlink=type=tresc:nro=Powszechny.861901:part=a4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4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ustawy z dnia 6 sierpnia 2010 r. o zmianie ustawy o radiofonii i telewizji oraz ustawy o opłatach abonamentowych (Dz. U. Nr 152, poz. 1023), przepisy rozporządzenia stosuje się odpowiednio.</w:t>
      </w:r>
    </w:p>
    <w:p w:rsidR="00266631" w:rsidRPr="00627413" w:rsidRDefault="00266631" w:rsidP="00627413">
      <w:pPr>
        <w:spacing w:after="0" w:line="360" w:lineRule="auto"/>
        <w:ind w:firstLine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§ 16.</w:t>
      </w:r>
      <w:r w:rsidRPr="00627413">
        <w:rPr>
          <w:rFonts w:ascii="Verdana" w:hAnsi="Verdana"/>
          <w:sz w:val="17"/>
          <w:szCs w:val="17"/>
          <w:lang w:eastAsia="pl-PL"/>
        </w:rPr>
        <w:t xml:space="preserve"> Rozporządzenie wchodzi w życie z dniem ogłoszenia.</w:t>
      </w:r>
    </w:p>
    <w:p w:rsidR="00266631" w:rsidRPr="00627413" w:rsidRDefault="00266631" w:rsidP="00627413">
      <w:pPr>
        <w:spacing w:after="0" w:line="360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______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1)</w:t>
      </w:r>
      <w:r w:rsidRPr="00627413">
        <w:rPr>
          <w:rFonts w:ascii="Verdana" w:hAnsi="Verdana"/>
          <w:sz w:val="17"/>
          <w:szCs w:val="17"/>
          <w:lang w:eastAsia="pl-PL"/>
        </w:rPr>
        <w:t xml:space="preserve"> Zmiany tekstu jednolitego wymienionej </w:t>
      </w:r>
      <w:hyperlink r:id="rId18" w:anchor="hiperlinkText.rpc?hiperlink=type=tresc:nro=Powszechny.911210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ustawy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zostały ogłoszone w Dz. U. z 2005 r. Nr 17, poz. 141, Nr 85, poz. 728 i Nr 267, poz. 2258, z 2006 r. Nr 51, poz. 377, Nr 83, poz. 574 i Nr 133, poz. 935, z 2007 r. Nr 25, poz. 162 i Nr 61, poz. 411, z 2009 r. Nr 18, poz. 97, Nr 115, poz. 965 i Nr 201, poz. 1540 oraz z 2010 r. Nr 28, poz. 146, Nr 127, poz. 857 i Nr 152, poz. 1023.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2)</w:t>
      </w:r>
      <w:r w:rsidRPr="00627413">
        <w:rPr>
          <w:rFonts w:ascii="Verdana" w:hAnsi="Verdana"/>
          <w:sz w:val="17"/>
          <w:szCs w:val="17"/>
          <w:lang w:eastAsia="pl-PL"/>
        </w:rPr>
        <w:t xml:space="preserve"> Zmiany wymienionej </w:t>
      </w:r>
      <w:hyperlink r:id="rId19" w:anchor="hiperlinkText.rpc?hiperlink=type=tresc:nro=Powszechny.1105959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ustawy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zostały ogłoszone w Dz. U. z 2006 r. Nr 46, poz. 328, Nr 104, poz. 708 i 711, Nr 144, poz. 1043 i Nr 227, poz. 1658, z 2007 r. Nr 80, poz. 542, Nr 120, poz. 818, Nr 176, poz. 1238 i 1240 i Nr 180, poz. 1280, z 2008 r. Nr 70, poz. 416, z 2009 r. Nr 68, poz. 584, Nr 157, poz. 1241, Nr 161, poz. 1278 i Nr 202, poz. 1553 oraz z 2010 r. Nr 57, poz. 359, Nr 75, poz. 471, Nr 96, poz. 620 i Nr 127, poz. 857.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3)</w:t>
      </w:r>
      <w:r w:rsidRPr="00627413">
        <w:rPr>
          <w:rFonts w:ascii="Verdana" w:hAnsi="Verdana"/>
          <w:sz w:val="17"/>
          <w:szCs w:val="17"/>
          <w:lang w:eastAsia="pl-PL"/>
        </w:rPr>
        <w:t xml:space="preserve"> Zmiany tekstu jednolitego wymienionej </w:t>
      </w:r>
      <w:hyperlink r:id="rId20" w:anchor="hiperlinkText.rpc?hiperlink=type=tresc:nro=Powszechny.1176744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ustawy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zostały ogłoszone w Dz. U. z 2002 r. Nr 240, poz. 2055, z 2003 r. Nr 60, poz. 535 i Nr 90, poz. 844, z 2004 r. Nr 6, poz. 39, Nr 116, poz. 1207, Nr 123, poz. 1291 i Nr 273, poz. 2703 i 2722, z 2005 r. Nr 167, poz. 1400, Nr 169, poz. 1418, Nr 178, poz. 1479 i Nr 184, poz. 1539, z 2006 r. Nr 107, poz. 721 i Nr 208, poz. 1532, z 2008 r. Nr 180, poz. 1109, z 2009 r. Nr 13, poz. 70 i Nr 157, poz. 1241 oraz z 2010 r. Nr 28, poz. 144 i Nr 108, poz. 685.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vertAlign w:val="superscript"/>
          <w:lang w:eastAsia="pl-PL"/>
        </w:rPr>
        <w:t>4)</w:t>
      </w:r>
      <w:r w:rsidRPr="00627413">
        <w:rPr>
          <w:rFonts w:ascii="Verdana" w:hAnsi="Verdana"/>
          <w:sz w:val="17"/>
          <w:szCs w:val="17"/>
          <w:lang w:eastAsia="pl-PL"/>
        </w:rPr>
        <w:t xml:space="preserve"> Zmiany tekstu jednolitego wymienionej </w:t>
      </w:r>
      <w:hyperlink r:id="rId21" w:anchor="hiperlinkText.rpc?hiperlink=type=tresc:nro=Powszechny.563319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ustawy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zostały ogłoszone w Dz. U. z 2007 r. Nr 83, poz. 561, Nr 85, poz. 571, Nr 115, poz. 789, Nr 165, poz. 1171 i Nr 176, poz. 1242, z 2009 r. Nr 178, poz. 1375 oraz z 2010 r. Nr 79, poz. 522, Nr 96, poz. 620, Nr 127, poz. 857 i Nr 155, poz. 1036.</w:t>
      </w: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Pr="00627413" w:rsidRDefault="00266631" w:rsidP="00627413">
      <w:pPr>
        <w:spacing w:after="0" w:line="360" w:lineRule="auto"/>
        <w:rPr>
          <w:rFonts w:ascii="Verdana" w:hAnsi="Verdana"/>
          <w:sz w:val="17"/>
          <w:szCs w:val="17"/>
          <w:lang w:eastAsia="pl-PL"/>
        </w:rPr>
      </w:pPr>
      <w:bookmarkStart w:id="0" w:name="_GoBack"/>
      <w:bookmarkEnd w:id="0"/>
      <w:r w:rsidRPr="00627413">
        <w:rPr>
          <w:rFonts w:ascii="Verdana" w:hAnsi="Verdana"/>
          <w:b/>
          <w:bCs/>
          <w:sz w:val="17"/>
          <w:szCs w:val="17"/>
          <w:lang w:eastAsia="pl-PL"/>
        </w:rPr>
        <w:t xml:space="preserve">ZAŁĄCZNIK Nr 1 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REGIONY DZIAŁANIA SPÓŁEK RADIOFONII REGIONALNEJ</w:t>
      </w:r>
    </w:p>
    <w:tbl>
      <w:tblPr>
        <w:tblW w:w="4600" w:type="pct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"/>
        <w:gridCol w:w="435"/>
        <w:gridCol w:w="2656"/>
        <w:gridCol w:w="5323"/>
      </w:tblGrid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Spółka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Region działania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Białymstoku "Radio Białystok"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podlaskie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Bydgoszczy "Polskie Radio Pomorza i Kujaw"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kujawsko-pomorskie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Gdańsku "Radio Gdańsk"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pomorskie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Katowicach "Radio Katowice"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śląskie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Kielcach "Radio Kielce"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świętokrzyskie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Koszalinie "Radio Koszalin"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 województwie pomorskim miasto Słupsk, w województwie zachodniopomorskim miasto Koszalin oraz powiaty: białogardzki, drawski, kołobrzeski, koszaliński, sławieński, szczecinecki, świdwiński, wałecki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Krakowie "Radio Kraków"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małopolskie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Lublinie "Radio Lublin"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lubelskie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Łodzi "Radio Łódź"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łódzkie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Olsztynie "Radio Olsztyn"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warmińsko-mazurskie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Opolu "PRO FM"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opolskie</w:t>
            </w:r>
          </w:p>
        </w:tc>
      </w:tr>
      <w:tr w:rsidR="00266631" w:rsidRPr="00A72FA6" w:rsidTr="006274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Poznaniu "Radio Merkury"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wielkopolskie</w:t>
            </w:r>
          </w:p>
        </w:tc>
      </w:tr>
      <w:tr w:rsidR="00266631" w:rsidRPr="00A72FA6" w:rsidTr="00627413">
        <w:trPr>
          <w:gridBefore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Rzeszowie "Polskie Radio Rzeszów"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podkarpackie</w:t>
            </w:r>
          </w:p>
        </w:tc>
      </w:tr>
      <w:tr w:rsidR="00266631" w:rsidRPr="00A72FA6" w:rsidTr="00627413">
        <w:trPr>
          <w:gridBefore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Szczecinie "PR Szczecin"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 województwie zachodniopomorskim: miasta Szczecin, Świnoujście oraz powiaty: choszczeński, goleniowski, gryficki, gryfiński, kamieński, myśliborski, policki, pyrzycki i stargardzki</w:t>
            </w:r>
          </w:p>
        </w:tc>
      </w:tr>
      <w:tr w:rsidR="00266631" w:rsidRPr="00A72FA6" w:rsidTr="00627413">
        <w:trPr>
          <w:gridBefore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Warszawie "Radio Dla Ciebie"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mazowieckie</w:t>
            </w:r>
          </w:p>
        </w:tc>
      </w:tr>
      <w:tr w:rsidR="00266631" w:rsidRPr="00A72FA6" w:rsidTr="00627413">
        <w:trPr>
          <w:gridBefore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we Wrocławiu "Radio Wrocław"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dolnośląskie</w:t>
            </w:r>
          </w:p>
        </w:tc>
      </w:tr>
      <w:tr w:rsidR="00266631" w:rsidRPr="00A72FA6" w:rsidTr="00627413">
        <w:trPr>
          <w:gridBefore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Polskie Radio - Regionalna Rozgłośnia w Zielonej Górze "Radio Zachód" S.A.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66631" w:rsidRPr="00627413" w:rsidRDefault="00266631" w:rsidP="00627413">
            <w:pPr>
              <w:spacing w:before="150" w:after="150" w:line="360" w:lineRule="auto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627413">
              <w:rPr>
                <w:rFonts w:ascii="Courier New" w:hAnsi="Courier New" w:cs="Courier New"/>
                <w:sz w:val="20"/>
                <w:szCs w:val="20"/>
                <w:lang w:eastAsia="pl-PL"/>
              </w:rPr>
              <w:t>województwo lubuskie</w:t>
            </w:r>
          </w:p>
        </w:tc>
      </w:tr>
    </w:tbl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Default="00266631" w:rsidP="00627413">
      <w:pPr>
        <w:spacing w:after="0" w:line="360" w:lineRule="auto"/>
        <w:rPr>
          <w:rFonts w:ascii="Verdana" w:hAnsi="Verdana"/>
          <w:b/>
          <w:bCs/>
          <w:sz w:val="17"/>
          <w:szCs w:val="17"/>
          <w:lang w:eastAsia="pl-PL"/>
        </w:rPr>
      </w:pPr>
    </w:p>
    <w:p w:rsidR="00266631" w:rsidRPr="00627413" w:rsidRDefault="00266631" w:rsidP="00627413">
      <w:pPr>
        <w:spacing w:after="0" w:line="360" w:lineRule="auto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 xml:space="preserve">ZAŁĄCZNIK Nr 2 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WZÓR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OŚWIADCZENIE KANDYDATA</w:t>
      </w:r>
    </w:p>
    <w:p w:rsidR="00266631" w:rsidRPr="00627413" w:rsidRDefault="00266631" w:rsidP="00627413">
      <w:pPr>
        <w:spacing w:after="0" w:line="360" w:lineRule="auto"/>
        <w:jc w:val="center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b/>
          <w:bCs/>
          <w:sz w:val="17"/>
          <w:szCs w:val="17"/>
          <w:lang w:eastAsia="pl-PL"/>
        </w:rPr>
        <w:t>NA CZŁONKA RADY NADZORCZEJ</w:t>
      </w:r>
    </w:p>
    <w:p w:rsidR="00266631" w:rsidRPr="00627413" w:rsidRDefault="00266631" w:rsidP="00627413">
      <w:pPr>
        <w:spacing w:after="0" w:line="360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Ja, niżej podpisany: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1. Imię i nazwisko ................................................................................................................... .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2. Numer PESEL ..................................................................................................................... .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3. Adres korespondencyjny .......................................................................................................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4. Nr telefonu/e-mail ........................................................ ./ ....................................................,</w:t>
      </w:r>
    </w:p>
    <w:p w:rsidR="00266631" w:rsidRPr="00627413" w:rsidRDefault="00266631" w:rsidP="00627413">
      <w:pPr>
        <w:spacing w:after="0" w:line="360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w związku z ogłoszeniem z dnia ...................................................... Krajowej Rady Radiofonii i Telewizji wyrażam zgodę na kandydowanie w konkursie na członka rady nadzorczej spółki ........................................................................................................................, i oświadczam, że: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1) posiadam pełną zdolność do czynności prawnych;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2) nie zostałam/em skazana/y prawomocnym wyrokiem za przestępstwa określone w przepisach </w:t>
      </w:r>
      <w:hyperlink r:id="rId22" w:anchor="hiperlinkText.rpc?hiperlink=type=tresc:nro=Powszechny.21467:part=rXXXIII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rozdziałów XXXIII-XXXVII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ustawy z dnia 6 czerwca 1997 r. - Kodeks karny (Dz. U. Nr 88, poz. 553, z późn. zm.) oraz </w:t>
      </w:r>
      <w:hyperlink r:id="rId23" w:anchor="hiperlinkText.rpc?hiperlink=type=tresc:nro=Powszechny.109300:part=a585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585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, </w:t>
      </w:r>
      <w:hyperlink r:id="rId24" w:anchor="hiperlinkText.rpc?hiperlink=type=tresc:nro=Powszechny.109300:part=a587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587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, </w:t>
      </w:r>
      <w:hyperlink r:id="rId25" w:anchor="hiperlinkText.rpc?hiperlink=type=tresc:nro=Powszechny.109300:part=a590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590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i </w:t>
      </w:r>
      <w:hyperlink r:id="rId26" w:anchor="hiperlinkText.rpc?hiperlink=type=tresc:nro=Powszechny.109300:part=a591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591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ustawy z dnia 15 września 2000 r. - Kodeks spółek handlowych (Dz. U. Nr 94, poz. 1037, z późn. zm.);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3) nie toczą się przeciwko mnie żadne postępowania karne na podstawie przepisów, o których mowa w pkt 2;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4) nie jestem zatrudniona/y w biurze poselskim, senatorskim, poselsko-senatorskim lub biurze posła do Parlamentu Europejskiego na podstawie umowy o pracę, umowy zlecenia lub innej umowy o podobnym charakterze;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5) nie wchodzę w skład organów partii politycznych, reprezentujących partie polityczne na zewnątrz lub uprawnionych do zaciągania zobowiązań;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6) nie jestem zatrudniona/y przez partię polityczną na podstawie umowy o pracę;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7) przy wykonywaniu czynności nadzoru lub zarządu nie wyrządziłam/em żadnej szkody stwierdzonej prawomocnym wyrokiem sądu;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8) w ciągu ostatnich 3 lat nie wykonywałam/em czynności nadzoru lub zarządu w spółkach z większościowym udziałem Skarbu Państwa albo wykonywałam/em wspomniane czynności i w ciągu ostatnich 3 lat uzyskałam/em absolutorium z ich wykonywania;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9) nie jestem członkiem rady nadzorczej lub zarządu podmiotu powiązanego ze spółką;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10) nie jestem wspólnikiem lub akcjonariuszem dysponującym 5 % lub większą liczbą głosów na Walnym Zgromadzeniu spółki lub Zgromadzeniu Wspólników albo Walnym Zgromadzeniu podmiotu powiązanego;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11) nie jestem członkiem rady nadzorczej lub zarządu lub pracownikiem podmiotu dysponującego 5 % lub większą liczbą głosów na Walnym Zgromadzeniu spółki lub Zgromadzeniu Wspólników albo Walnym Zgromadzeniu podmiotu powiązanego;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12) nie jestem pracownikiem ani wstępnym, zstępnym, małżonkiem, bratem, siostrą, rodzicem małżonka albo osobą pozostającą w stosunku przysposobienia wobec osoby niespełniającej warunków wymienionych w pkt 9-11;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13) w przypadku wyboru na członka rady nadzorczej nie będę pozostawać w stosunku pracy ze spółką ani nie będę świadczyć pracy lub usług na jej rzecz na podstawie innego tytułu prawnego;</w:t>
      </w:r>
    </w:p>
    <w:p w:rsidR="00266631" w:rsidRPr="00627413" w:rsidRDefault="00266631" w:rsidP="00627413">
      <w:pPr>
        <w:spacing w:after="0" w:line="360" w:lineRule="auto"/>
        <w:ind w:hanging="48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14) w przypadku wyboru na członka rady nadzorczej nie będę wykonywać zajęć, które pozostawałyby w sprzeczności z obowiązkami członka rady nadzorczej albo mogłyby wywołać podejrzenie o stronniczość lub interesowność.</w:t>
      </w:r>
    </w:p>
    <w:p w:rsidR="00266631" w:rsidRPr="00627413" w:rsidRDefault="00266631" w:rsidP="00627413">
      <w:pPr>
        <w:spacing w:after="0" w:line="360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Świadoma/y odpowiedzialności karnej za poświadczenie nieprawdy, co do okoliczności mających znaczenie prawne (</w:t>
      </w:r>
      <w:hyperlink r:id="rId27" w:anchor="hiperlinkText.rpc?hiperlink=type=tresc:nro=Powszechny.21467:part=a271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271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k.k.) oświadczam, że dane zawarte w powyższych oświadczeniach są zgodne z prawdą.</w:t>
      </w:r>
    </w:p>
    <w:p w:rsidR="00266631" w:rsidRPr="00627413" w:rsidRDefault="00266631" w:rsidP="00627413">
      <w:pPr>
        <w:spacing w:after="0" w:line="360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 xml:space="preserve">Wyrażam zgodę na przetwarzanie powyższych danych przez Krajową Radę Radiofonii i Telewizji do celów postępowania kwalifikacyjnego, zgodnie z </w:t>
      </w:r>
      <w:hyperlink r:id="rId28" w:anchor="hiperlinkText.rpc?hiperlink=type=tresc:nro=Powszechny.191501:part=a27u2p1&amp;full=1" w:tgtFrame="_parent" w:history="1">
        <w:r w:rsidRPr="00627413">
          <w:rPr>
            <w:rFonts w:ascii="Verdana" w:hAnsi="Verdana"/>
            <w:sz w:val="17"/>
            <w:szCs w:val="17"/>
            <w:lang w:eastAsia="pl-PL"/>
          </w:rPr>
          <w:t>art. 27 ust. 2 pkt 1</w:t>
        </w:r>
      </w:hyperlink>
      <w:r w:rsidRPr="00627413">
        <w:rPr>
          <w:rFonts w:ascii="Verdana" w:hAnsi="Verdana"/>
          <w:sz w:val="17"/>
          <w:szCs w:val="17"/>
          <w:lang w:eastAsia="pl-PL"/>
        </w:rPr>
        <w:t xml:space="preserve"> ustawy z dnia 29 sierpnia 1997 r. o ochronie danych osobowych (Dz. U. z 2002 r. Nr 101, poz. 926, z późn. zm.).</w:t>
      </w:r>
    </w:p>
    <w:p w:rsidR="00266631" w:rsidRPr="00627413" w:rsidRDefault="00266631" w:rsidP="00627413">
      <w:pPr>
        <w:spacing w:after="0" w:line="360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........................................................................ ........................................................</w:t>
      </w:r>
    </w:p>
    <w:p w:rsidR="00266631" w:rsidRPr="00627413" w:rsidRDefault="00266631" w:rsidP="00627413">
      <w:pPr>
        <w:spacing w:after="0" w:line="360" w:lineRule="auto"/>
        <w:ind w:firstLine="360"/>
        <w:jc w:val="both"/>
        <w:rPr>
          <w:rFonts w:ascii="Verdana" w:hAnsi="Verdana"/>
          <w:sz w:val="17"/>
          <w:szCs w:val="17"/>
          <w:lang w:eastAsia="pl-PL"/>
        </w:rPr>
      </w:pPr>
      <w:r w:rsidRPr="00627413">
        <w:rPr>
          <w:rFonts w:ascii="Verdana" w:hAnsi="Verdana"/>
          <w:sz w:val="17"/>
          <w:szCs w:val="17"/>
          <w:lang w:eastAsia="pl-PL"/>
        </w:rPr>
        <w:t>(data i miejsce złożenia oświadczenia) (podpis składającego oświadczenie)</w:t>
      </w:r>
    </w:p>
    <w:p w:rsidR="00266631" w:rsidRPr="00627413" w:rsidRDefault="00266631" w:rsidP="00627413">
      <w:pPr>
        <w:spacing w:after="0" w:line="360" w:lineRule="auto"/>
        <w:rPr>
          <w:rFonts w:ascii="Verdana" w:hAnsi="Verdana"/>
          <w:vanish/>
          <w:sz w:val="17"/>
          <w:szCs w:val="17"/>
          <w:lang w:eastAsia="pl-PL"/>
        </w:rPr>
      </w:pPr>
      <w:r w:rsidRPr="00627413">
        <w:rPr>
          <w:rFonts w:ascii="Verdana" w:hAnsi="Verdana"/>
          <w:vanish/>
          <w:sz w:val="17"/>
          <w:szCs w:val="17"/>
          <w:vertAlign w:val="superscript"/>
          <w:lang w:eastAsia="pl-PL"/>
        </w:rPr>
        <w:t>1)</w:t>
      </w:r>
      <w:r w:rsidRPr="00627413">
        <w:rPr>
          <w:rFonts w:ascii="Verdana" w:hAnsi="Verdana"/>
          <w:vanish/>
          <w:sz w:val="17"/>
          <w:szCs w:val="17"/>
          <w:lang w:eastAsia="pl-PL"/>
        </w:rPr>
        <w:t xml:space="preserve"> § 5 ust. 1 pkt 6 zmieniony przez § 1 pkt 1 rozporządzenia z dnia 30 kwietnia 2013 r. (</w:t>
      </w:r>
      <w:hyperlink r:id="rId29" w:anchor="hiperlinkText.rpc?hiperlink=type=tresc:nro=Powszechny.1215123&amp;full=1" w:tgtFrame="_parent" w:history="1">
        <w:r w:rsidRPr="00627413">
          <w:rPr>
            <w:rFonts w:ascii="Verdana" w:hAnsi="Verdana"/>
            <w:vanish/>
            <w:sz w:val="17"/>
            <w:szCs w:val="17"/>
            <w:lang w:eastAsia="pl-PL"/>
          </w:rPr>
          <w:t>Dz.U.2013.582</w:t>
        </w:r>
      </w:hyperlink>
      <w:r w:rsidRPr="00627413">
        <w:rPr>
          <w:rFonts w:ascii="Verdana" w:hAnsi="Verdana"/>
          <w:vanish/>
          <w:sz w:val="17"/>
          <w:szCs w:val="17"/>
          <w:lang w:eastAsia="pl-PL"/>
        </w:rPr>
        <w:t>) zmieniającego nin. rozporządzenie z dniem 5 czerwca 2013 r.</w:t>
      </w:r>
    </w:p>
    <w:p w:rsidR="00266631" w:rsidRPr="00627413" w:rsidRDefault="00266631" w:rsidP="00627413">
      <w:pPr>
        <w:spacing w:after="0" w:line="360" w:lineRule="auto"/>
        <w:rPr>
          <w:rFonts w:ascii="Verdana" w:hAnsi="Verdana"/>
          <w:vanish/>
          <w:sz w:val="17"/>
          <w:szCs w:val="17"/>
          <w:lang w:eastAsia="pl-PL"/>
        </w:rPr>
      </w:pPr>
      <w:r w:rsidRPr="00627413">
        <w:rPr>
          <w:rFonts w:ascii="Verdana" w:hAnsi="Verdana"/>
          <w:vanish/>
          <w:sz w:val="17"/>
          <w:szCs w:val="17"/>
          <w:vertAlign w:val="superscript"/>
          <w:lang w:eastAsia="pl-PL"/>
        </w:rPr>
        <w:t>2)</w:t>
      </w:r>
      <w:r w:rsidRPr="00627413">
        <w:rPr>
          <w:rFonts w:ascii="Verdana" w:hAnsi="Verdana"/>
          <w:vanish/>
          <w:sz w:val="17"/>
          <w:szCs w:val="17"/>
          <w:lang w:eastAsia="pl-PL"/>
        </w:rPr>
        <w:t xml:space="preserve"> § 5 ust. 3 pkt 6 zmieniony przez § 1 pkt 2 rozporządzenia z dnia 30 kwietnia 2013 r. (</w:t>
      </w:r>
      <w:hyperlink r:id="rId30" w:anchor="hiperlinkText.rpc?hiperlink=type=tresc:nro=Powszechny.1215123&amp;full=1" w:tgtFrame="_parent" w:history="1">
        <w:r w:rsidRPr="00627413">
          <w:rPr>
            <w:rFonts w:ascii="Verdana" w:hAnsi="Verdana"/>
            <w:vanish/>
            <w:sz w:val="17"/>
            <w:szCs w:val="17"/>
            <w:lang w:eastAsia="pl-PL"/>
          </w:rPr>
          <w:t>Dz.U.2013.582</w:t>
        </w:r>
      </w:hyperlink>
      <w:r w:rsidRPr="00627413">
        <w:rPr>
          <w:rFonts w:ascii="Verdana" w:hAnsi="Verdana"/>
          <w:vanish/>
          <w:sz w:val="17"/>
          <w:szCs w:val="17"/>
          <w:lang w:eastAsia="pl-PL"/>
        </w:rPr>
        <w:t>) zmieniającego nin. rozporządzenie z dniem 5 czerwca 2013 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"/>
      </w:tblGrid>
      <w:tr w:rsidR="00266631" w:rsidRPr="00A72FA6" w:rsidTr="00627413">
        <w:trPr>
          <w:trHeight w:val="750"/>
          <w:tblCellSpacing w:w="15" w:type="dxa"/>
        </w:trPr>
        <w:tc>
          <w:tcPr>
            <w:tcW w:w="0" w:type="auto"/>
            <w:vAlign w:val="center"/>
          </w:tcPr>
          <w:p w:rsidR="00266631" w:rsidRPr="00627413" w:rsidRDefault="00266631" w:rsidP="00627413">
            <w:pPr>
              <w:spacing w:after="0" w:line="36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</w:tr>
    </w:tbl>
    <w:p w:rsidR="00266631" w:rsidRPr="00627413" w:rsidRDefault="00266631" w:rsidP="00627413">
      <w:pPr>
        <w:spacing w:line="360" w:lineRule="auto"/>
      </w:pPr>
    </w:p>
    <w:sectPr w:rsidR="00266631" w:rsidRPr="00627413" w:rsidSect="00785462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31" w:rsidRDefault="00266631" w:rsidP="00627413">
      <w:pPr>
        <w:spacing w:after="0" w:line="240" w:lineRule="auto"/>
      </w:pPr>
      <w:r>
        <w:separator/>
      </w:r>
    </w:p>
  </w:endnote>
  <w:endnote w:type="continuationSeparator" w:id="0">
    <w:p w:rsidR="00266631" w:rsidRDefault="00266631" w:rsidP="0062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31" w:rsidRDefault="0026663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266631" w:rsidRDefault="002666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31" w:rsidRDefault="00266631" w:rsidP="00627413">
      <w:pPr>
        <w:spacing w:after="0" w:line="240" w:lineRule="auto"/>
      </w:pPr>
      <w:r>
        <w:separator/>
      </w:r>
    </w:p>
  </w:footnote>
  <w:footnote w:type="continuationSeparator" w:id="0">
    <w:p w:rsidR="00266631" w:rsidRDefault="00266631" w:rsidP="00627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413"/>
    <w:rsid w:val="0025533F"/>
    <w:rsid w:val="00266631"/>
    <w:rsid w:val="00627413"/>
    <w:rsid w:val="00785462"/>
    <w:rsid w:val="00855497"/>
    <w:rsid w:val="009F45E4"/>
    <w:rsid w:val="00A72FA6"/>
    <w:rsid w:val="00B3799E"/>
    <w:rsid w:val="00BB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74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74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23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1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3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1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1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1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4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3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9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4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1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4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8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3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0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0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1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2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4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6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5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1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0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7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0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16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0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6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0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0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06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10215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09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2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hyperlink" Target="http://lex.online.wolterskluwer.pl/WKPLOnline/index.rpc" TargetMode="External"/><Relationship Id="rId26" Type="http://schemas.openxmlformats.org/officeDocument/2006/relationships/hyperlink" Target="http://lex.online.wolterskluwer.pl/WKPLOnline/index.rp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x.online.wolterskluwer.pl/WKPLOnline/index.rpc" TargetMode="External"/><Relationship Id="rId7" Type="http://schemas.openxmlformats.org/officeDocument/2006/relationships/hyperlink" Target="http://lex.online.wolterskluwer.pl/WKPLOnline/index.rpc" TargetMode="Externa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hyperlink" Target="http://lex.online.wolterskluwer.pl/WKPLOnline/index.rpc" TargetMode="External"/><Relationship Id="rId25" Type="http://schemas.openxmlformats.org/officeDocument/2006/relationships/hyperlink" Target="http://lex.online.wolterskluwer.pl/WKPLOnline/index.rpc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x.online.wolterskluwer.pl/WKPLOnline/index.rpc" TargetMode="External"/><Relationship Id="rId20" Type="http://schemas.openxmlformats.org/officeDocument/2006/relationships/hyperlink" Target="http://lex.online.wolterskluwer.pl/WKPLOnline/index.rpc" TargetMode="External"/><Relationship Id="rId29" Type="http://schemas.openxmlformats.org/officeDocument/2006/relationships/hyperlink" Target="http://lex.online.wolterskluwer.pl/WKPLOnline/index.rpc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lex.online.wolterskluwer.pl/WKPLOnline/index.rpc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x.online.wolterskluwer.pl/WKPLOnline/index.rpc" TargetMode="External"/><Relationship Id="rId23" Type="http://schemas.openxmlformats.org/officeDocument/2006/relationships/hyperlink" Target="http://lex.online.wolterskluwer.pl/WKPLOnline/index.rpc" TargetMode="External"/><Relationship Id="rId28" Type="http://schemas.openxmlformats.org/officeDocument/2006/relationships/hyperlink" Target="http://lex.online.wolterskluwer.pl/WKPLOnline/index.rpc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://lex.online.wolterskluwer.pl/WKPLOnline/index.rpc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yperlink" Target="http://lex.online.wolterskluwer.pl/WKPLOnline/index.rpc" TargetMode="External"/><Relationship Id="rId22" Type="http://schemas.openxmlformats.org/officeDocument/2006/relationships/hyperlink" Target="http://lex.online.wolterskluwer.pl/WKPLOnline/index.rpc" TargetMode="External"/><Relationship Id="rId27" Type="http://schemas.openxmlformats.org/officeDocument/2006/relationships/hyperlink" Target="http://lex.online.wolterskluwer.pl/WKPLOnline/index.rpc" TargetMode="External"/><Relationship Id="rId30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3273</Words>
  <Characters>19641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Molesztak Beata</dc:creator>
  <cp:keywords/>
  <dc:description/>
  <cp:lastModifiedBy>wojciechowskai</cp:lastModifiedBy>
  <cp:revision>2</cp:revision>
  <dcterms:created xsi:type="dcterms:W3CDTF">2013-10-30T08:10:00Z</dcterms:created>
  <dcterms:modified xsi:type="dcterms:W3CDTF">2013-10-30T08:10:00Z</dcterms:modified>
</cp:coreProperties>
</file>