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2ED" w:rsidRDefault="008E32ED" w:rsidP="008E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2ED" w:rsidRPr="008E32ED" w:rsidRDefault="008E32ED" w:rsidP="008E32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hyperlink r:id="rId4" w:history="1">
        <w:r w:rsidRPr="008E32ED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pl-PL"/>
          </w:rPr>
          <w:t>Izba Wydawców Prasy o karze dla TVN 24</w:t>
        </w:r>
      </w:hyperlink>
      <w:r w:rsidRPr="008E32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:rsidR="008E32ED" w:rsidRPr="008E32ED" w:rsidRDefault="008E32ED" w:rsidP="008E3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32ED">
        <w:rPr>
          <w:rFonts w:ascii="Times New Roman" w:eastAsia="Times New Roman" w:hAnsi="Times New Roman" w:cs="Times New Roman"/>
          <w:sz w:val="28"/>
          <w:szCs w:val="28"/>
          <w:lang w:eastAsia="pl-PL"/>
        </w:rPr>
        <w:t>16 grudnia 2017</w:t>
      </w:r>
    </w:p>
    <w:p w:rsidR="008E32ED" w:rsidRPr="008E32ED" w:rsidRDefault="008E32ED" w:rsidP="008E3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32ED">
        <w:rPr>
          <w:rFonts w:ascii="Times New Roman" w:eastAsia="Times New Roman" w:hAnsi="Times New Roman" w:cs="Times New Roman"/>
          <w:sz w:val="28"/>
          <w:szCs w:val="28"/>
          <w:lang w:eastAsia="pl-PL"/>
        </w:rPr>
        <w:t>Izba Wydawców Prasy z poważnym niepokojem przyjęła informację o nałożeniu przez Krajową Radę Radiofonii i Telewizji kary na stację telewizyjną TVN24, w związku z relacjonowaniem przez tę stację protestów w sali posiedzeń Sejmu i przed gmachem sejmu w grudniu 2016 r.</w:t>
      </w:r>
    </w:p>
    <w:p w:rsidR="008E32ED" w:rsidRPr="008E32ED" w:rsidRDefault="008E32ED" w:rsidP="008E3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32E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Informowanie społeczeństwa o wszelkich ważnych wydarzeniach, także </w:t>
      </w:r>
      <w:bookmarkStart w:id="0" w:name="_GoBack"/>
      <w:bookmarkEnd w:id="0"/>
      <w:r w:rsidRPr="008E32ED">
        <w:rPr>
          <w:rFonts w:ascii="Times New Roman" w:eastAsia="Times New Roman" w:hAnsi="Times New Roman" w:cs="Times New Roman"/>
          <w:sz w:val="28"/>
          <w:szCs w:val="28"/>
          <w:lang w:eastAsia="pl-PL"/>
        </w:rPr>
        <w:t>kontrowersyjnych, a nawet sprzecznych z prawem, jeśli wydarzenia te rzeczywiście miały miejsce, jest prawem i obowiązkiem dziennikarzy, wydawców i nadawców – tak państwowych, jak i prywatnych, bez względu na ich sympatie polityczne.</w:t>
      </w:r>
    </w:p>
    <w:p w:rsidR="008E32ED" w:rsidRPr="008E32ED" w:rsidRDefault="008E32ED" w:rsidP="008E3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32ED">
        <w:rPr>
          <w:rFonts w:ascii="Times New Roman" w:eastAsia="Times New Roman" w:hAnsi="Times New Roman" w:cs="Times New Roman"/>
          <w:sz w:val="28"/>
          <w:szCs w:val="28"/>
          <w:lang w:eastAsia="pl-PL"/>
        </w:rPr>
        <w:t>Ukaranie jednego z nadawców za sposób relacjonowania protestów przeciwko działaniom władz budzi uzasadnioną obawę, że celem tego działania jest wywołanie tzw. mrożącego skutku, przejawiającego się w przyszłości autocenzurą, co pozbawiłoby społeczeństwo możliwości otrzymywania wszechstronnego i zróżnicowanego przekazu informacyjnego.</w:t>
      </w:r>
    </w:p>
    <w:p w:rsidR="008E32ED" w:rsidRPr="008E32ED" w:rsidRDefault="008E32ED" w:rsidP="008E3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32ED">
        <w:rPr>
          <w:rFonts w:ascii="Times New Roman" w:eastAsia="Times New Roman" w:hAnsi="Times New Roman" w:cs="Times New Roman"/>
          <w:sz w:val="28"/>
          <w:szCs w:val="28"/>
          <w:lang w:eastAsia="pl-PL"/>
        </w:rPr>
        <w:t>Izba Wydawców Prasy oczekuje, że działanie nadawców i wydawców będzie zawsze podlegało obiektywnej, wszechstronnej i merytorycznej ocenie. Mamy nadzieję, że decyzja o ukaraniu stacji TVN24 zostanie ponownie obiektywnie zbadana przez właściwe organy, by oddalić wszelkie obawy o stosowanie przez władze nacisków na wydawców i nadawców w związku z treścią i charakterem ich publikacji, co stanowiłoby zagrożenie dla wolności i pluralizmu mediów.</w:t>
      </w:r>
    </w:p>
    <w:p w:rsidR="008E32ED" w:rsidRPr="008E32ED" w:rsidRDefault="008E32ED" w:rsidP="008E3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32ED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8E32ED" w:rsidRPr="008E32ED" w:rsidRDefault="008E32ED" w:rsidP="008E3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32ED"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 Izby Wydawców Prasy</w:t>
      </w:r>
    </w:p>
    <w:p w:rsidR="008E32ED" w:rsidRPr="008E32ED" w:rsidRDefault="008E32ED" w:rsidP="008E3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32ED">
        <w:rPr>
          <w:rFonts w:ascii="Times New Roman" w:eastAsia="Times New Roman" w:hAnsi="Times New Roman" w:cs="Times New Roman"/>
          <w:sz w:val="28"/>
          <w:szCs w:val="28"/>
          <w:lang w:eastAsia="pl-PL"/>
        </w:rPr>
        <w:t>Warszawa, 14 grudnia 2017 r.</w:t>
      </w:r>
    </w:p>
    <w:p w:rsidR="00A518B0" w:rsidRDefault="00A518B0" w:rsidP="008E32ED">
      <w:pPr>
        <w:spacing w:after="0" w:line="240" w:lineRule="auto"/>
      </w:pPr>
    </w:p>
    <w:sectPr w:rsidR="00A5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ED"/>
    <w:rsid w:val="008E32ED"/>
    <w:rsid w:val="00A12C8A"/>
    <w:rsid w:val="00A518B0"/>
    <w:rsid w:val="00D8189B"/>
    <w:rsid w:val="00E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6D70"/>
  <w15:chartTrackingRefBased/>
  <w15:docId w15:val="{7C53DD48-019F-47FF-979D-DB417C05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ziennikarzerp.pl/2017/12/izba-wydawcow-prasy-o-karze-dla-tvn-24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Brykczynska Teresa</dc:creator>
  <cp:keywords/>
  <dc:description/>
  <cp:lastModifiedBy>Brykczynska Teresa</cp:lastModifiedBy>
  <cp:revision>2</cp:revision>
  <cp:lastPrinted>2018-01-02T11:46:00Z</cp:lastPrinted>
  <dcterms:created xsi:type="dcterms:W3CDTF">2018-01-02T11:41:00Z</dcterms:created>
  <dcterms:modified xsi:type="dcterms:W3CDTF">2018-01-02T12:46:00Z</dcterms:modified>
</cp:coreProperties>
</file>